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    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723" w:firstLineChars="200"/>
        <w:jc w:val="center"/>
        <w:rPr>
          <w:rFonts w:hint="default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大渡口区企业代理记账资格注销公示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20" w:firstLineChars="200"/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《代理记账管理办法》（中华人民共和国财政部令第98号）第二十一条的规定，经重庆市大渡口区财政局审批，重庆浩博会计服务有限公司，统一社会信用代码91500104660875988P，代理记账许可证号为DLJZ50010420060001，于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日注销代理记账资格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特此公告。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                        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</w:rPr>
        <w:t xml:space="preserve"> 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                       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0CC"/>
    <w:rsid w:val="004D71B0"/>
    <w:rsid w:val="018E40CC"/>
    <w:rsid w:val="0951207C"/>
    <w:rsid w:val="0BA80EFB"/>
    <w:rsid w:val="0CB66C7A"/>
    <w:rsid w:val="13D579EB"/>
    <w:rsid w:val="1E8D48A7"/>
    <w:rsid w:val="265C2EA4"/>
    <w:rsid w:val="29735A0B"/>
    <w:rsid w:val="43014714"/>
    <w:rsid w:val="4538364C"/>
    <w:rsid w:val="48373CA7"/>
    <w:rsid w:val="4A663FB0"/>
    <w:rsid w:val="52B1407F"/>
    <w:rsid w:val="54A97FE6"/>
    <w:rsid w:val="59CB2BA1"/>
    <w:rsid w:val="64DA4D00"/>
    <w:rsid w:val="673E6A4F"/>
    <w:rsid w:val="6D300979"/>
    <w:rsid w:val="6D8F4A6C"/>
    <w:rsid w:val="755909A4"/>
    <w:rsid w:val="78D323D4"/>
    <w:rsid w:val="79A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2021-04-09T06:18:00Z</dcterms:created>
  <dc:creator>未知</dc:creator>
  <cp:lastModifiedBy>陈果</cp:lastModifiedBy>
  <cp:lastPrinted>2023-02-10T01:47:00Z</cp:lastPrinted>
  <dcterms:modified xsi:type="dcterms:W3CDTF">2023-09-15T07:23:48Z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