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华文中宋"/>
          <w:b/>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华文中宋"/>
          <w:sz w:val="44"/>
          <w:szCs w:val="44"/>
          <w:lang w:eastAsia="zh-CN"/>
        </w:rPr>
      </w:pPr>
      <w:r>
        <w:rPr>
          <w:rFonts w:hint="eastAsia" w:ascii="Times New Roman" w:hAnsi="Times New Roman" w:eastAsia="方正小标宋_GBK" w:cs="华文中宋"/>
          <w:sz w:val="44"/>
          <w:szCs w:val="44"/>
          <w:lang w:eastAsia="zh-CN"/>
        </w:rPr>
        <w:t>中国共产主义青年团重庆市大渡口区委员会（</w:t>
      </w:r>
      <w:r>
        <w:rPr>
          <w:rFonts w:hint="eastAsia" w:ascii="Times New Roman" w:hAnsi="Times New Roman" w:eastAsia="方正小标宋_GBK" w:cs="华文中宋"/>
          <w:sz w:val="44"/>
          <w:szCs w:val="44"/>
          <w:lang w:val="en-US" w:eastAsia="zh-CN"/>
        </w:rPr>
        <w:t>本级</w:t>
      </w:r>
      <w:r>
        <w:rPr>
          <w:rFonts w:hint="eastAsia" w:ascii="Times New Roman" w:hAnsi="Times New Roman" w:eastAsia="方正小标宋_GBK" w:cs="华文中宋"/>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华文中宋"/>
          <w:sz w:val="44"/>
          <w:szCs w:val="44"/>
        </w:rPr>
      </w:pPr>
      <w:r>
        <w:rPr>
          <w:rFonts w:hint="eastAsia" w:ascii="Times New Roman" w:hAnsi="Times New Roman" w:eastAsia="方正小标宋_GBK" w:cs="华文中宋"/>
          <w:sz w:val="44"/>
          <w:szCs w:val="44"/>
          <w:lang w:eastAsia="zh-CN"/>
        </w:rPr>
        <w:t>202</w:t>
      </w:r>
      <w:r>
        <w:rPr>
          <w:rFonts w:hint="eastAsia" w:ascii="Times New Roman" w:hAnsi="Times New Roman" w:eastAsia="方正小标宋_GBK" w:cs="华文中宋"/>
          <w:sz w:val="44"/>
          <w:szCs w:val="44"/>
          <w:lang w:val="en-US" w:eastAsia="zh-CN"/>
        </w:rPr>
        <w:t>6</w:t>
      </w:r>
      <w:r>
        <w:rPr>
          <w:rFonts w:hint="eastAsia" w:ascii="Times New Roman" w:hAnsi="Times New Roman" w:eastAsia="方正小标宋_GBK" w:cs="华文中宋"/>
          <w:sz w:val="44"/>
          <w:szCs w:val="44"/>
          <w:lang w:eastAsia="zh-CN"/>
        </w:rPr>
        <w:t>年</w:t>
      </w:r>
      <w:r>
        <w:rPr>
          <w:rFonts w:hint="eastAsia" w:ascii="Times New Roman" w:hAnsi="Times New Roman" w:eastAsia="方正小标宋_GBK" w:cs="华文中宋"/>
          <w:sz w:val="44"/>
          <w:szCs w:val="44"/>
          <w:lang w:val="en-US" w:eastAsia="zh-CN"/>
        </w:rPr>
        <w:t>单位</w:t>
      </w:r>
      <w:r>
        <w:rPr>
          <w:rFonts w:hint="eastAsia" w:ascii="Times New Roman" w:hAnsi="Times New Roman" w:eastAsia="方正小标宋_GBK" w:cs="华文中宋"/>
          <w:sz w:val="44"/>
          <w:szCs w:val="44"/>
        </w:rPr>
        <w:t>预算情况说明</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华文中宋"/>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spacing w:val="-11"/>
          <w:sz w:val="32"/>
          <w:lang w:eastAsia="zh-CN"/>
        </w:rPr>
      </w:pPr>
      <w:r>
        <w:rPr>
          <w:rFonts w:hint="eastAsia" w:ascii="Times New Roman" w:hAnsi="Times New Roman" w:eastAsia="方正黑体_GBK" w:cs="仿宋_GB2312"/>
          <w:sz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FF0000"/>
          <w:sz w:val="32"/>
          <w:lang w:eastAsia="zh-CN"/>
        </w:rPr>
      </w:pPr>
      <w:r>
        <w:rPr>
          <w:rFonts w:hint="eastAsia" w:ascii="Times New Roman" w:hAnsi="Times New Roman" w:eastAsia="方正楷体_GBK" w:cs="方正楷体_GBK"/>
          <w:sz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1）坚持党的领导。坚决贯彻党的意志和主张，坚定不移走中国特色社会主义共青团发展道路，切实承担引导青少年听党话、跟党走的政治任务,增强共青团工作的政治性和共青团组织的先进性、群众性，汇聚全区广大青少年合力推进社会主义现代化建设。</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（2）加强对广大青少年的政治引领和思想引导。切实承担引导广大青少年听党话、跟党走的政治任务，把广大青少年最广泛最紧密地团结在党的周围，加强青少年的理想信念教育和未成年人的思想道德建设。</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（3）依法依章程独立自主开展工作。领导全区共青团工作，领导和指导区青联和少先队工作，领导和指导全区性青少年社团组织的工作。</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（4）团结动员广大青年干事创业。组织动员全区广大青年围绕中心、服务大局，积极主动参与区委、区政府各项中心工作，把青年生力军作用转化为促进经济社会发展的强大力量。</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5）突出不断巩固和扩大党执政的青年群众基础职责。以青少年为主要工作对象，以学校、社区、新兴领域和网络为主阵地，团结凝聚青少年和代表维护青少年权益，帮助青少年通过合法渠道、正常途径，合理伸张利益诉求，促进社会公平正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6）拓展共青团的组织覆盖和工作覆盖。适应人口流动、新兴群体发展等新情况，加强对新兴青年群体、网络领域等新阶层新领域的组织覆盖。积极探索开展网上共青团工作，重点加强网络舆论引导。创新共青团活动开展和工作评价机制。</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7）积极参与社会治理。发挥维护社会和谐稳定的作用，组织和动员广大青少年主动参与社会治安综合治理、矛盾纠纷化解等。切实发挥社会事务管理服务作用，按照法定程序承接好适宜由团区委承担的社会管理服务职能，培育和打造共青团服务品牌。发挥民主参与和民主监督作用，积极代表和组织广大青年参与协商民主，有序参与基层民主自治和企事业单位民主管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8）研究指导共青团自身改革和建设。加强政策理论研究，开展青年思想动态、工作状况等调查，及时为区委、区政府决策提出建议。负责研究指导全区青年的交流与合作、青年统战工作和青年人才服务工作。负责全区团的建设，协助党组织管理团干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楷体_GBK" w:cs="方正楷体_GBK"/>
          <w:sz w:val="32"/>
        </w:rPr>
      </w:pPr>
      <w:r>
        <w:rPr>
          <w:rFonts w:hint="eastAsia" w:ascii="Times New Roman" w:hAnsi="Times New Roman" w:eastAsia="方正楷体_GBK" w:cs="方正楷体_GBK"/>
          <w:sz w:val="32"/>
        </w:rPr>
        <w:t>（二）单位构成</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仿宋_GB2312"/>
          <w:kern w:val="2"/>
          <w:sz w:val="32"/>
          <w:szCs w:val="22"/>
          <w:lang w:val="en-US" w:eastAsia="zh-CN" w:bidi="ar-SA"/>
        </w:rPr>
      </w:pPr>
      <w:r>
        <w:rPr>
          <w:rFonts w:hint="eastAsia" w:ascii="Times New Roman" w:hAnsi="Times New Roman" w:eastAsia="方正仿宋_GBK" w:cs="仿宋_GB2312"/>
          <w:kern w:val="2"/>
          <w:sz w:val="32"/>
          <w:szCs w:val="22"/>
          <w:lang w:val="en-US" w:eastAsia="zh-CN" w:bidi="ar-SA"/>
        </w:rPr>
        <w:t>（1）办公室</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负责文电、文秘、会务、机要、档案、信息、行政后勤等机关日常运转工作。负责信访接待工作。加强政策理论研究，负责牵头组织重大课题调研，提出政策性建议。负责分析研究全区青年思想动态，及时反映有关稳定的重大事件和问题。负责团区委机关及下属事业单位党群工作。协助党组织管理团干部。</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仿宋_GB2312"/>
          <w:kern w:val="2"/>
          <w:sz w:val="32"/>
          <w:szCs w:val="22"/>
          <w:lang w:val="en-US" w:eastAsia="zh-CN" w:bidi="ar-SA"/>
        </w:rPr>
      </w:pPr>
      <w:r>
        <w:rPr>
          <w:rFonts w:hint="eastAsia" w:ascii="Times New Roman" w:hAnsi="Times New Roman" w:eastAsia="方正仿宋_GBK" w:cs="仿宋_GB2312"/>
          <w:sz w:val="32"/>
        </w:rPr>
        <w:t>负责团区委机关和下属单位的机构编制、干部人事、职称评定等工作。负责加强对全区广大青少年的政治引领和思思想引导，在青少年中宣传党的路线、方针、政策，引导青少年树立中国特色社会主义理想信念。负责指导全区团的新闻宣传工作。培养、树立、宣传全区青少年先进典型。探索开展网上共青团工作</w:t>
      </w:r>
      <w:r>
        <w:rPr>
          <w:rFonts w:hint="eastAsia" w:ascii="Times New Roman" w:hAnsi="Times New Roman" w:eastAsia="方正仿宋_GBK" w:cs="仿宋_GB2312"/>
          <w:kern w:val="2"/>
          <w:sz w:val="32"/>
          <w:szCs w:val="22"/>
          <w:lang w:val="en-US" w:eastAsia="zh-CN" w:bidi="ar-SA"/>
        </w:rPr>
        <w:t>。</w:t>
      </w:r>
    </w:p>
    <w:p>
      <w:pPr>
        <w:keepNext w:val="0"/>
        <w:keepLines w:val="0"/>
        <w:pageBreakBefore w:val="0"/>
        <w:widowControl w:val="0"/>
        <w:numPr>
          <w:ilvl w:val="0"/>
          <w:numId w:val="1"/>
        </w:numPr>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仿宋_GB2312"/>
          <w:kern w:val="2"/>
          <w:sz w:val="32"/>
          <w:szCs w:val="22"/>
          <w:lang w:val="en-US" w:eastAsia="zh-CN" w:bidi="ar-SA"/>
        </w:rPr>
      </w:pPr>
      <w:r>
        <w:rPr>
          <w:rFonts w:hint="eastAsia" w:ascii="Times New Roman" w:hAnsi="Times New Roman" w:eastAsia="方正仿宋_GBK" w:cs="仿宋_GB2312"/>
          <w:kern w:val="2"/>
          <w:sz w:val="32"/>
          <w:szCs w:val="22"/>
          <w:lang w:val="en-US" w:eastAsia="zh-CN" w:bidi="ar-SA"/>
        </w:rPr>
        <w:t>青少年工作部</w:t>
      </w:r>
    </w:p>
    <w:p>
      <w:pPr>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研究制定全区共青团组织、干部和团员队伍建设的政策、措施。指导全区基层团组织建设、团干部队伍建设和团员队伍建设。加强对新兴青年群体、网络领域的组织覆盖。指导开展区域化团建工作。负责共青团大渡口区新经济社会组织工作委员会日常工作。</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负责承担政府委托的青少年教育、预防青少年违法犯罪及未成年人保护工作。指导维护青少年权益工作。负责机关法制建设工作。负责大渡口区未成年人保护委员会办公室日常工作。</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仿宋_GB2312"/>
          <w:kern w:val="2"/>
          <w:sz w:val="32"/>
          <w:szCs w:val="22"/>
          <w:lang w:val="en-US" w:eastAsia="zh-CN" w:bidi="ar-SA"/>
        </w:rPr>
      </w:pPr>
      <w:r>
        <w:rPr>
          <w:rFonts w:hint="eastAsia" w:ascii="Times New Roman" w:hAnsi="Times New Roman" w:eastAsia="方正仿宋_GBK" w:cs="仿宋_GB2312"/>
          <w:sz w:val="32"/>
        </w:rPr>
        <w:t>研究指导全区中、小学校共青团及少先队工作。指导中学共青团及少先队的基层建设，加强全区未成年人的思想道德建设。协助做好中小学青年师生的政治引领和思想引导工作。负责少先队大渡口区工作委员会办公室日常工作</w:t>
      </w:r>
      <w:r>
        <w:rPr>
          <w:rFonts w:hint="eastAsia" w:ascii="Times New Roman" w:hAnsi="Times New Roman" w:eastAsia="方正仿宋_GBK" w:cs="仿宋_GB2312"/>
          <w:kern w:val="2"/>
          <w:sz w:val="32"/>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黑体_GBK" w:cs="仿宋_GB2312"/>
          <w:sz w:val="32"/>
        </w:rPr>
        <w:t>二、部门收支总体情况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楷体_GBK" w:cs="方正楷体_GBK"/>
          <w:color w:val="auto"/>
          <w:sz w:val="32"/>
        </w:rPr>
        <w:t>（一）收入预算</w:t>
      </w:r>
      <w:r>
        <w:rPr>
          <w:rFonts w:hint="eastAsia" w:ascii="Times New Roman" w:hAnsi="Times New Roman" w:eastAsia="方正仿宋_GBK" w:cs="仿宋_GB2312"/>
          <w:color w:val="auto"/>
          <w:sz w:val="32"/>
          <w:lang w:eastAsia="zh-CN"/>
        </w:rPr>
        <w:t>。2026年</w:t>
      </w:r>
      <w:r>
        <w:rPr>
          <w:rFonts w:hint="eastAsia" w:ascii="Times New Roman" w:hAnsi="Times New Roman" w:eastAsia="方正仿宋_GBK" w:cs="仿宋_GB2312"/>
          <w:color w:val="auto"/>
          <w:sz w:val="32"/>
        </w:rPr>
        <w:t>年初预算数</w:t>
      </w:r>
      <w:r>
        <w:rPr>
          <w:rFonts w:hint="eastAsia" w:ascii="Times New Roman" w:hAnsi="Times New Roman" w:eastAsia="方正仿宋_GBK" w:cs="仿宋_GB2312"/>
          <w:color w:val="auto"/>
          <w:sz w:val="32"/>
          <w:lang w:val="en-US" w:eastAsia="zh-CN"/>
        </w:rPr>
        <w:t>249.08</w:t>
      </w:r>
      <w:r>
        <w:rPr>
          <w:rFonts w:hint="eastAsia" w:ascii="Times New Roman" w:hAnsi="Times New Roman" w:eastAsia="方正仿宋_GBK" w:cs="仿宋_GB2312"/>
          <w:color w:val="auto"/>
          <w:sz w:val="32"/>
        </w:rPr>
        <w:t>万元，其中：一般公共预算拨款</w:t>
      </w:r>
      <w:r>
        <w:rPr>
          <w:rFonts w:hint="eastAsia" w:ascii="Times New Roman" w:hAnsi="Times New Roman" w:eastAsia="方正仿宋_GBK" w:cs="仿宋_GB2312"/>
          <w:color w:val="auto"/>
          <w:sz w:val="32"/>
          <w:lang w:val="en-US" w:eastAsia="zh-CN"/>
        </w:rPr>
        <w:t>236.08</w:t>
      </w:r>
      <w:r>
        <w:rPr>
          <w:rFonts w:hint="eastAsia" w:ascii="Times New Roman" w:hAnsi="Times New Roman" w:eastAsia="方正仿宋_GBK" w:cs="仿宋_GB2312"/>
          <w:color w:val="auto"/>
          <w:sz w:val="32"/>
        </w:rPr>
        <w:t>万元，政府性基金预算拨款</w:t>
      </w:r>
      <w:r>
        <w:rPr>
          <w:rFonts w:hint="eastAsia" w:ascii="Times New Roman" w:hAnsi="Times New Roman" w:eastAsia="方正仿宋_GBK" w:cs="仿宋_GB2312"/>
          <w:color w:val="auto"/>
          <w:sz w:val="32"/>
          <w:lang w:val="en-US" w:eastAsia="zh-CN"/>
        </w:rPr>
        <w:t>12.29</w:t>
      </w:r>
      <w:r>
        <w:rPr>
          <w:rFonts w:hint="eastAsia" w:ascii="Times New Roman" w:hAnsi="Times New Roman" w:eastAsia="方正仿宋_GBK" w:cs="仿宋_GB2312"/>
          <w:color w:val="auto"/>
          <w:sz w:val="32"/>
        </w:rPr>
        <w:t>万元。收入</w:t>
      </w:r>
      <w:r>
        <w:rPr>
          <w:rFonts w:hint="eastAsia" w:ascii="Times New Roman" w:hAnsi="Times New Roman" w:eastAsia="方正仿宋_GBK" w:cs="仿宋_GB2312"/>
          <w:color w:val="auto"/>
          <w:sz w:val="32"/>
          <w:lang w:eastAsia="zh-CN"/>
        </w:rPr>
        <w:t>比2025年</w:t>
      </w:r>
      <w:r>
        <w:rPr>
          <w:rFonts w:hint="eastAsia" w:ascii="Times New Roman" w:hAnsi="Times New Roman" w:eastAsia="方正仿宋_GBK" w:cs="仿宋_GB2312"/>
          <w:color w:val="auto"/>
          <w:sz w:val="32"/>
          <w:lang w:val="en-US" w:eastAsia="zh-CN"/>
        </w:rPr>
        <w:t>减少16.6</w:t>
      </w:r>
      <w:r>
        <w:rPr>
          <w:rFonts w:hint="eastAsia" w:ascii="Times New Roman" w:hAnsi="Times New Roman" w:eastAsia="方正仿宋_GBK" w:cs="仿宋_GB2312"/>
          <w:color w:val="auto"/>
          <w:sz w:val="32"/>
        </w:rPr>
        <w:t>万元，主要是</w:t>
      </w:r>
      <w:r>
        <w:rPr>
          <w:rFonts w:hint="eastAsia" w:ascii="Times New Roman" w:hAnsi="Times New Roman" w:eastAsia="方正仿宋_GBK" w:cs="仿宋_GB2312"/>
          <w:color w:val="auto"/>
          <w:sz w:val="32"/>
          <w:lang w:eastAsia="zh-CN"/>
        </w:rPr>
        <w:t>一般公共预算拨款增加</w:t>
      </w:r>
      <w:r>
        <w:rPr>
          <w:rFonts w:hint="eastAsia" w:ascii="Times New Roman" w:hAnsi="Times New Roman" w:eastAsia="方正仿宋_GBK" w:cs="仿宋_GB2312"/>
          <w:color w:val="auto"/>
          <w:sz w:val="32"/>
          <w:lang w:val="en-US" w:eastAsia="zh-CN"/>
        </w:rPr>
        <w:t>20.4万元，政府性基金预算拨款</w:t>
      </w:r>
      <w:r>
        <w:rPr>
          <w:rFonts w:hint="eastAsia" w:ascii="Times New Roman" w:hAnsi="Times New Roman" w:eastAsia="方正仿宋_GBK" w:cs="仿宋_GB2312"/>
          <w:color w:val="auto"/>
          <w:sz w:val="32"/>
        </w:rPr>
        <w:t>减少</w:t>
      </w:r>
      <w:r>
        <w:rPr>
          <w:rFonts w:hint="eastAsia" w:ascii="Times New Roman" w:hAnsi="Times New Roman" w:eastAsia="方正仿宋_GBK" w:cs="仿宋_GB2312"/>
          <w:color w:val="auto"/>
          <w:sz w:val="32"/>
          <w:lang w:val="en-US" w:eastAsia="zh-CN"/>
        </w:rPr>
        <w:t>37.71万元</w:t>
      </w:r>
      <w:r>
        <w:rPr>
          <w:rFonts w:hint="eastAsia" w:ascii="Times New Roman" w:hAnsi="Times New Roman" w:eastAsia="方正仿宋_GBK" w:cs="仿宋_GB2312"/>
          <w:color w:val="auto"/>
          <w:sz w:val="32"/>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仿宋_GB2312"/>
          <w:color w:val="auto"/>
          <w:sz w:val="32"/>
          <w:lang w:val="en-US"/>
        </w:rPr>
      </w:pPr>
      <w:r>
        <w:rPr>
          <w:rFonts w:hint="eastAsia" w:ascii="Times New Roman" w:hAnsi="Times New Roman" w:eastAsia="方正楷体_GBK" w:cs="方正楷体_GBK"/>
          <w:color w:val="auto"/>
          <w:sz w:val="32"/>
        </w:rPr>
        <w:t>（二）支出预算</w:t>
      </w:r>
      <w:r>
        <w:rPr>
          <w:rFonts w:hint="eastAsia" w:ascii="Times New Roman" w:hAnsi="Times New Roman" w:eastAsia="方正仿宋_GBK" w:cs="仿宋_GB2312"/>
          <w:color w:val="auto"/>
          <w:sz w:val="32"/>
          <w:lang w:eastAsia="zh-CN"/>
        </w:rPr>
        <w:t>。2026年</w:t>
      </w:r>
      <w:r>
        <w:rPr>
          <w:rFonts w:hint="eastAsia" w:ascii="Times New Roman" w:hAnsi="Times New Roman" w:eastAsia="方正仿宋_GBK" w:cs="仿宋_GB2312"/>
          <w:color w:val="auto"/>
          <w:sz w:val="32"/>
        </w:rPr>
        <w:t>年初预算数</w:t>
      </w:r>
      <w:r>
        <w:rPr>
          <w:rFonts w:hint="eastAsia" w:ascii="Times New Roman" w:hAnsi="Times New Roman" w:eastAsia="方正仿宋_GBK" w:cs="仿宋_GB2312"/>
          <w:color w:val="auto"/>
          <w:sz w:val="32"/>
          <w:lang w:val="en-US" w:eastAsia="zh-CN"/>
        </w:rPr>
        <w:t>249.08</w:t>
      </w:r>
      <w:r>
        <w:rPr>
          <w:rFonts w:hint="eastAsia" w:ascii="Times New Roman" w:hAnsi="Times New Roman" w:eastAsia="方正仿宋_GBK" w:cs="仿宋_GB2312"/>
          <w:color w:val="auto"/>
          <w:sz w:val="32"/>
        </w:rPr>
        <w:t>万元，其中：一般公共服务支出</w:t>
      </w:r>
      <w:r>
        <w:rPr>
          <w:rFonts w:hint="eastAsia" w:ascii="Times New Roman" w:hAnsi="Times New Roman" w:eastAsia="方正仿宋_GBK" w:cs="仿宋_GB2312"/>
          <w:color w:val="auto"/>
          <w:sz w:val="32"/>
          <w:lang w:val="en-US" w:eastAsia="zh-CN"/>
        </w:rPr>
        <w:t>209.14</w:t>
      </w:r>
      <w:r>
        <w:rPr>
          <w:rFonts w:hint="eastAsia" w:ascii="Times New Roman" w:hAnsi="Times New Roman" w:eastAsia="方正仿宋_GBK" w:cs="仿宋_GB2312"/>
          <w:color w:val="auto"/>
          <w:sz w:val="32"/>
        </w:rPr>
        <w:t>万元，社会保障和就业支出</w:t>
      </w:r>
      <w:r>
        <w:rPr>
          <w:rFonts w:hint="eastAsia" w:ascii="Times New Roman" w:hAnsi="Times New Roman" w:eastAsia="方正仿宋_GBK" w:cs="仿宋_GB2312"/>
          <w:color w:val="auto"/>
          <w:sz w:val="32"/>
          <w:lang w:val="en-US" w:eastAsia="zh-CN"/>
        </w:rPr>
        <w:t>13.69</w:t>
      </w:r>
      <w:r>
        <w:rPr>
          <w:rFonts w:hint="eastAsia" w:ascii="Times New Roman" w:hAnsi="Times New Roman" w:eastAsia="方正仿宋_GBK" w:cs="仿宋_GB2312"/>
          <w:color w:val="auto"/>
          <w:sz w:val="32"/>
        </w:rPr>
        <w:t>万元，卫生健康支出</w:t>
      </w:r>
      <w:r>
        <w:rPr>
          <w:rFonts w:hint="eastAsia" w:ascii="Times New Roman" w:hAnsi="Times New Roman" w:eastAsia="方正仿宋_GBK" w:cs="仿宋_GB2312"/>
          <w:color w:val="auto"/>
          <w:sz w:val="32"/>
          <w:lang w:val="en-US" w:eastAsia="zh-CN"/>
        </w:rPr>
        <w:t>6.06</w:t>
      </w:r>
      <w:r>
        <w:rPr>
          <w:rFonts w:hint="eastAsia" w:ascii="Times New Roman" w:hAnsi="Times New Roman" w:eastAsia="方正仿宋_GBK" w:cs="仿宋_GB2312"/>
          <w:color w:val="auto"/>
          <w:sz w:val="32"/>
        </w:rPr>
        <w:t>万元，住房保障支出</w:t>
      </w:r>
      <w:r>
        <w:rPr>
          <w:rFonts w:hint="eastAsia" w:ascii="Times New Roman" w:hAnsi="Times New Roman" w:eastAsia="方正仿宋_GBK" w:cs="仿宋_GB2312"/>
          <w:color w:val="auto"/>
          <w:sz w:val="32"/>
          <w:lang w:val="en-US" w:eastAsia="zh-CN"/>
        </w:rPr>
        <w:t>7.91</w:t>
      </w:r>
      <w:r>
        <w:rPr>
          <w:rFonts w:hint="eastAsia" w:ascii="Times New Roman" w:hAnsi="Times New Roman" w:eastAsia="方正仿宋_GBK" w:cs="仿宋_GB2312"/>
          <w:color w:val="auto"/>
          <w:sz w:val="32"/>
        </w:rPr>
        <w:t>万元</w:t>
      </w:r>
      <w:r>
        <w:rPr>
          <w:rFonts w:hint="eastAsia" w:ascii="Times New Roman" w:hAnsi="Times New Roman" w:eastAsia="方正仿宋_GBK" w:cs="仿宋_GB2312"/>
          <w:color w:val="auto"/>
          <w:sz w:val="32"/>
          <w:lang w:eastAsia="zh-CN"/>
        </w:rPr>
        <w:t>，</w:t>
      </w:r>
      <w:r>
        <w:rPr>
          <w:rFonts w:hint="eastAsia" w:ascii="Times New Roman" w:hAnsi="Times New Roman" w:eastAsia="方正仿宋_GBK" w:cs="仿宋_GB2312"/>
          <w:color w:val="auto"/>
          <w:sz w:val="32"/>
          <w:lang w:val="en-US" w:eastAsia="zh-CN"/>
        </w:rPr>
        <w:t>其他支出12.29万元</w:t>
      </w:r>
      <w:r>
        <w:rPr>
          <w:rFonts w:hint="eastAsia" w:ascii="Times New Roman" w:hAnsi="Times New Roman" w:eastAsia="方正仿宋_GBK" w:cs="仿宋_GB2312"/>
          <w:color w:val="auto"/>
          <w:sz w:val="32"/>
        </w:rPr>
        <w:t>。支出</w:t>
      </w:r>
      <w:r>
        <w:rPr>
          <w:rFonts w:hint="eastAsia" w:ascii="Times New Roman" w:hAnsi="Times New Roman" w:eastAsia="方正仿宋_GBK" w:cs="仿宋_GB2312"/>
          <w:color w:val="auto"/>
          <w:sz w:val="32"/>
          <w:lang w:eastAsia="zh-CN"/>
        </w:rPr>
        <w:t>比2025年</w:t>
      </w:r>
      <w:r>
        <w:rPr>
          <w:rFonts w:hint="eastAsia" w:ascii="Times New Roman" w:hAnsi="Times New Roman" w:eastAsia="方正仿宋_GBK" w:cs="仿宋_GB2312"/>
          <w:color w:val="auto"/>
          <w:sz w:val="32"/>
        </w:rPr>
        <w:t>减少</w:t>
      </w:r>
      <w:r>
        <w:rPr>
          <w:rFonts w:hint="eastAsia" w:ascii="Times New Roman" w:hAnsi="Times New Roman" w:eastAsia="方正仿宋_GBK" w:cs="仿宋_GB2312"/>
          <w:color w:val="auto"/>
          <w:sz w:val="32"/>
          <w:lang w:val="en-US" w:eastAsia="zh-CN"/>
        </w:rPr>
        <w:t>16.6</w:t>
      </w:r>
      <w:r>
        <w:rPr>
          <w:rFonts w:hint="eastAsia" w:ascii="Times New Roman" w:hAnsi="Times New Roman" w:eastAsia="方正仿宋_GBK" w:cs="仿宋_GB2312"/>
          <w:color w:val="auto"/>
          <w:sz w:val="32"/>
        </w:rPr>
        <w:t>万元，</w:t>
      </w:r>
      <w:r>
        <w:rPr>
          <w:rFonts w:hint="eastAsia" w:ascii="Times New Roman" w:hAnsi="Times New Roman" w:eastAsia="方正仿宋_GBK" w:cs="仿宋_GB2312"/>
          <w:color w:val="auto"/>
          <w:sz w:val="32"/>
          <w:lang w:eastAsia="zh-CN"/>
        </w:rPr>
        <w:t>一般公共预算</w:t>
      </w:r>
      <w:r>
        <w:rPr>
          <w:rFonts w:hint="eastAsia" w:ascii="Times New Roman" w:hAnsi="Times New Roman" w:eastAsia="方正仿宋_GBK" w:cs="仿宋_GB2312"/>
          <w:color w:val="auto"/>
          <w:sz w:val="32"/>
          <w:lang w:val="en-US" w:eastAsia="zh-CN"/>
        </w:rPr>
        <w:t>支出增加21.12万元，政府性基金预算支出</w:t>
      </w:r>
      <w:r>
        <w:rPr>
          <w:rFonts w:hint="eastAsia" w:ascii="Times New Roman" w:hAnsi="Times New Roman" w:eastAsia="方正仿宋_GBK" w:cs="仿宋_GB2312"/>
          <w:color w:val="auto"/>
          <w:sz w:val="32"/>
        </w:rPr>
        <w:t>减少</w:t>
      </w:r>
      <w:r>
        <w:rPr>
          <w:rFonts w:hint="eastAsia" w:ascii="Times New Roman" w:hAnsi="Times New Roman" w:eastAsia="方正仿宋_GBK" w:cs="仿宋_GB2312"/>
          <w:color w:val="auto"/>
          <w:sz w:val="32"/>
          <w:lang w:val="en-US" w:eastAsia="zh-CN"/>
        </w:rPr>
        <w:t>37.71万元。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仿宋_GB2312"/>
          <w:color w:val="auto"/>
          <w:sz w:val="32"/>
        </w:rPr>
      </w:pPr>
      <w:r>
        <w:rPr>
          <w:rFonts w:hint="eastAsia" w:ascii="Times New Roman" w:hAnsi="Times New Roman" w:eastAsia="方正黑体_GBK" w:cs="仿宋_GB2312"/>
          <w:color w:val="auto"/>
          <w:sz w:val="32"/>
        </w:rPr>
        <w:t>三、</w:t>
      </w:r>
      <w:r>
        <w:rPr>
          <w:rFonts w:hint="eastAsia" w:ascii="Times New Roman" w:hAnsi="Times New Roman" w:eastAsia="方正黑体_GBK" w:cs="仿宋_GB2312"/>
          <w:color w:val="auto"/>
          <w:sz w:val="32"/>
          <w:lang w:eastAsia="zh-CN"/>
        </w:rPr>
        <w:t>财政拨款</w:t>
      </w:r>
      <w:r>
        <w:rPr>
          <w:rFonts w:hint="eastAsia" w:ascii="Times New Roman" w:hAnsi="Times New Roman" w:eastAsia="方正黑体_GBK" w:cs="仿宋_GB2312"/>
          <w:color w:val="auto"/>
          <w:sz w:val="32"/>
        </w:rPr>
        <w:t>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rPr>
      </w:pPr>
      <w:r>
        <w:rPr>
          <w:rFonts w:hint="eastAsia" w:ascii="Times New Roman" w:hAnsi="Times New Roman" w:eastAsia="方正仿宋_GBK" w:cs="仿宋_GB2312"/>
          <w:color w:val="auto"/>
          <w:sz w:val="32"/>
          <w:lang w:eastAsia="zh-CN"/>
        </w:rPr>
        <w:t>2026年</w:t>
      </w:r>
      <w:r>
        <w:rPr>
          <w:rFonts w:hint="eastAsia" w:ascii="Times New Roman" w:hAnsi="Times New Roman" w:eastAsia="方正仿宋_GBK" w:cs="仿宋_GB2312"/>
          <w:color w:val="auto"/>
          <w:sz w:val="32"/>
        </w:rPr>
        <w:t>一般公共预算财政拨款收入</w:t>
      </w:r>
      <w:r>
        <w:rPr>
          <w:rFonts w:hint="eastAsia" w:ascii="Times New Roman" w:hAnsi="Times New Roman" w:eastAsia="方正仿宋_GBK" w:cs="仿宋_GB2312"/>
          <w:color w:val="auto"/>
          <w:sz w:val="32"/>
          <w:lang w:val="en-US" w:eastAsia="zh-CN"/>
        </w:rPr>
        <w:t>236.8</w:t>
      </w:r>
      <w:r>
        <w:rPr>
          <w:rFonts w:hint="eastAsia" w:ascii="Times New Roman" w:hAnsi="Times New Roman" w:eastAsia="方正仿宋_GBK" w:cs="仿宋_GB2312"/>
          <w:color w:val="auto"/>
          <w:sz w:val="32"/>
        </w:rPr>
        <w:t>万元，一般公共预算财政拨款支出</w:t>
      </w:r>
      <w:r>
        <w:rPr>
          <w:rFonts w:hint="eastAsia" w:ascii="Times New Roman" w:hAnsi="Times New Roman" w:eastAsia="方正仿宋_GBK" w:cs="仿宋_GB2312"/>
          <w:color w:val="auto"/>
          <w:sz w:val="32"/>
          <w:lang w:val="en-US" w:eastAsia="zh-CN"/>
        </w:rPr>
        <w:t>236.8</w:t>
      </w:r>
      <w:r>
        <w:rPr>
          <w:rFonts w:hint="eastAsia" w:ascii="Times New Roman" w:hAnsi="Times New Roman" w:eastAsia="方正仿宋_GBK" w:cs="仿宋_GB2312"/>
          <w:color w:val="auto"/>
          <w:sz w:val="32"/>
        </w:rPr>
        <w:t>万元，比</w:t>
      </w:r>
      <w:r>
        <w:rPr>
          <w:rFonts w:hint="eastAsia" w:ascii="Times New Roman" w:hAnsi="Times New Roman" w:eastAsia="方正仿宋_GBK" w:cs="仿宋_GB2312"/>
          <w:color w:val="auto"/>
          <w:sz w:val="32"/>
          <w:lang w:eastAsia="zh-CN"/>
        </w:rPr>
        <w:t>2025年</w:t>
      </w:r>
      <w:r>
        <w:rPr>
          <w:rFonts w:hint="eastAsia" w:ascii="Times New Roman" w:hAnsi="Times New Roman" w:eastAsia="方正仿宋_GBK" w:cs="仿宋_GB2312"/>
          <w:color w:val="auto"/>
          <w:sz w:val="32"/>
        </w:rPr>
        <w:t>增加</w:t>
      </w:r>
      <w:r>
        <w:rPr>
          <w:rFonts w:hint="eastAsia" w:ascii="Times New Roman" w:hAnsi="Times New Roman" w:eastAsia="方正仿宋_GBK" w:cs="仿宋_GB2312"/>
          <w:color w:val="auto"/>
          <w:sz w:val="32"/>
          <w:lang w:val="en-US" w:eastAsia="zh-CN"/>
        </w:rPr>
        <w:t>21.12</w:t>
      </w:r>
      <w:r>
        <w:rPr>
          <w:rFonts w:hint="eastAsia" w:ascii="Times New Roman" w:hAnsi="Times New Roman" w:eastAsia="方正仿宋_GBK" w:cs="仿宋_GB2312"/>
          <w:color w:val="auto"/>
          <w:sz w:val="32"/>
        </w:rPr>
        <w:t>万元。其中：基本支出</w:t>
      </w:r>
      <w:r>
        <w:rPr>
          <w:rFonts w:hint="eastAsia" w:ascii="Times New Roman" w:hAnsi="Times New Roman" w:eastAsia="方正仿宋_GBK" w:cs="仿宋_GB2312"/>
          <w:color w:val="auto"/>
          <w:sz w:val="32"/>
          <w:lang w:val="en-US" w:eastAsia="zh-CN"/>
        </w:rPr>
        <w:t>116.5</w:t>
      </w:r>
      <w:r>
        <w:rPr>
          <w:rFonts w:hint="eastAsia" w:ascii="Times New Roman" w:hAnsi="Times New Roman" w:eastAsia="方正仿宋_GBK" w:cs="仿宋_GB2312"/>
          <w:color w:val="auto"/>
          <w:sz w:val="32"/>
        </w:rPr>
        <w:t>万元，主要用于保障在职人员工资福利及社会保险缴费等，保障部门正常运转的各项商品服务支出</w:t>
      </w:r>
      <w:r>
        <w:rPr>
          <w:rFonts w:hint="eastAsia" w:ascii="Times New Roman" w:hAnsi="Times New Roman" w:eastAsia="方正仿宋_GBK" w:cs="仿宋_GB2312"/>
          <w:color w:val="auto"/>
          <w:sz w:val="32"/>
          <w:lang w:eastAsia="zh-CN"/>
        </w:rPr>
        <w:t>，</w:t>
      </w:r>
      <w:r>
        <w:rPr>
          <w:rFonts w:hint="eastAsia" w:ascii="Times New Roman" w:hAnsi="Times New Roman" w:eastAsia="方正仿宋_GBK" w:cs="仿宋_GB2312"/>
          <w:color w:val="auto"/>
          <w:sz w:val="32"/>
        </w:rPr>
        <w:t>比</w:t>
      </w:r>
      <w:r>
        <w:rPr>
          <w:rFonts w:hint="eastAsia" w:ascii="Times New Roman" w:hAnsi="Times New Roman" w:eastAsia="方正仿宋_GBK" w:cs="仿宋_GB2312"/>
          <w:color w:val="auto"/>
          <w:sz w:val="32"/>
          <w:lang w:eastAsia="zh-CN"/>
        </w:rPr>
        <w:t>2025年</w:t>
      </w:r>
      <w:r>
        <w:rPr>
          <w:rFonts w:hint="eastAsia" w:ascii="Times New Roman" w:hAnsi="Times New Roman" w:eastAsia="方正仿宋_GBK" w:cs="仿宋_GB2312"/>
          <w:color w:val="auto"/>
          <w:sz w:val="32"/>
        </w:rPr>
        <w:t>增加</w:t>
      </w:r>
      <w:r>
        <w:rPr>
          <w:rFonts w:hint="eastAsia" w:ascii="Times New Roman" w:hAnsi="Times New Roman" w:eastAsia="方正仿宋_GBK" w:cs="仿宋_GB2312"/>
          <w:color w:val="auto"/>
          <w:sz w:val="32"/>
          <w:lang w:val="en-US" w:eastAsia="zh-CN"/>
        </w:rPr>
        <w:t>2.3</w:t>
      </w:r>
      <w:r>
        <w:rPr>
          <w:rFonts w:hint="eastAsia" w:ascii="Times New Roman" w:hAnsi="Times New Roman" w:eastAsia="方正仿宋_GBK" w:cs="仿宋_GB2312"/>
          <w:color w:val="auto"/>
          <w:sz w:val="32"/>
        </w:rPr>
        <w:t>万元，主要原因是</w:t>
      </w:r>
      <w:r>
        <w:rPr>
          <w:rFonts w:hint="eastAsia" w:ascii="Times New Roman" w:hAnsi="Times New Roman" w:eastAsia="方正仿宋_GBK" w:cs="仿宋_GB2312"/>
          <w:color w:val="auto"/>
          <w:sz w:val="32"/>
          <w:lang w:val="en-US" w:eastAsia="zh-CN"/>
        </w:rPr>
        <w:t>在职人员社会保险缴纳基数增加</w:t>
      </w:r>
      <w:r>
        <w:rPr>
          <w:rFonts w:hint="eastAsia" w:ascii="Times New Roman" w:hAnsi="Times New Roman" w:eastAsia="方正仿宋_GBK" w:cs="仿宋_GB2312"/>
          <w:color w:val="auto"/>
          <w:sz w:val="32"/>
          <w:lang w:eastAsia="zh-CN"/>
        </w:rPr>
        <w:t>；</w:t>
      </w:r>
      <w:r>
        <w:rPr>
          <w:rFonts w:hint="eastAsia" w:ascii="Times New Roman" w:hAnsi="Times New Roman" w:eastAsia="方正仿宋_GBK" w:cs="仿宋_GB2312"/>
          <w:color w:val="auto"/>
          <w:sz w:val="32"/>
        </w:rPr>
        <w:t>项目支出</w:t>
      </w:r>
      <w:r>
        <w:rPr>
          <w:rFonts w:hint="eastAsia" w:ascii="Times New Roman" w:hAnsi="Times New Roman" w:eastAsia="方正仿宋_GBK" w:cs="仿宋_GB2312"/>
          <w:color w:val="auto"/>
          <w:sz w:val="32"/>
          <w:lang w:val="en-US" w:eastAsia="zh-CN"/>
        </w:rPr>
        <w:t>120.3</w:t>
      </w:r>
      <w:r>
        <w:rPr>
          <w:rFonts w:hint="eastAsia" w:ascii="Times New Roman" w:hAnsi="Times New Roman" w:eastAsia="方正仿宋_GBK" w:cs="仿宋_GB2312"/>
          <w:color w:val="auto"/>
          <w:sz w:val="32"/>
        </w:rPr>
        <w:t>万元，主要用于</w:t>
      </w:r>
      <w:r>
        <w:rPr>
          <w:rFonts w:hint="eastAsia" w:ascii="Times New Roman" w:hAnsi="Times New Roman" w:eastAsia="方正仿宋_GBK" w:cs="仿宋_GB2312"/>
          <w:color w:val="auto"/>
          <w:sz w:val="32"/>
          <w:lang w:val="en-US" w:eastAsia="zh-CN"/>
        </w:rPr>
        <w:t>青少年事业发展、青少年校外教育、基层团组织建设</w:t>
      </w:r>
      <w:r>
        <w:rPr>
          <w:rFonts w:hint="eastAsia" w:ascii="Times New Roman" w:hAnsi="Times New Roman" w:eastAsia="方正仿宋_GBK" w:cs="仿宋_GB2312"/>
          <w:color w:val="auto"/>
          <w:sz w:val="32"/>
        </w:rPr>
        <w:t>等重点工作</w:t>
      </w:r>
      <w:r>
        <w:rPr>
          <w:rFonts w:hint="eastAsia" w:ascii="Times New Roman" w:hAnsi="Times New Roman" w:eastAsia="方正仿宋_GBK" w:cs="仿宋_GB2312"/>
          <w:color w:val="auto"/>
          <w:sz w:val="32"/>
          <w:lang w:eastAsia="zh-CN"/>
        </w:rPr>
        <w:t>，</w:t>
      </w:r>
      <w:r>
        <w:rPr>
          <w:rFonts w:hint="eastAsia" w:ascii="Times New Roman" w:hAnsi="Times New Roman" w:eastAsia="方正仿宋_GBK" w:cs="仿宋_GB2312"/>
          <w:color w:val="auto"/>
          <w:sz w:val="32"/>
        </w:rPr>
        <w:t>比</w:t>
      </w:r>
      <w:r>
        <w:rPr>
          <w:rFonts w:hint="eastAsia" w:ascii="Times New Roman" w:hAnsi="Times New Roman" w:eastAsia="方正仿宋_GBK" w:cs="仿宋_GB2312"/>
          <w:color w:val="auto"/>
          <w:sz w:val="32"/>
          <w:lang w:eastAsia="zh-CN"/>
        </w:rPr>
        <w:t>2025年</w:t>
      </w:r>
      <w:r>
        <w:rPr>
          <w:rFonts w:hint="eastAsia" w:ascii="Times New Roman" w:hAnsi="Times New Roman" w:eastAsia="方正仿宋_GBK" w:cs="仿宋_GB2312"/>
          <w:color w:val="auto"/>
          <w:sz w:val="32"/>
        </w:rPr>
        <w:t>增加</w:t>
      </w:r>
      <w:r>
        <w:rPr>
          <w:rFonts w:hint="eastAsia" w:ascii="Times New Roman" w:hAnsi="Times New Roman" w:eastAsia="方正仿宋_GBK" w:cs="仿宋_GB2312"/>
          <w:color w:val="auto"/>
          <w:sz w:val="32"/>
          <w:lang w:val="en-US" w:eastAsia="zh-CN"/>
        </w:rPr>
        <w:t>18.82</w:t>
      </w:r>
      <w:r>
        <w:rPr>
          <w:rFonts w:hint="eastAsia" w:ascii="Times New Roman" w:hAnsi="Times New Roman" w:eastAsia="方正仿宋_GBK" w:cs="仿宋_GB2312"/>
          <w:color w:val="auto"/>
          <w:sz w:val="32"/>
        </w:rPr>
        <w:t>万元，主要原因是</w:t>
      </w:r>
      <w:r>
        <w:rPr>
          <w:rFonts w:hint="eastAsia" w:eastAsia="方正仿宋_GBK" w:cs="仿宋_GB2312"/>
          <w:color w:val="auto"/>
          <w:sz w:val="32"/>
          <w:lang w:val="en-US" w:eastAsia="zh-CN"/>
        </w:rPr>
        <w:t>本</w:t>
      </w:r>
      <w:r>
        <w:rPr>
          <w:rFonts w:hint="eastAsia" w:ascii="Times New Roman" w:hAnsi="Times New Roman" w:eastAsia="方正仿宋_GBK" w:cs="仿宋_GB2312"/>
          <w:color w:val="auto"/>
          <w:sz w:val="32"/>
          <w:lang w:val="en-US" w:eastAsia="zh-CN"/>
        </w:rPr>
        <w:t>年拟</w:t>
      </w:r>
      <w:r>
        <w:rPr>
          <w:rFonts w:hint="eastAsia" w:eastAsia="方正仿宋_GBK" w:cs="仿宋_GB2312"/>
          <w:color w:val="auto"/>
          <w:sz w:val="32"/>
          <w:lang w:val="en-US" w:eastAsia="zh-CN"/>
        </w:rPr>
        <w:t>打造青年婚恋交友基地，增加青年交友、亲子研学、假期公益托管班等活动开展期数，</w:t>
      </w:r>
      <w:r>
        <w:rPr>
          <w:rFonts w:hint="eastAsia" w:ascii="Times New Roman" w:hAnsi="Times New Roman" w:eastAsia="方正仿宋_GBK" w:cs="仿宋_GB2312"/>
          <w:color w:val="auto"/>
          <w:sz w:val="32"/>
          <w:lang w:val="en-US" w:eastAsia="zh-CN"/>
        </w:rPr>
        <w:t>扩大服务青年覆盖范围，推动全区青年工作高质量发展</w:t>
      </w:r>
      <w:r>
        <w:rPr>
          <w:rFonts w:hint="eastAsia" w:ascii="Times New Roman" w:hAnsi="Times New Roman" w:eastAsia="方正仿宋_GBK" w:cs="仿宋_GB2312"/>
          <w:color w:val="auto"/>
          <w:sz w:val="32"/>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FF0000"/>
          <w:sz w:val="32"/>
          <w:lang w:eastAsia="zh-CN"/>
        </w:rPr>
      </w:pPr>
      <w:r>
        <w:rPr>
          <w:rFonts w:hint="eastAsia" w:ascii="Times New Roman" w:hAnsi="Times New Roman" w:eastAsia="方正仿宋_GBK" w:cs="仿宋_GB2312"/>
          <w:color w:val="auto"/>
          <w:sz w:val="32"/>
          <w:lang w:eastAsia="zh-CN"/>
        </w:rPr>
        <w:t>2026年</w:t>
      </w:r>
      <w:r>
        <w:rPr>
          <w:rFonts w:hint="eastAsia" w:ascii="Times New Roman" w:hAnsi="Times New Roman" w:eastAsia="方正仿宋_GBK" w:cs="仿宋_GB2312"/>
          <w:color w:val="auto"/>
          <w:sz w:val="32"/>
        </w:rPr>
        <w:t>政府性基金预算</w:t>
      </w:r>
      <w:r>
        <w:rPr>
          <w:rFonts w:hint="eastAsia" w:ascii="Times New Roman" w:hAnsi="Times New Roman" w:eastAsia="方正仿宋_GBK" w:cs="仿宋_GB2312"/>
          <w:color w:val="auto"/>
          <w:sz w:val="32"/>
          <w:lang w:eastAsia="zh-CN"/>
        </w:rPr>
        <w:t>财政拨款</w:t>
      </w:r>
      <w:r>
        <w:rPr>
          <w:rFonts w:hint="eastAsia" w:ascii="Times New Roman" w:hAnsi="Times New Roman" w:eastAsia="方正仿宋_GBK" w:cs="仿宋_GB2312"/>
          <w:color w:val="auto"/>
          <w:sz w:val="32"/>
        </w:rPr>
        <w:t>收入</w:t>
      </w:r>
      <w:r>
        <w:rPr>
          <w:rFonts w:hint="eastAsia" w:ascii="Times New Roman" w:hAnsi="Times New Roman" w:eastAsia="方正仿宋_GBK" w:cs="仿宋_GB2312"/>
          <w:color w:val="auto"/>
          <w:sz w:val="32"/>
          <w:lang w:val="en-US" w:eastAsia="zh-CN"/>
        </w:rPr>
        <w:t>12.29</w:t>
      </w:r>
      <w:r>
        <w:rPr>
          <w:rFonts w:hint="eastAsia" w:ascii="Times New Roman" w:hAnsi="Times New Roman" w:eastAsia="方正仿宋_GBK" w:cs="仿宋_GB2312"/>
          <w:color w:val="auto"/>
          <w:sz w:val="32"/>
        </w:rPr>
        <w:t>万元，政府性基金预算</w:t>
      </w:r>
      <w:r>
        <w:rPr>
          <w:rFonts w:hint="eastAsia" w:ascii="Times New Roman" w:hAnsi="Times New Roman" w:eastAsia="方正仿宋_GBK" w:cs="仿宋_GB2312"/>
          <w:color w:val="auto"/>
          <w:sz w:val="32"/>
          <w:lang w:eastAsia="zh-CN"/>
        </w:rPr>
        <w:t>财政拨款</w:t>
      </w:r>
      <w:r>
        <w:rPr>
          <w:rFonts w:hint="eastAsia" w:ascii="Times New Roman" w:hAnsi="Times New Roman" w:eastAsia="方正仿宋_GBK" w:cs="仿宋_GB2312"/>
          <w:color w:val="auto"/>
          <w:sz w:val="32"/>
        </w:rPr>
        <w:t>支出</w:t>
      </w:r>
      <w:r>
        <w:rPr>
          <w:rFonts w:hint="eastAsia" w:ascii="Times New Roman" w:hAnsi="Times New Roman" w:eastAsia="方正仿宋_GBK" w:cs="仿宋_GB2312"/>
          <w:color w:val="auto"/>
          <w:sz w:val="32"/>
          <w:lang w:val="en-US" w:eastAsia="zh-CN"/>
        </w:rPr>
        <w:t>12.29</w:t>
      </w:r>
      <w:r>
        <w:rPr>
          <w:rFonts w:hint="eastAsia" w:ascii="Times New Roman" w:hAnsi="Times New Roman" w:eastAsia="方正仿宋_GBK" w:cs="仿宋_GB2312"/>
          <w:color w:val="auto"/>
          <w:sz w:val="32"/>
        </w:rPr>
        <w:t>万元，主要用于实施大学生志愿服务西部计划</w:t>
      </w:r>
      <w:r>
        <w:rPr>
          <w:rFonts w:hint="eastAsia" w:ascii="Times New Roman" w:hAnsi="Times New Roman" w:eastAsia="方正仿宋_GBK" w:cs="仿宋_GB2312"/>
          <w:color w:val="auto"/>
          <w:sz w:val="32"/>
          <w:lang w:eastAsia="zh-CN"/>
        </w:rPr>
        <w:t>、</w:t>
      </w:r>
      <w:r>
        <w:rPr>
          <w:rFonts w:hint="eastAsia" w:ascii="Times New Roman" w:hAnsi="Times New Roman" w:eastAsia="方正仿宋_GBK" w:cs="仿宋_GB2312"/>
          <w:color w:val="auto"/>
          <w:sz w:val="32"/>
          <w:lang w:val="en-US" w:eastAsia="zh-CN"/>
        </w:rPr>
        <w:t>青少年校外教育</w:t>
      </w:r>
      <w:r>
        <w:rPr>
          <w:rFonts w:hint="eastAsia" w:ascii="Times New Roman" w:hAnsi="Times New Roman" w:eastAsia="方正仿宋_GBK" w:cs="仿宋_GB2312"/>
          <w:color w:val="auto"/>
          <w:sz w:val="32"/>
          <w:lang w:eastAsia="zh-CN"/>
        </w:rPr>
        <w:t>等重点工作</w:t>
      </w:r>
      <w:r>
        <w:rPr>
          <w:rFonts w:hint="eastAsia" w:ascii="Times New Roman" w:hAnsi="Times New Roman" w:eastAsia="方正仿宋_GBK" w:cs="仿宋_GB2312"/>
          <w:color w:val="auto"/>
          <w:sz w:val="32"/>
        </w:rPr>
        <w:t>，比</w:t>
      </w:r>
      <w:r>
        <w:rPr>
          <w:rFonts w:hint="eastAsia" w:ascii="Times New Roman" w:hAnsi="Times New Roman" w:eastAsia="方正仿宋_GBK" w:cs="仿宋_GB2312"/>
          <w:color w:val="auto"/>
          <w:sz w:val="32"/>
          <w:lang w:eastAsia="zh-CN"/>
        </w:rPr>
        <w:t>2025年</w:t>
      </w:r>
      <w:r>
        <w:rPr>
          <w:rFonts w:hint="eastAsia" w:ascii="Times New Roman" w:hAnsi="Times New Roman" w:eastAsia="方正仿宋_GBK" w:cs="仿宋_GB2312"/>
          <w:color w:val="auto"/>
          <w:sz w:val="32"/>
        </w:rPr>
        <w:t>增加减少</w:t>
      </w:r>
      <w:r>
        <w:rPr>
          <w:rFonts w:hint="eastAsia" w:ascii="Times New Roman" w:hAnsi="Times New Roman" w:eastAsia="方正仿宋_GBK" w:cs="仿宋_GB2312"/>
          <w:color w:val="auto"/>
          <w:sz w:val="32"/>
          <w:lang w:val="en-US" w:eastAsia="zh-CN"/>
        </w:rPr>
        <w:t>37.71</w:t>
      </w:r>
      <w:r>
        <w:rPr>
          <w:rFonts w:hint="eastAsia" w:ascii="Times New Roman" w:hAnsi="Times New Roman" w:eastAsia="方正仿宋_GBK" w:cs="仿宋_GB2312"/>
          <w:sz w:val="32"/>
        </w:rPr>
        <w:t>万元，主要原因是</w:t>
      </w:r>
      <w:r>
        <w:rPr>
          <w:rFonts w:hint="eastAsia" w:ascii="Times New Roman" w:hAnsi="Times New Roman" w:eastAsia="方正仿宋_GBK" w:cs="仿宋_GB2312"/>
          <w:color w:val="000000" w:themeColor="text1"/>
          <w:sz w:val="32"/>
          <w:lang w:val="en-US" w:eastAsia="zh-CN"/>
          <w14:textFill>
            <w14:solidFill>
              <w14:schemeClr w14:val="tx1"/>
            </w14:solidFill>
          </w14:textFill>
        </w:rPr>
        <w:t>市级经费拨款减少</w:t>
      </w:r>
      <w:r>
        <w:rPr>
          <w:rFonts w:hint="eastAsia" w:ascii="Times New Roman" w:hAnsi="Times New Roman" w:eastAsia="方正仿宋_GBK" w:cs="仿宋_GB2312"/>
          <w:sz w:val="32"/>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黑体_GBK" w:cs="仿宋_GB2312"/>
          <w:sz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default" w:ascii="Times New Roman" w:hAnsi="Times New Roman" w:eastAsia="方正仿宋_GBK" w:cs="仿宋_GB2312"/>
          <w:sz w:val="32"/>
          <w:lang w:val="en-US" w:eastAsia="zh-CN"/>
        </w:rPr>
      </w:pPr>
      <w:r>
        <w:rPr>
          <w:rFonts w:hint="eastAsia" w:ascii="Times New Roman" w:hAnsi="Times New Roman" w:eastAsia="方正仿宋_GBK" w:cs="仿宋_GB2312"/>
          <w:color w:val="000000" w:themeColor="text1"/>
          <w:sz w:val="32"/>
          <w:lang w:eastAsia="zh-CN"/>
          <w14:textFill>
            <w14:solidFill>
              <w14:schemeClr w14:val="tx1"/>
            </w14:solidFill>
          </w14:textFill>
        </w:rPr>
        <w:t>2026年</w:t>
      </w:r>
      <w:r>
        <w:rPr>
          <w:rFonts w:hint="eastAsia" w:ascii="Times New Roman" w:hAnsi="Times New Roman" w:eastAsia="方正仿宋_GBK" w:cs="仿宋_GB2312"/>
          <w:color w:val="000000" w:themeColor="text1"/>
          <w:sz w:val="32"/>
          <w14:textFill>
            <w14:solidFill>
              <w14:schemeClr w14:val="tx1"/>
            </w14:solidFill>
          </w14:textFill>
        </w:rPr>
        <w:t>“三公”经费预算</w:t>
      </w:r>
      <w:r>
        <w:rPr>
          <w:rFonts w:hint="eastAsia" w:ascii="Times New Roman" w:hAnsi="Times New Roman" w:eastAsia="方正仿宋_GBK" w:cs="仿宋_GB2312"/>
          <w:color w:val="000000" w:themeColor="text1"/>
          <w:sz w:val="32"/>
          <w:lang w:val="en-US" w:eastAsia="zh-CN"/>
          <w14:textFill>
            <w14:solidFill>
              <w14:schemeClr w14:val="tx1"/>
            </w14:solidFill>
          </w14:textFill>
        </w:rPr>
        <w:t>1</w:t>
      </w:r>
      <w:r>
        <w:rPr>
          <w:rFonts w:hint="eastAsia" w:ascii="Times New Roman" w:hAnsi="Times New Roman" w:eastAsia="方正仿宋_GBK" w:cs="仿宋_GB2312"/>
          <w:color w:val="000000" w:themeColor="text1"/>
          <w:sz w:val="32"/>
          <w14:textFill>
            <w14:solidFill>
              <w14:schemeClr w14:val="tx1"/>
            </w14:solidFill>
          </w14:textFill>
        </w:rPr>
        <w:t>万元，比</w:t>
      </w:r>
      <w:r>
        <w:rPr>
          <w:rFonts w:hint="eastAsia" w:ascii="Times New Roman" w:hAnsi="Times New Roman" w:eastAsia="方正仿宋_GBK" w:cs="仿宋_GB2312"/>
          <w:color w:val="000000" w:themeColor="text1"/>
          <w:sz w:val="32"/>
          <w:lang w:eastAsia="zh-CN"/>
          <w14:textFill>
            <w14:solidFill>
              <w14:schemeClr w14:val="tx1"/>
            </w14:solidFill>
          </w14:textFill>
        </w:rPr>
        <w:t>2025年</w:t>
      </w:r>
      <w:r>
        <w:rPr>
          <w:rFonts w:hint="eastAsia" w:ascii="Times New Roman" w:hAnsi="Times New Roman" w:eastAsia="方正仿宋_GBK" w:cs="仿宋_GB2312"/>
          <w:color w:val="000000" w:themeColor="text1"/>
          <w:sz w:val="32"/>
          <w14:textFill>
            <w14:solidFill>
              <w14:schemeClr w14:val="tx1"/>
            </w14:solidFill>
          </w14:textFill>
        </w:rPr>
        <w:t>增加</w:t>
      </w:r>
      <w:r>
        <w:rPr>
          <w:rFonts w:hint="eastAsia" w:ascii="Times New Roman" w:hAnsi="Times New Roman" w:eastAsia="方正仿宋_GBK" w:cs="仿宋_GB2312"/>
          <w:color w:val="000000" w:themeColor="text1"/>
          <w:sz w:val="32"/>
          <w:lang w:val="en-US" w:eastAsia="zh-CN"/>
          <w14:textFill>
            <w14:solidFill>
              <w14:schemeClr w14:val="tx1"/>
            </w14:solidFill>
          </w14:textFill>
        </w:rPr>
        <w:t>1</w:t>
      </w:r>
      <w:r>
        <w:rPr>
          <w:rFonts w:hint="eastAsia" w:ascii="Times New Roman" w:hAnsi="Times New Roman" w:eastAsia="方正仿宋_GBK" w:cs="仿宋_GB2312"/>
          <w:color w:val="000000" w:themeColor="text1"/>
          <w:sz w:val="32"/>
          <w14:textFill>
            <w14:solidFill>
              <w14:schemeClr w14:val="tx1"/>
            </w14:solidFill>
          </w14:textFill>
        </w:rPr>
        <w:t>万元。其中：公务接待费</w:t>
      </w:r>
      <w:r>
        <w:rPr>
          <w:rFonts w:hint="eastAsia" w:ascii="Times New Roman" w:hAnsi="Times New Roman" w:eastAsia="方正仿宋_GBK" w:cs="仿宋_GB2312"/>
          <w:color w:val="000000" w:themeColor="text1"/>
          <w:sz w:val="32"/>
          <w:lang w:val="en-US" w:eastAsia="zh-CN"/>
          <w14:textFill>
            <w14:solidFill>
              <w14:schemeClr w14:val="tx1"/>
            </w14:solidFill>
          </w14:textFill>
        </w:rPr>
        <w:t>1</w:t>
      </w:r>
      <w:r>
        <w:rPr>
          <w:rFonts w:hint="eastAsia" w:ascii="Times New Roman" w:hAnsi="Times New Roman" w:eastAsia="方正仿宋_GBK" w:cs="仿宋_GB2312"/>
          <w:color w:val="000000" w:themeColor="text1"/>
          <w:sz w:val="32"/>
          <w14:textFill>
            <w14:solidFill>
              <w14:schemeClr w14:val="tx1"/>
            </w14:solidFill>
          </w14:textFill>
        </w:rPr>
        <w:t>万元，比</w:t>
      </w:r>
      <w:r>
        <w:rPr>
          <w:rFonts w:hint="eastAsia" w:ascii="Times New Roman" w:hAnsi="Times New Roman" w:eastAsia="方正仿宋_GBK" w:cs="仿宋_GB2312"/>
          <w:color w:val="000000" w:themeColor="text1"/>
          <w:sz w:val="32"/>
          <w:lang w:eastAsia="zh-CN"/>
          <w14:textFill>
            <w14:solidFill>
              <w14:schemeClr w14:val="tx1"/>
            </w14:solidFill>
          </w14:textFill>
        </w:rPr>
        <w:t>2025年</w:t>
      </w:r>
      <w:r>
        <w:rPr>
          <w:rFonts w:hint="eastAsia" w:ascii="Times New Roman" w:hAnsi="Times New Roman" w:eastAsia="方正仿宋_GBK" w:cs="仿宋_GB2312"/>
          <w:color w:val="000000" w:themeColor="text1"/>
          <w:sz w:val="32"/>
          <w14:textFill>
            <w14:solidFill>
              <w14:schemeClr w14:val="tx1"/>
            </w14:solidFill>
          </w14:textFill>
        </w:rPr>
        <w:t>增加</w:t>
      </w:r>
      <w:r>
        <w:rPr>
          <w:rFonts w:hint="eastAsia" w:ascii="Times New Roman" w:hAnsi="Times New Roman" w:eastAsia="方正仿宋_GBK" w:cs="仿宋_GB2312"/>
          <w:color w:val="000000" w:themeColor="text1"/>
          <w:sz w:val="32"/>
          <w:lang w:val="en-US" w:eastAsia="zh-CN"/>
          <w14:textFill>
            <w14:solidFill>
              <w14:schemeClr w14:val="tx1"/>
            </w14:solidFill>
          </w14:textFill>
        </w:rPr>
        <w:t>1</w:t>
      </w:r>
      <w:r>
        <w:rPr>
          <w:rFonts w:hint="eastAsia" w:ascii="Times New Roman" w:hAnsi="Times New Roman" w:eastAsia="方正仿宋_GBK" w:cs="仿宋_GB2312"/>
          <w:color w:val="000000" w:themeColor="text1"/>
          <w:sz w:val="32"/>
          <w14:textFill>
            <w14:solidFill>
              <w14:schemeClr w14:val="tx1"/>
            </w14:solidFill>
          </w14:textFill>
        </w:rPr>
        <w:t>万元，主要原因是</w:t>
      </w:r>
      <w:r>
        <w:rPr>
          <w:rFonts w:hint="eastAsia" w:ascii="Times New Roman" w:hAnsi="Times New Roman" w:eastAsia="方正仿宋_GBK" w:cs="仿宋_GB2312"/>
          <w:color w:val="000000" w:themeColor="text1"/>
          <w:sz w:val="32"/>
          <w:lang w:val="en-US" w:eastAsia="zh-CN"/>
          <w14:textFill>
            <w14:solidFill>
              <w14:schemeClr w14:val="tx1"/>
            </w14:solidFill>
          </w14:textFill>
        </w:rPr>
        <w:t>根据全</w:t>
      </w:r>
      <w:r>
        <w:rPr>
          <w:rFonts w:hint="eastAsia" w:ascii="Times New Roman" w:hAnsi="Times New Roman" w:eastAsia="方正仿宋_GBK" w:cs="仿宋_GB2312"/>
          <w:sz w:val="32"/>
          <w:lang w:val="en-US" w:eastAsia="zh-CN"/>
        </w:rPr>
        <w:t>年工作计划，预计本年度会发生公务接待。</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sz w:val="32"/>
        </w:rPr>
      </w:pPr>
      <w:r>
        <w:rPr>
          <w:rFonts w:hint="eastAsia" w:ascii="方正楷体_GBK" w:hAnsi="方正楷体_GBK" w:eastAsia="方正楷体_GBK" w:cs="方正楷体_GBK"/>
          <w:sz w:val="32"/>
          <w:lang w:eastAsia="zh-CN"/>
        </w:rPr>
        <w:t>（一）</w:t>
      </w:r>
      <w:r>
        <w:rPr>
          <w:rFonts w:hint="eastAsia" w:ascii="方正楷体_GBK" w:hAnsi="方正楷体_GBK" w:eastAsia="方正楷体_GBK" w:cs="方正楷体_GBK"/>
          <w:sz w:val="32"/>
        </w:rPr>
        <w:t>机关运行经费。</w:t>
      </w:r>
      <w:r>
        <w:rPr>
          <w:rFonts w:hint="eastAsia" w:ascii="Times New Roman" w:hAnsi="Times New Roman" w:eastAsia="方正仿宋_GBK" w:cs="仿宋_GB2312"/>
          <w:sz w:val="32"/>
          <w:lang w:eastAsia="zh-CN"/>
        </w:rPr>
        <w:t>2026年</w:t>
      </w:r>
      <w:r>
        <w:rPr>
          <w:rFonts w:hint="eastAsia" w:ascii="Times New Roman" w:hAnsi="Times New Roman" w:eastAsia="方正仿宋_GBK" w:cs="仿宋_GB2312"/>
          <w:sz w:val="32"/>
        </w:rPr>
        <w:t>一般公共预算财政拨款运行经费</w:t>
      </w:r>
      <w:r>
        <w:rPr>
          <w:rFonts w:hint="eastAsia" w:ascii="Times New Roman" w:hAnsi="Times New Roman" w:eastAsia="方正仿宋_GBK" w:cs="仿宋_GB2312"/>
          <w:sz w:val="32"/>
          <w:lang w:val="en-US" w:eastAsia="zh-CN"/>
        </w:rPr>
        <w:t>21.91</w:t>
      </w:r>
      <w:r>
        <w:rPr>
          <w:rFonts w:hint="eastAsia" w:ascii="Times New Roman" w:hAnsi="Times New Roman" w:eastAsia="方正仿宋_GBK" w:cs="仿宋_GB2312"/>
          <w:sz w:val="32"/>
        </w:rPr>
        <w:t>万元，比</w:t>
      </w:r>
      <w:r>
        <w:rPr>
          <w:rFonts w:hint="eastAsia" w:ascii="Times New Roman" w:hAnsi="Times New Roman" w:eastAsia="方正仿宋_GBK" w:cs="仿宋_GB2312"/>
          <w:sz w:val="32"/>
          <w:lang w:val="en-US" w:eastAsia="zh-CN"/>
        </w:rPr>
        <w:t>2025</w:t>
      </w:r>
      <w:r>
        <w:rPr>
          <w:rFonts w:hint="eastAsia" w:ascii="Times New Roman" w:hAnsi="Times New Roman" w:eastAsia="方正仿宋_GBK" w:cs="仿宋_GB2312"/>
          <w:sz w:val="32"/>
        </w:rPr>
        <w:t>年</w:t>
      </w:r>
      <w:r>
        <w:rPr>
          <w:rFonts w:hint="eastAsia" w:ascii="Times New Roman" w:hAnsi="Times New Roman" w:eastAsia="方正仿宋_GBK" w:cs="仿宋_GB2312"/>
          <w:sz w:val="32"/>
          <w:lang w:eastAsia="zh-CN"/>
        </w:rPr>
        <w:t>减少</w:t>
      </w:r>
      <w:r>
        <w:rPr>
          <w:rFonts w:hint="eastAsia" w:ascii="Times New Roman" w:hAnsi="Times New Roman" w:eastAsia="方正仿宋_GBK" w:cs="仿宋_GB2312"/>
          <w:sz w:val="32"/>
          <w:lang w:val="en-US" w:eastAsia="zh-CN"/>
        </w:rPr>
        <w:t>2.69</w:t>
      </w:r>
      <w:r>
        <w:rPr>
          <w:rFonts w:hint="eastAsia" w:ascii="Times New Roman" w:hAnsi="Times New Roman" w:eastAsia="方正仿宋_GBK" w:cs="仿宋_GB2312"/>
          <w:sz w:val="32"/>
        </w:rPr>
        <w:t>万元，主要原因是</w:t>
      </w:r>
      <w:r>
        <w:rPr>
          <w:rFonts w:hint="eastAsia" w:ascii="Times New Roman" w:hAnsi="Times New Roman" w:eastAsia="方正仿宋_GBK" w:cs="仿宋_GB2312"/>
          <w:sz w:val="32"/>
          <w:lang w:val="en-US" w:eastAsia="zh-CN"/>
        </w:rPr>
        <w:t>我单位认真贯彻落实中央八项规定精神和厉行节约要求，按照只减不增的要求从严控制经费</w:t>
      </w:r>
      <w:r>
        <w:rPr>
          <w:rFonts w:hint="eastAsia" w:ascii="Times New Roman" w:hAnsi="Times New Roman" w:eastAsia="方正仿宋_GBK" w:cs="仿宋_GB2312"/>
          <w:sz w:val="32"/>
        </w:rPr>
        <w:t>。主要用于办公费、印刷费、邮电费</w:t>
      </w:r>
      <w:r>
        <w:rPr>
          <w:rFonts w:hint="eastAsia" w:eastAsia="方正仿宋_GBK" w:cs="仿宋_GB2312"/>
          <w:sz w:val="32"/>
          <w:lang w:eastAsia="zh-CN"/>
        </w:rPr>
        <w:t>、</w:t>
      </w:r>
      <w:r>
        <w:rPr>
          <w:rFonts w:hint="eastAsia" w:ascii="Times New Roman" w:hAnsi="Times New Roman" w:eastAsia="方正仿宋_GBK" w:cs="仿宋_GB2312"/>
          <w:sz w:val="32"/>
        </w:rPr>
        <w:t>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eastAsia" w:ascii="Times New Roman" w:hAnsi="Times New Roman" w:eastAsia="方正仿宋_GBK" w:cs="仿宋_GB2312"/>
          <w:color w:val="FF0000"/>
          <w:sz w:val="32"/>
          <w:lang w:val="en-US" w:eastAsia="zh-CN"/>
        </w:rPr>
      </w:pPr>
      <w:r>
        <w:rPr>
          <w:rFonts w:hint="eastAsia" w:ascii="方正楷体_GBK" w:hAnsi="方正楷体_GBK" w:eastAsia="方正楷体_GBK" w:cs="方正楷体_GBK"/>
          <w:sz w:val="32"/>
          <w:lang w:eastAsia="zh-CN"/>
        </w:rPr>
        <w:t>（二）</w:t>
      </w:r>
      <w:r>
        <w:rPr>
          <w:rFonts w:hint="eastAsia" w:ascii="方正楷体_GBK" w:hAnsi="方正楷体_GBK" w:eastAsia="方正楷体_GBK" w:cs="方正楷体_GBK"/>
          <w:sz w:val="32"/>
        </w:rPr>
        <w:t>政府采购情况。</w:t>
      </w:r>
      <w:r>
        <w:rPr>
          <w:rFonts w:hint="eastAsia" w:ascii="Times New Roman" w:hAnsi="Times New Roman" w:eastAsia="方正仿宋_GBK" w:cs="仿宋_GB2312"/>
          <w:sz w:val="32"/>
          <w:lang w:eastAsia="zh-CN"/>
        </w:rPr>
        <w:t>所属各预算单位</w:t>
      </w:r>
      <w:r>
        <w:rPr>
          <w:rFonts w:hint="eastAsia" w:ascii="Times New Roman" w:hAnsi="Times New Roman" w:eastAsia="方正仿宋_GBK" w:cs="仿宋_GB2312"/>
          <w:sz w:val="32"/>
        </w:rPr>
        <w:t>政府采购预算总额</w:t>
      </w:r>
      <w:r>
        <w:rPr>
          <w:rFonts w:hint="eastAsia" w:ascii="Times New Roman" w:hAnsi="Times New Roman" w:eastAsia="方正仿宋_GBK" w:cs="仿宋_GB2312"/>
          <w:sz w:val="32"/>
          <w:lang w:val="en-US" w:eastAsia="zh-CN"/>
        </w:rPr>
        <w:t>0.1</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0.1</w:t>
      </w:r>
      <w:r>
        <w:rPr>
          <w:rFonts w:hint="eastAsia" w:ascii="Times New Roman" w:hAnsi="Times New Roman" w:eastAsia="方正仿宋_GBK" w:cs="仿宋_GB2312"/>
          <w:sz w:val="32"/>
        </w:rPr>
        <w:t>万元；其中一般公共预算拨款政府采购</w:t>
      </w:r>
      <w:r>
        <w:rPr>
          <w:rFonts w:hint="eastAsia" w:ascii="Times New Roman" w:hAnsi="Times New Roman" w:eastAsia="方正仿宋_GBK" w:cs="仿宋_GB2312"/>
          <w:sz w:val="32"/>
          <w:lang w:val="en-US" w:eastAsia="zh-CN"/>
        </w:rPr>
        <w:t>0.1</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0.1</w:t>
      </w:r>
      <w:r>
        <w:rPr>
          <w:rFonts w:hint="eastAsia" w:ascii="Times New Roman" w:hAnsi="Times New Roman" w:eastAsia="方正仿宋_GBK" w:cs="仿宋_GB2312"/>
          <w:sz w:val="32"/>
        </w:rPr>
        <w:t>万元</w:t>
      </w:r>
      <w:r>
        <w:rPr>
          <w:rFonts w:hint="eastAsia" w:ascii="Times New Roman" w:hAnsi="Times New Roman" w:eastAsia="方正仿宋_GBK"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eastAsia" w:ascii="Times New Roman" w:hAnsi="Times New Roman" w:eastAsia="方正仿宋_GBK" w:cs="仿宋_GB2312"/>
          <w:b w:val="0"/>
          <w:bCs w:val="0"/>
          <w:color w:val="FF0000"/>
          <w:sz w:val="32"/>
        </w:rPr>
      </w:pPr>
      <w:r>
        <w:rPr>
          <w:rFonts w:hint="eastAsia" w:ascii="方正楷体_GBK" w:hAnsi="方正楷体_GBK" w:eastAsia="方正楷体_GBK" w:cs="方正楷体_GBK"/>
          <w:sz w:val="32"/>
          <w:lang w:eastAsia="zh-CN"/>
        </w:rPr>
        <w:t>（三）</w:t>
      </w:r>
      <w:r>
        <w:rPr>
          <w:rFonts w:hint="eastAsia" w:ascii="方正楷体_GBK" w:hAnsi="方正楷体_GBK" w:eastAsia="方正楷体_GBK" w:cs="方正楷体_GBK"/>
          <w:sz w:val="32"/>
        </w:rPr>
        <w:t>绩效目标设置情况。</w:t>
      </w:r>
      <w:r>
        <w:rPr>
          <w:rFonts w:hint="eastAsia" w:ascii="Times New Roman" w:hAnsi="Times New Roman" w:eastAsia="方正仿宋_GBK" w:cs="仿宋_GB2312"/>
          <w:color w:val="000000"/>
          <w:sz w:val="32"/>
          <w:lang w:eastAsia="zh-CN"/>
        </w:rPr>
        <w:t>2026年</w:t>
      </w:r>
      <w:r>
        <w:rPr>
          <w:rFonts w:hint="eastAsia" w:ascii="Times New Roman" w:hAnsi="Times New Roman" w:eastAsia="方正仿宋_GBK" w:cs="仿宋_GB2312"/>
          <w:color w:val="000000"/>
          <w:sz w:val="32"/>
        </w:rPr>
        <w:t>项目支出均实行了绩效目标管理，涉及一般公共预算当年财政拨款</w:t>
      </w:r>
      <w:r>
        <w:rPr>
          <w:rFonts w:hint="eastAsia" w:ascii="Times New Roman" w:hAnsi="Times New Roman" w:eastAsia="方正仿宋_GBK" w:cs="仿宋_GB2312"/>
          <w:color w:val="000000"/>
          <w:sz w:val="32"/>
          <w:lang w:val="en-US" w:eastAsia="zh-CN"/>
        </w:rPr>
        <w:t>236.8</w:t>
      </w:r>
      <w:r>
        <w:rPr>
          <w:rFonts w:hint="eastAsia" w:ascii="Times New Roman" w:hAnsi="Times New Roman" w:eastAsia="方正仿宋_GBK" w:cs="仿宋_GB2312"/>
          <w:color w:val="000000"/>
          <w:sz w:val="32"/>
        </w:rPr>
        <w:t>万元</w:t>
      </w:r>
      <w:r>
        <w:rPr>
          <w:rFonts w:hint="eastAsia" w:ascii="Times New Roman" w:hAnsi="Times New Roman" w:eastAsia="方正仿宋_GBK" w:cs="仿宋_GB2312"/>
          <w:color w:val="000000"/>
          <w:sz w:val="32"/>
          <w:lang w:eastAsia="zh-CN"/>
        </w:rPr>
        <w:t>，政府性基金预算当年财政拨款</w:t>
      </w:r>
      <w:r>
        <w:rPr>
          <w:rFonts w:hint="eastAsia" w:ascii="Times New Roman" w:hAnsi="Times New Roman" w:eastAsia="方正仿宋_GBK" w:cs="仿宋_GB2312"/>
          <w:color w:val="000000"/>
          <w:sz w:val="32"/>
          <w:lang w:val="en-US" w:eastAsia="zh-CN"/>
        </w:rPr>
        <w:t>12.29万元</w:t>
      </w:r>
      <w:r>
        <w:rPr>
          <w:rFonts w:hint="eastAsia" w:ascii="Times New Roman" w:hAnsi="Times New Roman" w:eastAsia="方正仿宋_GBK" w:cs="仿宋_GB2312"/>
          <w:color w:val="000000"/>
          <w:sz w:val="32"/>
        </w:rPr>
        <w:t>。</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default" w:ascii="Times New Roman" w:hAnsi="Times New Roman" w:eastAsia="方正仿宋_GBK" w:cs="仿宋_GB2312"/>
          <w:color w:val="FF0000"/>
          <w:sz w:val="32"/>
          <w:lang w:val="en-US" w:eastAsia="zh-CN"/>
        </w:rPr>
      </w:pPr>
      <w:r>
        <w:rPr>
          <w:rFonts w:hint="eastAsia" w:ascii="方正楷体_GBK" w:hAnsi="方正楷体_GBK" w:eastAsia="方正楷体_GBK" w:cs="方正楷体_GBK"/>
          <w:color w:val="000000"/>
          <w:sz w:val="32"/>
          <w:lang w:eastAsia="zh-CN"/>
        </w:rPr>
        <w:t>（四）</w:t>
      </w:r>
      <w:r>
        <w:rPr>
          <w:rFonts w:hint="eastAsia" w:ascii="方正楷体_GBK" w:hAnsi="方正楷体_GBK" w:eastAsia="方正楷体_GBK" w:cs="方正楷体_GBK"/>
          <w:color w:val="000000"/>
          <w:sz w:val="32"/>
        </w:rPr>
        <w:t>国有资产占有使用情况。</w:t>
      </w:r>
      <w:r>
        <w:rPr>
          <w:rFonts w:hint="eastAsia" w:ascii="Times New Roman" w:hAnsi="Times New Roman" w:eastAsia="方正仿宋_GBK" w:cs="仿宋_GB2312"/>
          <w:color w:val="000000"/>
          <w:sz w:val="32"/>
          <w:lang w:val="en-US" w:eastAsia="zh-CN"/>
        </w:rPr>
        <w:t>截至</w:t>
      </w:r>
      <w:r>
        <w:rPr>
          <w:rFonts w:hint="eastAsia" w:ascii="Times New Roman" w:hAnsi="Times New Roman" w:eastAsia="方正仿宋_GBK" w:cs="仿宋_GB2312"/>
          <w:color w:val="000000"/>
          <w:sz w:val="32"/>
          <w:lang w:eastAsia="zh-CN"/>
        </w:rPr>
        <w:t>2025年</w:t>
      </w:r>
      <w:r>
        <w:rPr>
          <w:rFonts w:hint="eastAsia" w:ascii="Times New Roman" w:hAnsi="Times New Roman" w:eastAsia="方正仿宋_GBK" w:cs="仿宋_GB2312"/>
          <w:color w:val="000000"/>
          <w:sz w:val="32"/>
        </w:rPr>
        <w:t>12月，</w:t>
      </w:r>
      <w:r>
        <w:rPr>
          <w:rFonts w:hint="eastAsia" w:eastAsia="方正仿宋_GBK" w:cs="仿宋_GB2312"/>
          <w:color w:val="000000"/>
          <w:sz w:val="32"/>
          <w:lang w:val="en-US" w:eastAsia="zh-CN"/>
        </w:rPr>
        <w:t>本</w:t>
      </w:r>
      <w:r>
        <w:rPr>
          <w:rFonts w:hint="eastAsia" w:ascii="Times New Roman" w:hAnsi="Times New Roman" w:eastAsia="方正仿宋_GBK" w:cs="仿宋_GB2312"/>
          <w:color w:val="000000"/>
          <w:sz w:val="32"/>
        </w:rPr>
        <w:t>单位共有车辆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年一般公共预算安排购置车辆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六、专业性名词解释</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（一）财政拨款收入</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（二）其他收入</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sz w:val="32"/>
          <w:szCs w:val="32"/>
        </w:rPr>
        <w:t>指</w:t>
      </w:r>
      <w:r>
        <w:rPr>
          <w:rFonts w:hint="eastAsia" w:ascii="Times New Roman" w:hAnsi="Times New Roman" w:eastAsia="方正仿宋_GBK"/>
          <w:sz w:val="32"/>
          <w:szCs w:val="32"/>
          <w:lang w:eastAsia="zh-CN"/>
        </w:rPr>
        <w:t>部门</w:t>
      </w:r>
      <w:r>
        <w:rPr>
          <w:rFonts w:hint="eastAsia" w:ascii="Times New Roman" w:hAnsi="Times New Roman" w:eastAsia="方正仿宋_GBK"/>
          <w:sz w:val="32"/>
          <w:szCs w:val="32"/>
        </w:rPr>
        <w:t>取得的除“财政拨款收入”、“事业收入”、“经营收入”等以外的收入。</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（三）基本支出</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sz w:val="32"/>
          <w:szCs w:val="32"/>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（四）项目支出</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（五）“三公”经费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Times New Roman" w:hAnsi="Times New Roman" w:eastAsia="方正仿宋_GBK"/>
          <w:b/>
          <w:color w:val="auto"/>
          <w:sz w:val="32"/>
          <w:lang w:val="en-US" w:eastAsia="zh-CN"/>
        </w:rPr>
      </w:pPr>
      <w:r>
        <w:rPr>
          <w:rFonts w:hint="eastAsia" w:ascii="Times New Roman" w:hAnsi="Times New Roman" w:eastAsia="方正仿宋_GBK" w:cs="仿宋_GB2312"/>
          <w:b/>
          <w:sz w:val="32"/>
        </w:rPr>
        <w:t xml:space="preserve">部门预算公开联系人： </w:t>
      </w:r>
      <w:r>
        <w:rPr>
          <w:rFonts w:hint="eastAsia" w:ascii="Times New Roman" w:hAnsi="Times New Roman" w:eastAsia="方正仿宋_GBK"/>
          <w:b/>
          <w:color w:val="auto"/>
          <w:sz w:val="32"/>
          <w:lang w:val="en-US" w:eastAsia="zh-CN"/>
        </w:rPr>
        <w:t>蒲沫桥</w:t>
      </w:r>
      <w:r>
        <w:rPr>
          <w:rFonts w:hint="eastAsia" w:ascii="Times New Roman" w:hAnsi="Times New Roman" w:eastAsia="方正仿宋_GBK" w:cs="仿宋_GB2312"/>
          <w:b/>
          <w:color w:val="auto"/>
          <w:sz w:val="32"/>
          <w:lang w:val="en-US" w:eastAsia="zh-CN"/>
        </w:rPr>
        <w:t>，</w:t>
      </w:r>
      <w:r>
        <w:rPr>
          <w:rFonts w:hint="eastAsia" w:ascii="Times New Roman" w:hAnsi="Times New Roman" w:eastAsia="方正仿宋_GBK" w:cs="仿宋_GB2312"/>
          <w:b/>
          <w:color w:val="auto"/>
          <w:sz w:val="32"/>
        </w:rPr>
        <w:t>联系方式：</w:t>
      </w:r>
      <w:r>
        <w:rPr>
          <w:rFonts w:hint="eastAsia" w:ascii="Times New Roman" w:hAnsi="Times New Roman" w:eastAsia="方正仿宋_GBK"/>
          <w:b/>
          <w:color w:val="auto"/>
          <w:sz w:val="32"/>
        </w:rPr>
        <w:t>023-</w:t>
      </w:r>
      <w:r>
        <w:rPr>
          <w:rFonts w:hint="eastAsia" w:ascii="Times New Roman" w:hAnsi="Times New Roman" w:eastAsia="方正仿宋_GBK"/>
          <w:b/>
          <w:color w:val="auto"/>
          <w:sz w:val="32"/>
          <w:lang w:val="en-US" w:eastAsia="zh-CN"/>
        </w:rPr>
        <w:t>68173532</w:t>
      </w: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仿宋_GBK"/>
          <w:b/>
          <w:color w:val="auto"/>
          <w:sz w:val="32"/>
          <w:lang w:val="en-US" w:eastAsia="zh-CN"/>
        </w:rPr>
        <w:br w:type="page"/>
      </w: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财政拨款收支总表</w:t>
      </w:r>
    </w:p>
    <w:p>
      <w:pPr>
        <w:jc w:val="right"/>
        <w:textAlignment w:val="center"/>
        <w:rPr>
          <w:rFonts w:ascii="宋体" w:hAnsi="宋体" w:eastAsia="宋体" w:cs="Arial"/>
          <w:color w:val="000000"/>
          <w:kern w:val="0"/>
          <w:szCs w:val="21"/>
        </w:rPr>
      </w:pPr>
    </w:p>
    <w:p>
      <w:pPr>
        <w:wordWrap w:val="0"/>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7"/>
        <w:gridCol w:w="919"/>
        <w:gridCol w:w="2319"/>
        <w:gridCol w:w="915"/>
        <w:gridCol w:w="2352"/>
        <w:gridCol w:w="2352"/>
        <w:gridCol w:w="2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347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收入</w:t>
            </w:r>
          </w:p>
        </w:tc>
        <w:tc>
          <w:tcPr>
            <w:tcW w:w="10292" w:type="dxa"/>
            <w:gridSpan w:val="5"/>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91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预算数</w:t>
            </w:r>
          </w:p>
        </w:tc>
        <w:tc>
          <w:tcPr>
            <w:tcW w:w="231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91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2352" w:type="dxa"/>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一般公共预算</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财政拨款</w:t>
            </w:r>
          </w:p>
        </w:tc>
        <w:tc>
          <w:tcPr>
            <w:tcW w:w="2352" w:type="dxa"/>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政府性基金预算</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财政拨款</w:t>
            </w:r>
          </w:p>
        </w:tc>
        <w:tc>
          <w:tcPr>
            <w:tcW w:w="2354" w:type="dxa"/>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国有资本经营</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一、本年收入</w:t>
            </w:r>
          </w:p>
        </w:tc>
        <w:tc>
          <w:tcPr>
            <w:tcW w:w="919"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249.08</w:t>
            </w:r>
          </w:p>
        </w:tc>
        <w:tc>
          <w:tcPr>
            <w:tcW w:w="2319"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一、本年支出</w:t>
            </w:r>
          </w:p>
        </w:tc>
        <w:tc>
          <w:tcPr>
            <w:tcW w:w="915"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249.08</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236.80</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12.29</w:t>
            </w: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一般公共预算拨款</w:t>
            </w:r>
          </w:p>
        </w:tc>
        <w:tc>
          <w:tcPr>
            <w:tcW w:w="919"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236.80</w:t>
            </w:r>
          </w:p>
        </w:tc>
        <w:tc>
          <w:tcPr>
            <w:tcW w:w="2319"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一般公共服务支出</w:t>
            </w:r>
          </w:p>
        </w:tc>
        <w:tc>
          <w:tcPr>
            <w:tcW w:w="915"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209.14</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209.14</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政府性基金预算拨款</w:t>
            </w:r>
          </w:p>
        </w:tc>
        <w:tc>
          <w:tcPr>
            <w:tcW w:w="919"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12.29</w:t>
            </w:r>
          </w:p>
        </w:tc>
        <w:tc>
          <w:tcPr>
            <w:tcW w:w="2319"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社会保障和就业支出</w:t>
            </w:r>
          </w:p>
        </w:tc>
        <w:tc>
          <w:tcPr>
            <w:tcW w:w="915"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13.69</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13.69</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国有资本经营预算拨款</w:t>
            </w:r>
          </w:p>
        </w:tc>
        <w:tc>
          <w:tcPr>
            <w:tcW w:w="919"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19"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卫生健康支出</w:t>
            </w:r>
          </w:p>
        </w:tc>
        <w:tc>
          <w:tcPr>
            <w:tcW w:w="915"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6.06</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6.06</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二、上年结转</w:t>
            </w:r>
          </w:p>
        </w:tc>
        <w:tc>
          <w:tcPr>
            <w:tcW w:w="919"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19"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住房保障支出</w:t>
            </w:r>
          </w:p>
        </w:tc>
        <w:tc>
          <w:tcPr>
            <w:tcW w:w="915"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7.91</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7.91</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一般公共预算拨款</w:t>
            </w:r>
          </w:p>
        </w:tc>
        <w:tc>
          <w:tcPr>
            <w:tcW w:w="919"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19"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其他支出</w:t>
            </w:r>
          </w:p>
        </w:tc>
        <w:tc>
          <w:tcPr>
            <w:tcW w:w="915"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12.29</w:t>
            </w: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p>
        </w:tc>
        <w:tc>
          <w:tcPr>
            <w:tcW w:w="2352" w:type="dxa"/>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12.29</w:t>
            </w: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政府性基金预算拨款</w:t>
            </w:r>
          </w:p>
        </w:tc>
        <w:tc>
          <w:tcPr>
            <w:tcW w:w="919"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19"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52"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52"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国有资本经营预算拨款</w:t>
            </w:r>
          </w:p>
        </w:tc>
        <w:tc>
          <w:tcPr>
            <w:tcW w:w="919"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19"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52"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52"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p>
        </w:tc>
        <w:tc>
          <w:tcPr>
            <w:tcW w:w="919"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19"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二、结转下年</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52"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52"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2"/>
                <w:sz w:val="21"/>
                <w:szCs w:val="21"/>
                <w:lang w:val="en-US" w:eastAsia="zh-CN" w:bidi="ar-SA"/>
              </w:rPr>
            </w:pPr>
          </w:p>
        </w:tc>
        <w:tc>
          <w:tcPr>
            <w:tcW w:w="919" w:type="dxa"/>
            <w:noWrap w:val="0"/>
            <w:vAlign w:val="center"/>
          </w:tcPr>
          <w:p>
            <w:pPr>
              <w:jc w:val="right"/>
              <w:rPr>
                <w:rFonts w:hint="eastAsia" w:ascii="宋体" w:hAnsi="宋体" w:eastAsia="宋体" w:cs="宋体"/>
                <w:sz w:val="21"/>
                <w:szCs w:val="21"/>
              </w:rPr>
            </w:pPr>
          </w:p>
        </w:tc>
        <w:tc>
          <w:tcPr>
            <w:tcW w:w="2319" w:type="dxa"/>
            <w:noWrap w:val="0"/>
            <w:vAlign w:val="center"/>
          </w:tcPr>
          <w:p>
            <w:pPr>
              <w:widowControl/>
              <w:jc w:val="center"/>
              <w:textAlignment w:val="center"/>
              <w:rPr>
                <w:rFonts w:hint="eastAsia" w:ascii="宋体" w:hAnsi="宋体" w:eastAsia="宋体" w:cs="宋体"/>
                <w:szCs w:val="21"/>
              </w:rPr>
            </w:pPr>
          </w:p>
        </w:tc>
        <w:tc>
          <w:tcPr>
            <w:tcW w:w="915" w:type="dxa"/>
            <w:noWrap w:val="0"/>
            <w:vAlign w:val="center"/>
          </w:tcPr>
          <w:p>
            <w:pPr>
              <w:jc w:val="right"/>
              <w:rPr>
                <w:rFonts w:hint="eastAsia" w:ascii="宋体" w:hAnsi="宋体" w:eastAsia="宋体" w:cs="宋体"/>
                <w:sz w:val="21"/>
                <w:szCs w:val="21"/>
              </w:rPr>
            </w:pPr>
          </w:p>
        </w:tc>
        <w:tc>
          <w:tcPr>
            <w:tcW w:w="2352" w:type="dxa"/>
            <w:noWrap w:val="0"/>
            <w:vAlign w:val="center"/>
          </w:tcPr>
          <w:p>
            <w:pPr>
              <w:jc w:val="center"/>
              <w:rPr>
                <w:rFonts w:hint="eastAsia" w:ascii="宋体" w:hAnsi="宋体" w:eastAsia="宋体" w:cs="宋体"/>
                <w:sz w:val="21"/>
                <w:szCs w:val="21"/>
              </w:rPr>
            </w:pPr>
          </w:p>
        </w:tc>
        <w:tc>
          <w:tcPr>
            <w:tcW w:w="2352" w:type="dxa"/>
            <w:noWrap w:val="0"/>
            <w:vAlign w:val="center"/>
          </w:tcPr>
          <w:p>
            <w:pPr>
              <w:jc w:val="center"/>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2"/>
                <w:sz w:val="21"/>
                <w:szCs w:val="21"/>
                <w:lang w:val="en-US" w:eastAsia="zh-CN" w:bidi="ar-SA"/>
              </w:rPr>
            </w:pPr>
          </w:p>
        </w:tc>
        <w:tc>
          <w:tcPr>
            <w:tcW w:w="919"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p>
        </w:tc>
        <w:tc>
          <w:tcPr>
            <w:tcW w:w="2319" w:type="dxa"/>
            <w:noWrap w:val="0"/>
            <w:vAlign w:val="center"/>
          </w:tcPr>
          <w:p>
            <w:pPr>
              <w:jc w:val="center"/>
              <w:rPr>
                <w:rFonts w:hint="eastAsia" w:ascii="宋体" w:hAnsi="宋体" w:eastAsia="宋体" w:cs="宋体"/>
                <w:szCs w:val="21"/>
              </w:rPr>
            </w:pPr>
          </w:p>
        </w:tc>
        <w:tc>
          <w:tcPr>
            <w:tcW w:w="915"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p>
        </w:tc>
        <w:tc>
          <w:tcPr>
            <w:tcW w:w="2352"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p>
        </w:tc>
        <w:tc>
          <w:tcPr>
            <w:tcW w:w="2352"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收入合计</w:t>
            </w:r>
          </w:p>
        </w:tc>
        <w:tc>
          <w:tcPr>
            <w:tcW w:w="919"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249.08</w:t>
            </w:r>
          </w:p>
        </w:tc>
        <w:tc>
          <w:tcPr>
            <w:tcW w:w="2319" w:type="dxa"/>
            <w:noWrap w:val="0"/>
            <w:vAlign w:val="center"/>
          </w:tcPr>
          <w:p>
            <w:pPr>
              <w:keepNext w:val="0"/>
              <w:keepLines w:val="0"/>
              <w:widowControl/>
              <w:suppressLineNumbers w:val="0"/>
              <w:jc w:val="both"/>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支出合计</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249.08</w:t>
            </w:r>
          </w:p>
        </w:tc>
        <w:tc>
          <w:tcPr>
            <w:tcW w:w="2352"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236.80</w:t>
            </w:r>
          </w:p>
        </w:tc>
        <w:tc>
          <w:tcPr>
            <w:tcW w:w="2352"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12.29</w:t>
            </w:r>
          </w:p>
        </w:tc>
        <w:tc>
          <w:tcPr>
            <w:tcW w:w="2354" w:type="dxa"/>
            <w:noWrap w:val="0"/>
            <w:vAlign w:val="center"/>
          </w:tcPr>
          <w:p>
            <w:pPr>
              <w:jc w:val="right"/>
              <w:rPr>
                <w:rFonts w:hint="eastAsia" w:ascii="宋体" w:hAnsi="宋体" w:eastAsia="宋体" w:cs="宋体"/>
                <w:szCs w:val="21"/>
              </w:rPr>
            </w:pPr>
          </w:p>
        </w:tc>
      </w:tr>
    </w:tbl>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一般公共预算财政拨款支出预算表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宋体"/>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4"/>
        <w:gridCol w:w="5220"/>
        <w:gridCol w:w="2236"/>
        <w:gridCol w:w="1532"/>
        <w:gridCol w:w="1532"/>
        <w:gridCol w:w="1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690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功能分类科目</w:t>
            </w:r>
          </w:p>
        </w:tc>
        <w:tc>
          <w:tcPr>
            <w:tcW w:w="2236"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5</w:t>
            </w:r>
            <w:r>
              <w:rPr>
                <w:rFonts w:hint="eastAsia" w:ascii="宋体" w:hAnsi="宋体" w:eastAsia="宋体" w:cs="宋体"/>
                <w:kern w:val="0"/>
                <w:szCs w:val="21"/>
                <w:lang w:bidi="ar"/>
              </w:rPr>
              <w:t>年预算数</w:t>
            </w:r>
          </w:p>
        </w:tc>
        <w:tc>
          <w:tcPr>
            <w:tcW w:w="4598"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522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2236" w:type="dxa"/>
            <w:vMerge w:val="continue"/>
            <w:noWrap w:val="0"/>
            <w:vAlign w:val="center"/>
          </w:tcPr>
          <w:p>
            <w:pPr>
              <w:jc w:val="center"/>
              <w:rPr>
                <w:rFonts w:hint="eastAsia" w:ascii="宋体" w:hAnsi="宋体" w:eastAsia="宋体" w:cs="宋体"/>
                <w:szCs w:val="21"/>
              </w:rPr>
            </w:pPr>
          </w:p>
        </w:tc>
        <w:tc>
          <w:tcPr>
            <w:tcW w:w="153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w:t>
            </w:r>
          </w:p>
        </w:tc>
        <w:tc>
          <w:tcPr>
            <w:tcW w:w="153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基本支出</w:t>
            </w:r>
          </w:p>
        </w:tc>
        <w:tc>
          <w:tcPr>
            <w:tcW w:w="153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一般公共服务支出</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189.47</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209.14</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88.84</w:t>
            </w:r>
          </w:p>
        </w:tc>
        <w:tc>
          <w:tcPr>
            <w:tcW w:w="1534"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20129</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群众团体事务</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189.47</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209.14</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88.84</w:t>
            </w:r>
          </w:p>
        </w:tc>
        <w:tc>
          <w:tcPr>
            <w:tcW w:w="1534"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2012901</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行政运行</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87.99</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88.84</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88.84</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2012902</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一般行政管理事务</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48.60</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63.70</w:t>
            </w:r>
          </w:p>
        </w:tc>
        <w:tc>
          <w:tcPr>
            <w:tcW w:w="1532" w:type="dxa"/>
            <w:noWrap w:val="0"/>
            <w:vAlign w:val="center"/>
          </w:tcPr>
          <w:p>
            <w:pPr>
              <w:widowControl/>
              <w:jc w:val="right"/>
              <w:textAlignment w:val="center"/>
              <w:rPr>
                <w:rFonts w:hint="eastAsia" w:ascii="宋体" w:hAnsi="宋体" w:eastAsia="宋体" w:cs="宋体"/>
                <w:kern w:val="0"/>
                <w:szCs w:val="21"/>
                <w:lang w:bidi="ar"/>
              </w:rPr>
            </w:pPr>
          </w:p>
        </w:tc>
        <w:tc>
          <w:tcPr>
            <w:tcW w:w="1534"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2012999</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其他群众团体事务支出</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52.88</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56.59</w:t>
            </w:r>
          </w:p>
        </w:tc>
        <w:tc>
          <w:tcPr>
            <w:tcW w:w="1532" w:type="dxa"/>
            <w:noWrap w:val="0"/>
            <w:vAlign w:val="center"/>
          </w:tcPr>
          <w:p>
            <w:pPr>
              <w:widowControl/>
              <w:jc w:val="right"/>
              <w:textAlignment w:val="center"/>
              <w:rPr>
                <w:rFonts w:hint="eastAsia" w:ascii="宋体" w:hAnsi="宋体" w:eastAsia="宋体" w:cs="宋体"/>
                <w:kern w:val="0"/>
                <w:szCs w:val="21"/>
                <w:lang w:bidi="ar"/>
              </w:rPr>
            </w:pPr>
          </w:p>
        </w:tc>
        <w:tc>
          <w:tcPr>
            <w:tcW w:w="1534"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社会保障和就业支出</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12.95</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13.69</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13.69</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20805</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行政事业单位养老支出</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12.95</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13.69</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13.69</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2080505</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机关事业单位基本养老保险缴费支出</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8.63</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9.13</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9.13</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2080506</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机关事业单位职业年金缴费支出</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4.32</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4.56</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4.56</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卫生健康支出</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5.76</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6.06</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6.06</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21011</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行政事业单位医疗</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5.76</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6.06</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6.06</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2101101</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行政单位医疗</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4.32</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4.56</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4.56</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2101103</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公务员医疗补助</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0.64</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0.64</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0.64</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2101199</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其他行政事业单位医疗支出</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0.81</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0.86</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0.86</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住房保障支出</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7.50</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22102</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住房改革支出</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7.50</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2210201</w:t>
            </w:r>
          </w:p>
        </w:tc>
        <w:tc>
          <w:tcPr>
            <w:tcW w:w="5220" w:type="dxa"/>
            <w:noWrap w:val="0"/>
            <w:vAlign w:val="center"/>
          </w:tcPr>
          <w:p>
            <w:pPr>
              <w:widowControl/>
              <w:jc w:val="both"/>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住房公积金</w:t>
            </w:r>
          </w:p>
        </w:tc>
        <w:tc>
          <w:tcPr>
            <w:tcW w:w="2236"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7.50</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532"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534" w:type="dxa"/>
            <w:noWrap w:val="0"/>
            <w:vAlign w:val="center"/>
          </w:tcPr>
          <w:p>
            <w:pPr>
              <w:widowControl/>
              <w:jc w:val="right"/>
              <w:textAlignment w:val="center"/>
              <w:rPr>
                <w:rFonts w:hint="eastAsia" w:ascii="宋体" w:hAnsi="宋体" w:eastAsia="宋体" w:cs="宋体"/>
                <w:kern w:val="0"/>
                <w:szCs w:val="21"/>
                <w:lang w:bidi="ar"/>
              </w:rPr>
            </w:pPr>
          </w:p>
        </w:tc>
      </w:tr>
    </w:tbl>
    <w:p>
      <w:pPr>
        <w:rPr>
          <w:rFonts w:hint="eastAsia" w:ascii="宋体" w:hAnsi="宋体" w:eastAsia="宋体" w:cs="仿宋_GB2312"/>
          <w:szCs w:val="21"/>
        </w:rPr>
      </w:pPr>
      <w:r>
        <w:rPr>
          <w:rFonts w:hint="eastAsia" w:ascii="宋体" w:hAnsi="宋体" w:eastAsia="宋体" w:cs="仿宋_GB2312"/>
          <w:szCs w:val="21"/>
        </w:rPr>
        <w:br w:type="page"/>
      </w:r>
    </w:p>
    <w:p>
      <w:pPr>
        <w:spacing w:line="590" w:lineRule="exact"/>
        <w:jc w:val="center"/>
        <w:rPr>
          <w:rFonts w:hint="eastAsia" w:ascii="Times New Roman" w:hAnsi="Times New Roman" w:eastAsia="方正小标宋_GBK"/>
          <w:sz w:val="36"/>
          <w:szCs w:val="36"/>
          <w:lang w:eastAsia="zh-CN"/>
        </w:rPr>
      </w:pP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一般公共预算财政拨款基本支出预算表</w:t>
      </w:r>
    </w:p>
    <w:p>
      <w:pPr>
        <w:jc w:val="right"/>
        <w:textAlignment w:val="center"/>
        <w:rPr>
          <w:rFonts w:ascii="宋体" w:hAnsi="宋体" w:eastAsia="宋体" w:cs="Arial"/>
          <w:color w:val="000000"/>
          <w:kern w:val="0"/>
          <w:szCs w:val="21"/>
        </w:rPr>
      </w:pPr>
    </w:p>
    <w:p>
      <w:pPr>
        <w:jc w:val="right"/>
        <w:textAlignment w:val="center"/>
        <w:rPr>
          <w:rFonts w:ascii="宋体" w:hAnsi="宋体" w:eastAsia="宋体" w:cs="方正小标宋_GBK"/>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3"/>
        <w:gridCol w:w="6127"/>
        <w:gridCol w:w="1909"/>
        <w:gridCol w:w="1909"/>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blHeader/>
        </w:trPr>
        <w:tc>
          <w:tcPr>
            <w:tcW w:w="804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经济分类科目</w:t>
            </w:r>
          </w:p>
        </w:tc>
        <w:tc>
          <w:tcPr>
            <w:tcW w:w="5727"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年基本支出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blHeader/>
        </w:trPr>
        <w:tc>
          <w:tcPr>
            <w:tcW w:w="191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612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19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9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人员经费</w:t>
            </w:r>
          </w:p>
        </w:tc>
        <w:tc>
          <w:tcPr>
            <w:tcW w:w="19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bottom"/>
          </w:tcPr>
          <w:p>
            <w:pPr>
              <w:widowControl/>
              <w:jc w:val="left"/>
              <w:textAlignment w:val="bottom"/>
              <w:rPr>
                <w:rFonts w:hint="eastAsia" w:ascii="宋体" w:hAnsi="宋体" w:eastAsia="宋体" w:cs="宋体"/>
                <w:szCs w:val="21"/>
              </w:rPr>
            </w:pPr>
            <w:r>
              <w:rPr>
                <w:rFonts w:hint="eastAsia" w:ascii="宋体" w:hAnsi="宋体" w:eastAsia="宋体" w:cs="宋体"/>
                <w:kern w:val="0"/>
                <w:szCs w:val="21"/>
                <w:lang w:bidi="ar"/>
              </w:rPr>
              <w:t xml:space="preserve">  </w:t>
            </w:r>
          </w:p>
        </w:tc>
        <w:tc>
          <w:tcPr>
            <w:tcW w:w="612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 xml:space="preserve"> 合计  </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default" w:ascii="宋体" w:hAnsi="宋体" w:eastAsia="宋体" w:cs="宋体"/>
                <w:kern w:val="0"/>
                <w:szCs w:val="21"/>
                <w:lang w:val="en-US" w:eastAsia="zh-CN" w:bidi="ar"/>
              </w:rPr>
              <w:t>116.50</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default" w:ascii="宋体" w:hAnsi="宋体" w:eastAsia="宋体" w:cs="宋体"/>
                <w:kern w:val="0"/>
                <w:szCs w:val="21"/>
                <w:lang w:val="en-US" w:eastAsia="zh-CN" w:bidi="ar"/>
              </w:rPr>
              <w:t>94.59</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default" w:ascii="宋体" w:hAnsi="宋体" w:eastAsia="宋体" w:cs="宋体"/>
                <w:kern w:val="0"/>
                <w:szCs w:val="21"/>
                <w:lang w:val="en-US" w:eastAsia="zh-CN" w:bidi="ar"/>
              </w:rPr>
              <w:t>21.91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工资福利支出</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94.59</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94.59</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30101</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基本工资</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21.07</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21.07</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30102</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津贴补贴</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14.54</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14.54</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30103</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奖金</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30.29</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30.29</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30108</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机关事业单位基本养老保险缴费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9.13</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9.13</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30109</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职业年金缴费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4.56</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4.56</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30110</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职工基本医疗保险缴费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4.85</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4.85</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30112</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其他社会保障缴费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1.03</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1.03</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30113</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住房公积金</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30114</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医疗费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0.64</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0.64</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30199</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其他工资福利支出</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0.57</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0.57</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302</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商品和服务支出</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21.91</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30201</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办公费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8.95</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30207</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邮电费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1.48</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30211</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差旅费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0.50</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30216</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培训费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0.68</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30217</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公务接待费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1.00</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30226</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劳务费</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30228</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工会经费</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4.25</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30239</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其他交通费用</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4.06</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30299</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其他商品和服务支出</w:t>
            </w: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1.00</w:t>
            </w:r>
          </w:p>
        </w:tc>
        <w:tc>
          <w:tcPr>
            <w:tcW w:w="1909" w:type="dxa"/>
            <w:noWrap w:val="0"/>
            <w:vAlign w:val="center"/>
          </w:tcPr>
          <w:p>
            <w:pPr>
              <w:widowControl/>
              <w:jc w:val="right"/>
              <w:textAlignment w:val="center"/>
              <w:rPr>
                <w:rFonts w:hint="eastAsia" w:ascii="宋体" w:hAnsi="宋体" w:eastAsia="宋体" w:cs="宋体"/>
                <w:kern w:val="0"/>
                <w:szCs w:val="21"/>
                <w:lang w:bidi="ar"/>
              </w:rPr>
            </w:pPr>
          </w:p>
        </w:tc>
        <w:tc>
          <w:tcPr>
            <w:tcW w:w="1909"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1.00</w:t>
            </w:r>
          </w:p>
        </w:tc>
      </w:tr>
    </w:tbl>
    <w:p>
      <w:pPr>
        <w:widowControl/>
        <w:jc w:val="center"/>
        <w:textAlignment w:val="center"/>
        <w:rPr>
          <w:rFonts w:hint="eastAsia" w:ascii="宋体" w:hAnsi="宋体" w:eastAsia="宋体" w:cs="宋体"/>
          <w:kern w:val="0"/>
          <w:szCs w:val="21"/>
          <w:lang w:bidi="ar"/>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一般公共预算“三公”经费支出表</w:t>
      </w:r>
    </w:p>
    <w:p>
      <w:pPr>
        <w:jc w:val="right"/>
        <w:textAlignment w:val="center"/>
        <w:rPr>
          <w:rFonts w:ascii="宋体" w:hAnsi="宋体" w:eastAsia="宋体" w:cs="Arial"/>
          <w:color w:val="000000"/>
          <w:kern w:val="0"/>
          <w:szCs w:val="21"/>
        </w:rPr>
      </w:pPr>
    </w:p>
    <w:p>
      <w:pPr>
        <w:jc w:val="right"/>
        <w:textAlignment w:val="bottom"/>
        <w:rPr>
          <w:rFonts w:ascii="宋体" w:hAnsi="宋体" w:eastAsia="宋体" w:cs="楷体_GB2312"/>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1878"/>
        <w:gridCol w:w="638"/>
        <w:gridCol w:w="1208"/>
        <w:gridCol w:w="1210"/>
        <w:gridCol w:w="1282"/>
        <w:gridCol w:w="638"/>
        <w:gridCol w:w="1877"/>
        <w:gridCol w:w="638"/>
        <w:gridCol w:w="1208"/>
        <w:gridCol w:w="1210"/>
        <w:gridCol w:w="1280"/>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854" w:type="dxa"/>
            <w:gridSpan w:val="6"/>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5</w:t>
            </w:r>
            <w:r>
              <w:rPr>
                <w:rFonts w:hint="eastAsia" w:ascii="宋体" w:hAnsi="宋体" w:eastAsia="宋体" w:cs="宋体"/>
                <w:kern w:val="0"/>
                <w:szCs w:val="21"/>
                <w:lang w:bidi="ar"/>
              </w:rPr>
              <w:t>年预算数</w:t>
            </w:r>
          </w:p>
        </w:tc>
        <w:tc>
          <w:tcPr>
            <w:tcW w:w="6859" w:type="dxa"/>
            <w:gridSpan w:val="7"/>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592" w:hRule="atLeast"/>
        </w:trPr>
        <w:tc>
          <w:tcPr>
            <w:tcW w:w="638"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878" w:type="dxa"/>
            <w:vMerge w:val="restart"/>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因公出国</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（境）费</w:t>
            </w:r>
          </w:p>
        </w:tc>
        <w:tc>
          <w:tcPr>
            <w:tcW w:w="3056"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公务用车购置及运行费</w:t>
            </w:r>
          </w:p>
        </w:tc>
        <w:tc>
          <w:tcPr>
            <w:tcW w:w="1282"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公务接待费</w:t>
            </w:r>
          </w:p>
        </w:tc>
        <w:tc>
          <w:tcPr>
            <w:tcW w:w="638"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877" w:type="dxa"/>
            <w:vMerge w:val="restart"/>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因公出国</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（境）费</w:t>
            </w:r>
          </w:p>
        </w:tc>
        <w:tc>
          <w:tcPr>
            <w:tcW w:w="3056"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公务用车购置及运行费</w:t>
            </w:r>
          </w:p>
        </w:tc>
        <w:tc>
          <w:tcPr>
            <w:tcW w:w="1280"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747" w:hRule="atLeast"/>
        </w:trPr>
        <w:tc>
          <w:tcPr>
            <w:tcW w:w="638" w:type="dxa"/>
            <w:vMerge w:val="continue"/>
            <w:noWrap w:val="0"/>
            <w:vAlign w:val="center"/>
          </w:tcPr>
          <w:p>
            <w:pPr>
              <w:jc w:val="center"/>
              <w:rPr>
                <w:rFonts w:hint="eastAsia" w:ascii="宋体" w:hAnsi="宋体" w:eastAsia="宋体" w:cs="宋体"/>
                <w:szCs w:val="21"/>
              </w:rPr>
            </w:pPr>
          </w:p>
        </w:tc>
        <w:tc>
          <w:tcPr>
            <w:tcW w:w="1878" w:type="dxa"/>
            <w:vMerge w:val="continue"/>
            <w:noWrap w:val="0"/>
            <w:vAlign w:val="center"/>
          </w:tcPr>
          <w:p>
            <w:pPr>
              <w:jc w:val="center"/>
              <w:rPr>
                <w:rFonts w:hint="eastAsia" w:ascii="宋体" w:hAnsi="宋体" w:eastAsia="宋体" w:cs="宋体"/>
                <w:szCs w:val="21"/>
              </w:rPr>
            </w:pPr>
          </w:p>
        </w:tc>
        <w:tc>
          <w:tcPr>
            <w:tcW w:w="63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w:t>
            </w:r>
          </w:p>
        </w:tc>
        <w:tc>
          <w:tcPr>
            <w:tcW w:w="120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公务用车购置费</w:t>
            </w:r>
          </w:p>
        </w:tc>
        <w:tc>
          <w:tcPr>
            <w:tcW w:w="121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公务用车运行费</w:t>
            </w:r>
          </w:p>
        </w:tc>
        <w:tc>
          <w:tcPr>
            <w:tcW w:w="1282" w:type="dxa"/>
            <w:vMerge w:val="continue"/>
            <w:noWrap w:val="0"/>
            <w:vAlign w:val="center"/>
          </w:tcPr>
          <w:p>
            <w:pPr>
              <w:jc w:val="center"/>
              <w:rPr>
                <w:rFonts w:hint="eastAsia" w:ascii="宋体" w:hAnsi="宋体" w:eastAsia="宋体" w:cs="宋体"/>
                <w:szCs w:val="21"/>
              </w:rPr>
            </w:pPr>
          </w:p>
        </w:tc>
        <w:tc>
          <w:tcPr>
            <w:tcW w:w="638" w:type="dxa"/>
            <w:vMerge w:val="continue"/>
            <w:noWrap w:val="0"/>
            <w:vAlign w:val="center"/>
          </w:tcPr>
          <w:p>
            <w:pPr>
              <w:jc w:val="center"/>
              <w:rPr>
                <w:rFonts w:hint="eastAsia" w:ascii="宋体" w:hAnsi="宋体" w:eastAsia="宋体" w:cs="宋体"/>
                <w:szCs w:val="21"/>
              </w:rPr>
            </w:pPr>
          </w:p>
        </w:tc>
        <w:tc>
          <w:tcPr>
            <w:tcW w:w="1877" w:type="dxa"/>
            <w:vMerge w:val="continue"/>
            <w:noWrap w:val="0"/>
            <w:vAlign w:val="center"/>
          </w:tcPr>
          <w:p>
            <w:pPr>
              <w:jc w:val="center"/>
              <w:rPr>
                <w:rFonts w:hint="eastAsia" w:ascii="宋体" w:hAnsi="宋体" w:eastAsia="宋体" w:cs="宋体"/>
                <w:szCs w:val="21"/>
              </w:rPr>
            </w:pPr>
          </w:p>
        </w:tc>
        <w:tc>
          <w:tcPr>
            <w:tcW w:w="63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w:t>
            </w:r>
          </w:p>
        </w:tc>
        <w:tc>
          <w:tcPr>
            <w:tcW w:w="120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公务用车购置费</w:t>
            </w:r>
          </w:p>
        </w:tc>
        <w:tc>
          <w:tcPr>
            <w:tcW w:w="121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公务用车运行费</w:t>
            </w:r>
          </w:p>
        </w:tc>
        <w:tc>
          <w:tcPr>
            <w:tcW w:w="1280" w:type="dxa"/>
            <w:vMerge w:val="continue"/>
            <w:noWrap w:val="0"/>
            <w:vAlign w:val="center"/>
          </w:tcPr>
          <w:p>
            <w:pPr>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92" w:hRule="atLeast"/>
        </w:trPr>
        <w:tc>
          <w:tcPr>
            <w:tcW w:w="638" w:type="dxa"/>
            <w:noWrap w:val="0"/>
            <w:vAlign w:val="center"/>
          </w:tcPr>
          <w:p>
            <w:pPr>
              <w:jc w:val="right"/>
              <w:rPr>
                <w:rFonts w:hint="eastAsia" w:ascii="宋体" w:hAnsi="宋体" w:eastAsia="宋体" w:cs="宋体"/>
                <w:szCs w:val="21"/>
                <w:lang w:val="en-US" w:eastAsia="zh-CN"/>
              </w:rPr>
            </w:pPr>
          </w:p>
        </w:tc>
        <w:tc>
          <w:tcPr>
            <w:tcW w:w="1878" w:type="dxa"/>
            <w:noWrap w:val="0"/>
            <w:vAlign w:val="center"/>
          </w:tcPr>
          <w:p>
            <w:pPr>
              <w:jc w:val="right"/>
              <w:rPr>
                <w:rFonts w:hint="eastAsia" w:ascii="宋体" w:hAnsi="宋体" w:eastAsia="宋体" w:cs="宋体"/>
                <w:szCs w:val="21"/>
              </w:rPr>
            </w:pPr>
          </w:p>
        </w:tc>
        <w:tc>
          <w:tcPr>
            <w:tcW w:w="638" w:type="dxa"/>
            <w:noWrap w:val="0"/>
            <w:vAlign w:val="center"/>
          </w:tcPr>
          <w:p>
            <w:pPr>
              <w:jc w:val="right"/>
              <w:rPr>
                <w:rFonts w:hint="eastAsia" w:ascii="宋体" w:hAnsi="宋体" w:eastAsia="宋体" w:cs="宋体"/>
                <w:szCs w:val="21"/>
              </w:rPr>
            </w:pPr>
          </w:p>
        </w:tc>
        <w:tc>
          <w:tcPr>
            <w:tcW w:w="1208" w:type="dxa"/>
            <w:noWrap w:val="0"/>
            <w:vAlign w:val="center"/>
          </w:tcPr>
          <w:p>
            <w:pPr>
              <w:jc w:val="right"/>
              <w:rPr>
                <w:rFonts w:hint="eastAsia" w:ascii="宋体" w:hAnsi="宋体" w:eastAsia="宋体" w:cs="宋体"/>
                <w:szCs w:val="21"/>
              </w:rPr>
            </w:pPr>
          </w:p>
        </w:tc>
        <w:tc>
          <w:tcPr>
            <w:tcW w:w="1210" w:type="dxa"/>
            <w:noWrap w:val="0"/>
            <w:vAlign w:val="center"/>
          </w:tcPr>
          <w:p>
            <w:pPr>
              <w:jc w:val="right"/>
              <w:rPr>
                <w:rFonts w:hint="eastAsia" w:ascii="宋体" w:hAnsi="宋体" w:eastAsia="宋体" w:cs="宋体"/>
                <w:szCs w:val="21"/>
              </w:rPr>
            </w:pPr>
          </w:p>
        </w:tc>
        <w:tc>
          <w:tcPr>
            <w:tcW w:w="1282" w:type="dxa"/>
            <w:noWrap w:val="0"/>
            <w:vAlign w:val="center"/>
          </w:tcPr>
          <w:p>
            <w:pPr>
              <w:jc w:val="right"/>
              <w:rPr>
                <w:rFonts w:hint="default" w:ascii="宋体" w:hAnsi="宋体" w:eastAsia="宋体" w:cs="宋体"/>
                <w:szCs w:val="21"/>
                <w:lang w:val="en-US" w:eastAsia="zh-CN"/>
              </w:rPr>
            </w:pPr>
          </w:p>
        </w:tc>
        <w:tc>
          <w:tcPr>
            <w:tcW w:w="638" w:type="dxa"/>
            <w:noWrap w:val="0"/>
            <w:vAlign w:val="center"/>
          </w:tcPr>
          <w:p>
            <w:pPr>
              <w:jc w:val="right"/>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877" w:type="dxa"/>
            <w:noWrap w:val="0"/>
            <w:vAlign w:val="center"/>
          </w:tcPr>
          <w:p>
            <w:pPr>
              <w:jc w:val="right"/>
              <w:rPr>
                <w:rFonts w:hint="eastAsia" w:ascii="宋体" w:hAnsi="宋体" w:eastAsia="宋体" w:cs="宋体"/>
                <w:szCs w:val="21"/>
              </w:rPr>
            </w:pPr>
          </w:p>
        </w:tc>
        <w:tc>
          <w:tcPr>
            <w:tcW w:w="638" w:type="dxa"/>
            <w:noWrap w:val="0"/>
            <w:vAlign w:val="center"/>
          </w:tcPr>
          <w:p>
            <w:pPr>
              <w:jc w:val="right"/>
              <w:rPr>
                <w:rFonts w:hint="eastAsia" w:ascii="宋体" w:hAnsi="宋体" w:eastAsia="宋体" w:cs="宋体"/>
                <w:szCs w:val="21"/>
              </w:rPr>
            </w:pPr>
          </w:p>
        </w:tc>
        <w:tc>
          <w:tcPr>
            <w:tcW w:w="1208" w:type="dxa"/>
            <w:noWrap w:val="0"/>
            <w:vAlign w:val="center"/>
          </w:tcPr>
          <w:p>
            <w:pPr>
              <w:jc w:val="right"/>
              <w:rPr>
                <w:rFonts w:hint="eastAsia" w:ascii="宋体" w:hAnsi="宋体" w:eastAsia="宋体" w:cs="宋体"/>
                <w:szCs w:val="21"/>
              </w:rPr>
            </w:pPr>
          </w:p>
        </w:tc>
        <w:tc>
          <w:tcPr>
            <w:tcW w:w="1210" w:type="dxa"/>
            <w:noWrap w:val="0"/>
            <w:vAlign w:val="center"/>
          </w:tcPr>
          <w:p>
            <w:pPr>
              <w:jc w:val="right"/>
              <w:rPr>
                <w:rFonts w:hint="eastAsia" w:ascii="宋体" w:hAnsi="宋体" w:eastAsia="宋体" w:cs="宋体"/>
                <w:szCs w:val="21"/>
              </w:rPr>
            </w:pPr>
          </w:p>
        </w:tc>
        <w:tc>
          <w:tcPr>
            <w:tcW w:w="1280" w:type="dxa"/>
            <w:noWrap w:val="0"/>
            <w:vAlign w:val="center"/>
          </w:tcPr>
          <w:p>
            <w:pPr>
              <w:jc w:val="right"/>
              <w:rPr>
                <w:rFonts w:hint="eastAsia" w:ascii="宋体" w:hAnsi="宋体" w:eastAsia="宋体" w:cs="宋体"/>
                <w:szCs w:val="21"/>
                <w:lang w:val="en-US" w:eastAsia="zh-CN"/>
              </w:rPr>
            </w:pPr>
            <w:r>
              <w:rPr>
                <w:rFonts w:hint="eastAsia" w:ascii="宋体" w:hAnsi="宋体" w:eastAsia="宋体" w:cs="宋体"/>
                <w:szCs w:val="21"/>
                <w:lang w:val="en-US" w:eastAsia="zh-CN"/>
              </w:rPr>
              <w:t>1</w:t>
            </w:r>
          </w:p>
        </w:tc>
      </w:tr>
    </w:tbl>
    <w:p>
      <w:pPr>
        <w:rPr>
          <w:rFonts w:hint="eastAsia" w:ascii="宋体" w:hAnsi="宋体" w:eastAsia="宋体" w:cs="仿宋_GB2312"/>
          <w:szCs w:val="21"/>
        </w:rPr>
      </w:pPr>
    </w:p>
    <w:p>
      <w:pPr>
        <w:rPr>
          <w:rFonts w:hint="eastAsia" w:ascii="宋体" w:hAnsi="宋体" w:eastAsia="宋体" w:cs="仿宋_GB2312"/>
          <w:szCs w:val="21"/>
          <w:lang w:val="en-US" w:eastAsia="zh-CN"/>
        </w:rPr>
      </w:pPr>
    </w:p>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政府性基金预算支出表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楷体_GB2312"/>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4"/>
        <w:gridCol w:w="5999"/>
        <w:gridCol w:w="1848"/>
        <w:gridCol w:w="1849"/>
        <w:gridCol w:w="1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5999"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5547"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本年政府性基金预算财政拨款支出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vMerge w:val="continue"/>
            <w:noWrap w:val="0"/>
            <w:vAlign w:val="center"/>
          </w:tcPr>
          <w:p>
            <w:pPr>
              <w:jc w:val="center"/>
              <w:rPr>
                <w:rFonts w:hint="eastAsia" w:ascii="宋体" w:hAnsi="宋体" w:eastAsia="宋体" w:cs="宋体"/>
                <w:szCs w:val="21"/>
              </w:rPr>
            </w:pPr>
          </w:p>
        </w:tc>
        <w:tc>
          <w:tcPr>
            <w:tcW w:w="5999" w:type="dxa"/>
            <w:vMerge w:val="continue"/>
            <w:noWrap w:val="0"/>
            <w:vAlign w:val="center"/>
          </w:tcPr>
          <w:p>
            <w:pPr>
              <w:jc w:val="center"/>
              <w:rPr>
                <w:rFonts w:hint="eastAsia" w:ascii="宋体" w:hAnsi="宋体" w:eastAsia="宋体" w:cs="宋体"/>
                <w:szCs w:val="21"/>
              </w:rPr>
            </w:pPr>
          </w:p>
        </w:tc>
        <w:tc>
          <w:tcPr>
            <w:tcW w:w="184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84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基本支出</w:t>
            </w:r>
          </w:p>
        </w:tc>
        <w:tc>
          <w:tcPr>
            <w:tcW w:w="185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229</w:t>
            </w:r>
          </w:p>
        </w:tc>
        <w:tc>
          <w:tcPr>
            <w:tcW w:w="599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其他支出</w:t>
            </w:r>
          </w:p>
        </w:tc>
        <w:tc>
          <w:tcPr>
            <w:tcW w:w="1848"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12.29</w:t>
            </w:r>
          </w:p>
        </w:tc>
        <w:tc>
          <w:tcPr>
            <w:tcW w:w="1849" w:type="dxa"/>
            <w:noWrap w:val="0"/>
            <w:vAlign w:val="center"/>
          </w:tcPr>
          <w:p>
            <w:pPr>
              <w:jc w:val="right"/>
              <w:rPr>
                <w:rFonts w:hint="eastAsia" w:ascii="宋体" w:hAnsi="宋体" w:eastAsia="宋体" w:cs="宋体"/>
                <w:sz w:val="21"/>
                <w:szCs w:val="21"/>
              </w:rPr>
            </w:pPr>
          </w:p>
        </w:tc>
        <w:tc>
          <w:tcPr>
            <w:tcW w:w="1850"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b/>
                <w:i w:val="0"/>
                <w:color w:val="000000"/>
                <w:kern w:val="0"/>
                <w:sz w:val="24"/>
                <w:szCs w:val="24"/>
                <w:u w:val="none"/>
                <w:lang w:val="en-US" w:eastAsia="zh-CN" w:bidi="ar"/>
              </w:rPr>
              <w:t>12.29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22960</w:t>
            </w:r>
          </w:p>
        </w:tc>
        <w:tc>
          <w:tcPr>
            <w:tcW w:w="599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彩票公益金安排的支出</w:t>
            </w:r>
          </w:p>
        </w:tc>
        <w:tc>
          <w:tcPr>
            <w:tcW w:w="1848"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12.29</w:t>
            </w:r>
          </w:p>
        </w:tc>
        <w:tc>
          <w:tcPr>
            <w:tcW w:w="1849" w:type="dxa"/>
            <w:noWrap w:val="0"/>
            <w:vAlign w:val="center"/>
          </w:tcPr>
          <w:p>
            <w:pPr>
              <w:jc w:val="right"/>
              <w:rPr>
                <w:rFonts w:hint="eastAsia" w:ascii="宋体" w:hAnsi="宋体" w:eastAsia="宋体" w:cs="宋体"/>
                <w:sz w:val="21"/>
                <w:szCs w:val="21"/>
              </w:rPr>
            </w:pPr>
          </w:p>
        </w:tc>
        <w:tc>
          <w:tcPr>
            <w:tcW w:w="1850"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2296004</w:t>
            </w:r>
          </w:p>
        </w:tc>
        <w:tc>
          <w:tcPr>
            <w:tcW w:w="599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用于教育事业的彩票公益金支出</w:t>
            </w:r>
          </w:p>
        </w:tc>
        <w:tc>
          <w:tcPr>
            <w:tcW w:w="1848"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12.29</w:t>
            </w:r>
          </w:p>
        </w:tc>
        <w:tc>
          <w:tcPr>
            <w:tcW w:w="1849" w:type="dxa"/>
            <w:noWrap w:val="0"/>
            <w:vAlign w:val="center"/>
          </w:tcPr>
          <w:p>
            <w:pPr>
              <w:jc w:val="right"/>
              <w:rPr>
                <w:rFonts w:hint="eastAsia" w:ascii="宋体" w:hAnsi="宋体" w:eastAsia="宋体" w:cs="宋体"/>
                <w:sz w:val="21"/>
                <w:szCs w:val="21"/>
              </w:rPr>
            </w:pPr>
          </w:p>
        </w:tc>
        <w:tc>
          <w:tcPr>
            <w:tcW w:w="1850" w:type="dxa"/>
            <w:noWrap w:val="0"/>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default" w:ascii="Times New Roman" w:hAnsi="Times New Roman" w:eastAsia="宋体" w:cs="Times New Roman"/>
                <w:i w:val="0"/>
                <w:color w:val="000000"/>
                <w:kern w:val="0"/>
                <w:sz w:val="24"/>
                <w:szCs w:val="24"/>
                <w:u w:val="none"/>
                <w:lang w:val="en-US" w:eastAsia="zh-CN" w:bidi="ar"/>
              </w:rPr>
              <w:t>12.29</w:t>
            </w:r>
          </w:p>
        </w:tc>
      </w:tr>
    </w:tbl>
    <w:p>
      <w:pPr>
        <w:ind w:firstLine="420" w:firstLineChars="200"/>
        <w:rPr>
          <w:rFonts w:hint="eastAsia" w:ascii="宋体" w:hAnsi="宋体" w:eastAsia="宋体" w:cs="仿宋_GB2312"/>
          <w:szCs w:val="21"/>
        </w:rPr>
      </w:pPr>
    </w:p>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收支总表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楷体_GB2312"/>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3402"/>
        <w:gridCol w:w="3399"/>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801"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收入</w:t>
            </w:r>
          </w:p>
        </w:tc>
        <w:tc>
          <w:tcPr>
            <w:tcW w:w="6801"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3402" w:type="dxa"/>
            <w:noWrap w:val="0"/>
            <w:vAlign w:val="center"/>
          </w:tcPr>
          <w:p>
            <w:pPr>
              <w:widowControl/>
              <w:textAlignment w:val="center"/>
              <w:rPr>
                <w:rFonts w:hint="eastAsia" w:ascii="宋体" w:hAnsi="宋体" w:eastAsia="宋体" w:cs="宋体"/>
                <w:szCs w:val="21"/>
              </w:rPr>
            </w:pPr>
            <w:r>
              <w:rPr>
                <w:rFonts w:hint="eastAsia" w:ascii="宋体" w:hAnsi="宋体" w:eastAsia="宋体" w:cs="宋体"/>
                <w:kern w:val="0"/>
                <w:szCs w:val="21"/>
                <w:lang w:bidi="ar"/>
              </w:rPr>
              <w:t>预算数</w:t>
            </w:r>
          </w:p>
        </w:tc>
        <w:tc>
          <w:tcPr>
            <w:tcW w:w="339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340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合 计</w:t>
            </w:r>
          </w:p>
        </w:tc>
        <w:tc>
          <w:tcPr>
            <w:tcW w:w="3402"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249.08</w:t>
            </w:r>
          </w:p>
        </w:tc>
        <w:tc>
          <w:tcPr>
            <w:tcW w:w="3399" w:type="dxa"/>
            <w:noWrap w:val="0"/>
            <w:vAlign w:val="center"/>
          </w:tcPr>
          <w:p>
            <w:pPr>
              <w:widowControl/>
              <w:jc w:val="center"/>
              <w:textAlignment w:val="center"/>
              <w:rPr>
                <w:rFonts w:hint="eastAsia" w:ascii="宋体" w:hAnsi="宋体" w:eastAsia="宋体" w:cs="宋体"/>
                <w:kern w:val="0"/>
                <w:szCs w:val="21"/>
                <w:lang w:val="en-US" w:eastAsia="zh-CN" w:bidi="ar"/>
              </w:rPr>
            </w:pPr>
          </w:p>
        </w:tc>
        <w:tc>
          <w:tcPr>
            <w:tcW w:w="3402"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249.08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一般公共预算拨款收入</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236.8</w:t>
            </w:r>
          </w:p>
        </w:tc>
        <w:tc>
          <w:tcPr>
            <w:tcW w:w="3399" w:type="dxa"/>
            <w:noWrap w:val="0"/>
            <w:vAlign w:val="center"/>
          </w:tcPr>
          <w:p>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一般公共服务支出</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209.14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政府性基金预算拨款收入</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12.29</w:t>
            </w:r>
          </w:p>
        </w:tc>
        <w:tc>
          <w:tcPr>
            <w:tcW w:w="3399" w:type="dxa"/>
            <w:noWrap w:val="0"/>
            <w:vAlign w:val="center"/>
          </w:tcPr>
          <w:p>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社会保障和就业支出</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国有资本经营预算拨款收入</w:t>
            </w:r>
          </w:p>
        </w:tc>
        <w:tc>
          <w:tcPr>
            <w:tcW w:w="3402" w:type="dxa"/>
            <w:noWrap w:val="0"/>
            <w:vAlign w:val="center"/>
          </w:tcPr>
          <w:p>
            <w:pPr>
              <w:widowControl/>
              <w:jc w:val="center"/>
              <w:textAlignment w:val="center"/>
              <w:rPr>
                <w:rFonts w:hint="eastAsia" w:ascii="宋体" w:hAnsi="宋体" w:eastAsia="宋体" w:cs="宋体"/>
                <w:kern w:val="0"/>
                <w:szCs w:val="21"/>
                <w:lang w:bidi="ar"/>
              </w:rPr>
            </w:pPr>
          </w:p>
        </w:tc>
        <w:tc>
          <w:tcPr>
            <w:tcW w:w="3399" w:type="dxa"/>
            <w:noWrap w:val="0"/>
            <w:vAlign w:val="center"/>
          </w:tcPr>
          <w:p>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卫生健康支出</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事业收入预算</w:t>
            </w:r>
          </w:p>
        </w:tc>
        <w:tc>
          <w:tcPr>
            <w:tcW w:w="3402" w:type="dxa"/>
            <w:noWrap w:val="0"/>
            <w:vAlign w:val="center"/>
          </w:tcPr>
          <w:p>
            <w:pPr>
              <w:widowControl/>
              <w:jc w:val="center"/>
              <w:textAlignment w:val="center"/>
              <w:rPr>
                <w:rFonts w:hint="eastAsia" w:ascii="宋体" w:hAnsi="宋体" w:eastAsia="宋体" w:cs="宋体"/>
                <w:kern w:val="0"/>
                <w:szCs w:val="21"/>
                <w:lang w:bidi="ar"/>
              </w:rPr>
            </w:pPr>
          </w:p>
        </w:tc>
        <w:tc>
          <w:tcPr>
            <w:tcW w:w="3399" w:type="dxa"/>
            <w:noWrap w:val="0"/>
            <w:vAlign w:val="center"/>
          </w:tcPr>
          <w:p>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住房保障支出</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事业部门经营收入预算</w:t>
            </w:r>
          </w:p>
        </w:tc>
        <w:tc>
          <w:tcPr>
            <w:tcW w:w="3402" w:type="dxa"/>
            <w:noWrap w:val="0"/>
            <w:vAlign w:val="center"/>
          </w:tcPr>
          <w:p>
            <w:pPr>
              <w:widowControl/>
              <w:jc w:val="center"/>
              <w:textAlignment w:val="center"/>
              <w:rPr>
                <w:rFonts w:hint="eastAsia" w:ascii="宋体" w:hAnsi="宋体" w:eastAsia="宋体" w:cs="宋体"/>
                <w:kern w:val="0"/>
                <w:szCs w:val="21"/>
                <w:lang w:val="en-US" w:eastAsia="zh-CN" w:bidi="ar"/>
              </w:rPr>
            </w:pPr>
          </w:p>
        </w:tc>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其他支出</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其他收入预算</w:t>
            </w:r>
          </w:p>
        </w:tc>
        <w:tc>
          <w:tcPr>
            <w:tcW w:w="3402" w:type="dxa"/>
            <w:noWrap w:val="0"/>
            <w:vAlign w:val="center"/>
          </w:tcPr>
          <w:p>
            <w:pPr>
              <w:widowControl/>
              <w:jc w:val="center"/>
              <w:textAlignment w:val="center"/>
              <w:rPr>
                <w:rFonts w:hint="eastAsia" w:ascii="宋体" w:hAnsi="宋体" w:eastAsia="宋体" w:cs="宋体"/>
                <w:kern w:val="0"/>
                <w:szCs w:val="21"/>
                <w:lang w:bidi="ar"/>
              </w:rPr>
            </w:pPr>
          </w:p>
        </w:tc>
        <w:tc>
          <w:tcPr>
            <w:tcW w:w="3399" w:type="dxa"/>
            <w:noWrap w:val="0"/>
            <w:vAlign w:val="center"/>
          </w:tcPr>
          <w:p>
            <w:pPr>
              <w:widowControl/>
              <w:jc w:val="center"/>
              <w:textAlignment w:val="center"/>
              <w:rPr>
                <w:rFonts w:hint="eastAsia" w:ascii="宋体" w:hAnsi="宋体" w:eastAsia="宋体" w:cs="宋体"/>
                <w:kern w:val="0"/>
                <w:szCs w:val="21"/>
                <w:lang w:bidi="ar"/>
              </w:rPr>
            </w:pPr>
          </w:p>
        </w:tc>
        <w:tc>
          <w:tcPr>
            <w:tcW w:w="3402" w:type="dxa"/>
            <w:noWrap w:val="0"/>
            <w:vAlign w:val="center"/>
          </w:tcPr>
          <w:p>
            <w:pPr>
              <w:widowControl/>
              <w:jc w:val="center"/>
              <w:textAlignment w:val="center"/>
              <w:rPr>
                <w:rFonts w:hint="eastAsia" w:ascii="宋体" w:hAnsi="宋体" w:eastAsia="宋体" w:cs="宋体"/>
                <w:kern w:val="0"/>
                <w:szCs w:val="21"/>
                <w:lang w:bidi="ar"/>
              </w:rPr>
            </w:pPr>
          </w:p>
        </w:tc>
      </w:tr>
    </w:tbl>
    <w:p>
      <w:pPr>
        <w:widowControl/>
        <w:tabs>
          <w:tab w:val="left" w:pos="4673"/>
          <w:tab w:val="left" w:pos="6061"/>
          <w:tab w:val="left" w:pos="8437"/>
        </w:tabs>
        <w:ind w:left="93"/>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ab/>
      </w:r>
      <w:r>
        <w:rPr>
          <w:rFonts w:hint="eastAsia" w:ascii="宋体" w:hAnsi="宋体" w:eastAsia="宋体" w:cs="宋体"/>
          <w:kern w:val="0"/>
          <w:szCs w:val="21"/>
          <w:lang w:bidi="ar"/>
        </w:rPr>
        <w:tab/>
      </w:r>
      <w:r>
        <w:rPr>
          <w:rFonts w:hint="eastAsia" w:ascii="宋体" w:hAnsi="宋体" w:eastAsia="宋体" w:cs="宋体"/>
          <w:kern w:val="0"/>
          <w:szCs w:val="21"/>
          <w:lang w:bidi="ar"/>
        </w:rPr>
        <w:tab/>
      </w: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收入总表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楷体_GB2312"/>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3" w:type="dxa"/>
          <w:bottom w:w="0" w:type="dxa"/>
          <w:right w:w="3" w:type="dxa"/>
        </w:tblCellMar>
      </w:tblPr>
      <w:tblGrid>
        <w:gridCol w:w="1144"/>
        <w:gridCol w:w="3844"/>
        <w:gridCol w:w="940"/>
        <w:gridCol w:w="1141"/>
        <w:gridCol w:w="1063"/>
        <w:gridCol w:w="984"/>
        <w:gridCol w:w="853"/>
        <w:gridCol w:w="545"/>
        <w:gridCol w:w="736"/>
        <w:gridCol w:w="987"/>
        <w:gridCol w:w="896"/>
        <w:gridCol w:w="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342" w:hRule="atLeast"/>
        </w:trPr>
        <w:tc>
          <w:tcPr>
            <w:tcW w:w="498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w:t>
            </w:r>
          </w:p>
        </w:tc>
        <w:tc>
          <w:tcPr>
            <w:tcW w:w="940"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141"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一般公共预算拨款收入</w:t>
            </w:r>
          </w:p>
        </w:tc>
        <w:tc>
          <w:tcPr>
            <w:tcW w:w="1063"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政府性基金预算拨款收入</w:t>
            </w:r>
          </w:p>
        </w:tc>
        <w:tc>
          <w:tcPr>
            <w:tcW w:w="984"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国有资本经营预算拨款收入</w:t>
            </w:r>
          </w:p>
        </w:tc>
        <w:tc>
          <w:tcPr>
            <w:tcW w:w="853"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财政专户管理资金收入</w:t>
            </w:r>
          </w:p>
        </w:tc>
        <w:tc>
          <w:tcPr>
            <w:tcW w:w="545"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事业收入</w:t>
            </w:r>
          </w:p>
        </w:tc>
        <w:tc>
          <w:tcPr>
            <w:tcW w:w="736"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上级补助收入</w:t>
            </w:r>
          </w:p>
        </w:tc>
        <w:tc>
          <w:tcPr>
            <w:tcW w:w="987"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附属部门上缴收入</w:t>
            </w:r>
          </w:p>
        </w:tc>
        <w:tc>
          <w:tcPr>
            <w:tcW w:w="896"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事业部门经营收入</w:t>
            </w:r>
          </w:p>
        </w:tc>
        <w:tc>
          <w:tcPr>
            <w:tcW w:w="527" w:type="dxa"/>
            <w:vMerge w:val="restart"/>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其他</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598" w:hRule="atLeast"/>
        </w:trPr>
        <w:tc>
          <w:tcPr>
            <w:tcW w:w="11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38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940" w:type="dxa"/>
            <w:vMerge w:val="continue"/>
            <w:noWrap w:val="0"/>
            <w:vAlign w:val="center"/>
          </w:tcPr>
          <w:p>
            <w:pPr>
              <w:jc w:val="center"/>
              <w:rPr>
                <w:rFonts w:hint="eastAsia" w:ascii="宋体" w:hAnsi="宋体" w:eastAsia="宋体" w:cs="宋体"/>
                <w:szCs w:val="21"/>
              </w:rPr>
            </w:pPr>
          </w:p>
        </w:tc>
        <w:tc>
          <w:tcPr>
            <w:tcW w:w="1141" w:type="dxa"/>
            <w:vMerge w:val="continue"/>
            <w:noWrap w:val="0"/>
            <w:vAlign w:val="center"/>
          </w:tcPr>
          <w:p>
            <w:pPr>
              <w:jc w:val="center"/>
              <w:rPr>
                <w:rFonts w:hint="eastAsia" w:ascii="宋体" w:hAnsi="宋体" w:eastAsia="宋体" w:cs="宋体"/>
                <w:szCs w:val="21"/>
              </w:rPr>
            </w:pPr>
          </w:p>
        </w:tc>
        <w:tc>
          <w:tcPr>
            <w:tcW w:w="1063" w:type="dxa"/>
            <w:vMerge w:val="continue"/>
            <w:noWrap w:val="0"/>
            <w:vAlign w:val="center"/>
          </w:tcPr>
          <w:p>
            <w:pPr>
              <w:jc w:val="center"/>
              <w:rPr>
                <w:rFonts w:hint="eastAsia" w:ascii="宋体" w:hAnsi="宋体" w:eastAsia="宋体" w:cs="宋体"/>
                <w:szCs w:val="21"/>
              </w:rPr>
            </w:pPr>
          </w:p>
        </w:tc>
        <w:tc>
          <w:tcPr>
            <w:tcW w:w="984" w:type="dxa"/>
            <w:vMerge w:val="continue"/>
            <w:noWrap w:val="0"/>
            <w:vAlign w:val="center"/>
          </w:tcPr>
          <w:p>
            <w:pPr>
              <w:jc w:val="center"/>
              <w:rPr>
                <w:rFonts w:hint="eastAsia" w:ascii="宋体" w:hAnsi="宋体" w:eastAsia="宋体" w:cs="宋体"/>
                <w:szCs w:val="21"/>
              </w:rPr>
            </w:pPr>
          </w:p>
        </w:tc>
        <w:tc>
          <w:tcPr>
            <w:tcW w:w="853" w:type="dxa"/>
            <w:vMerge w:val="continue"/>
            <w:noWrap w:val="0"/>
            <w:vAlign w:val="center"/>
          </w:tcPr>
          <w:p>
            <w:pPr>
              <w:jc w:val="center"/>
              <w:rPr>
                <w:rFonts w:hint="eastAsia" w:ascii="宋体" w:hAnsi="宋体" w:eastAsia="宋体" w:cs="宋体"/>
                <w:szCs w:val="21"/>
              </w:rPr>
            </w:pPr>
          </w:p>
        </w:tc>
        <w:tc>
          <w:tcPr>
            <w:tcW w:w="545" w:type="dxa"/>
            <w:vMerge w:val="continue"/>
            <w:noWrap w:val="0"/>
            <w:vAlign w:val="center"/>
          </w:tcPr>
          <w:p>
            <w:pPr>
              <w:jc w:val="center"/>
              <w:rPr>
                <w:rFonts w:hint="eastAsia" w:ascii="宋体" w:hAnsi="宋体" w:eastAsia="宋体" w:cs="宋体"/>
                <w:szCs w:val="21"/>
              </w:rPr>
            </w:pPr>
          </w:p>
        </w:tc>
        <w:tc>
          <w:tcPr>
            <w:tcW w:w="736" w:type="dxa"/>
            <w:vMerge w:val="continue"/>
            <w:noWrap w:val="0"/>
            <w:vAlign w:val="center"/>
          </w:tcPr>
          <w:p>
            <w:pPr>
              <w:jc w:val="center"/>
              <w:rPr>
                <w:rFonts w:hint="eastAsia" w:ascii="宋体" w:hAnsi="宋体" w:eastAsia="宋体" w:cs="宋体"/>
                <w:szCs w:val="21"/>
              </w:rPr>
            </w:pPr>
          </w:p>
        </w:tc>
        <w:tc>
          <w:tcPr>
            <w:tcW w:w="987" w:type="dxa"/>
            <w:vMerge w:val="continue"/>
            <w:noWrap w:val="0"/>
            <w:vAlign w:val="center"/>
          </w:tcPr>
          <w:p>
            <w:pPr>
              <w:jc w:val="center"/>
              <w:rPr>
                <w:rFonts w:hint="eastAsia" w:ascii="宋体" w:hAnsi="宋体" w:eastAsia="宋体" w:cs="宋体"/>
                <w:szCs w:val="21"/>
              </w:rPr>
            </w:pPr>
          </w:p>
        </w:tc>
        <w:tc>
          <w:tcPr>
            <w:tcW w:w="896" w:type="dxa"/>
            <w:vMerge w:val="continue"/>
            <w:noWrap w:val="0"/>
            <w:vAlign w:val="center"/>
          </w:tcPr>
          <w:p>
            <w:pPr>
              <w:jc w:val="center"/>
              <w:rPr>
                <w:rFonts w:hint="eastAsia" w:ascii="宋体" w:hAnsi="宋体" w:eastAsia="宋体" w:cs="宋体"/>
                <w:szCs w:val="21"/>
              </w:rPr>
            </w:pPr>
          </w:p>
        </w:tc>
        <w:tc>
          <w:tcPr>
            <w:tcW w:w="527" w:type="dxa"/>
            <w:vMerge w:val="continue"/>
            <w:noWrap w:val="0"/>
            <w:vAlign w:val="center"/>
          </w:tcPr>
          <w:p>
            <w:pPr>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一般公共服务支出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209.14</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209.14</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20129</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群众团体事务</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209.14</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209.14</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2012901</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行政运行</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88.84</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88.84</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2012902</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一般行政管理事务</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63.70</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63.70</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2012999</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其他群众团体事务支出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56.59</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56.59</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社会保障和就业支出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13.69</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13.69</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20805</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行政事业单位养老支出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13.69</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13.69</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2080505</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机关事业单位基本养老保险缴费支出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9.13</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9.13</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2080506</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机关事业单位职业年金缴费支出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4.56</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4.56</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卫生健康支出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6.06</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6.06</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21011</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行政事业单位医疗</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6.06</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6.06</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2101101</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行政单位医疗</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4.56</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4.56</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2101103</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公务员医疗补助</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0.64</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0.64</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2101199</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其他行政事业单位医疗支出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0.86</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0.86</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住房保障支出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22102</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住房改革支出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2210201</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住房公积金</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141"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7.91</w:t>
            </w:r>
          </w:p>
        </w:tc>
        <w:tc>
          <w:tcPr>
            <w:tcW w:w="1063" w:type="dxa"/>
            <w:noWrap w:val="0"/>
            <w:vAlign w:val="center"/>
          </w:tcPr>
          <w:p>
            <w:pPr>
              <w:widowControl/>
              <w:jc w:val="right"/>
              <w:textAlignment w:val="center"/>
              <w:rPr>
                <w:rFonts w:hint="eastAsia" w:ascii="宋体" w:hAnsi="宋体" w:eastAsia="宋体" w:cs="宋体"/>
                <w:kern w:val="0"/>
                <w:szCs w:val="21"/>
                <w:lang w:bidi="ar"/>
              </w:rPr>
            </w:pP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229</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其他支出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12.29</w:t>
            </w:r>
          </w:p>
        </w:tc>
        <w:tc>
          <w:tcPr>
            <w:tcW w:w="1141" w:type="dxa"/>
            <w:noWrap w:val="0"/>
            <w:vAlign w:val="center"/>
          </w:tcPr>
          <w:p>
            <w:pPr>
              <w:widowControl/>
              <w:jc w:val="right"/>
              <w:textAlignment w:val="center"/>
              <w:rPr>
                <w:rFonts w:hint="eastAsia" w:ascii="宋体" w:hAnsi="宋体" w:eastAsia="宋体" w:cs="宋体"/>
                <w:kern w:val="0"/>
                <w:szCs w:val="21"/>
                <w:lang w:bidi="ar"/>
              </w:rPr>
            </w:pPr>
          </w:p>
        </w:tc>
        <w:tc>
          <w:tcPr>
            <w:tcW w:w="1063"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12.29</w:t>
            </w: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22960</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彩票公益金安排的支出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12.29</w:t>
            </w:r>
          </w:p>
        </w:tc>
        <w:tc>
          <w:tcPr>
            <w:tcW w:w="1141" w:type="dxa"/>
            <w:noWrap w:val="0"/>
            <w:vAlign w:val="center"/>
          </w:tcPr>
          <w:p>
            <w:pPr>
              <w:widowControl/>
              <w:jc w:val="right"/>
              <w:textAlignment w:val="center"/>
              <w:rPr>
                <w:rFonts w:hint="eastAsia" w:ascii="宋体" w:hAnsi="宋体" w:eastAsia="宋体" w:cs="宋体"/>
                <w:kern w:val="0"/>
                <w:szCs w:val="21"/>
                <w:lang w:bidi="ar"/>
              </w:rPr>
            </w:pPr>
          </w:p>
        </w:tc>
        <w:tc>
          <w:tcPr>
            <w:tcW w:w="1063"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12.29</w:t>
            </w: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2296004</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  用于教育事业的彩票公益金支出</w:t>
            </w:r>
          </w:p>
        </w:tc>
        <w:tc>
          <w:tcPr>
            <w:tcW w:w="940"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12.29</w:t>
            </w:r>
          </w:p>
        </w:tc>
        <w:tc>
          <w:tcPr>
            <w:tcW w:w="1141" w:type="dxa"/>
            <w:noWrap w:val="0"/>
            <w:vAlign w:val="center"/>
          </w:tcPr>
          <w:p>
            <w:pPr>
              <w:widowControl/>
              <w:jc w:val="right"/>
              <w:textAlignment w:val="center"/>
              <w:rPr>
                <w:rFonts w:hint="eastAsia" w:ascii="宋体" w:hAnsi="宋体" w:eastAsia="宋体" w:cs="宋体"/>
                <w:kern w:val="0"/>
                <w:szCs w:val="21"/>
                <w:lang w:bidi="ar"/>
              </w:rPr>
            </w:pPr>
          </w:p>
        </w:tc>
        <w:tc>
          <w:tcPr>
            <w:tcW w:w="1063" w:type="dxa"/>
            <w:noWrap w:val="0"/>
            <w:vAlign w:val="center"/>
          </w:tcPr>
          <w:p>
            <w:pPr>
              <w:widowControl/>
              <w:jc w:val="righ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12.29</w:t>
            </w:r>
          </w:p>
        </w:tc>
        <w:tc>
          <w:tcPr>
            <w:tcW w:w="984" w:type="dxa"/>
            <w:noWrap w:val="0"/>
            <w:vAlign w:val="center"/>
          </w:tcPr>
          <w:p>
            <w:pPr>
              <w:widowControl/>
              <w:jc w:val="center"/>
              <w:textAlignment w:val="center"/>
              <w:rPr>
                <w:rFonts w:hint="eastAsia" w:ascii="宋体" w:hAnsi="宋体" w:eastAsia="宋体" w:cs="宋体"/>
                <w:kern w:val="0"/>
                <w:szCs w:val="21"/>
                <w:lang w:bidi="ar"/>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bl>
    <w:p>
      <w:pPr>
        <w:rPr>
          <w:rFonts w:hint="eastAsia" w:ascii="Times New Roman" w:hAnsi="Times New Roman" w:eastAsia="方正小标宋_GBK" w:cs="Times New Roman"/>
          <w:sz w:val="36"/>
          <w:szCs w:val="36"/>
        </w:rPr>
      </w:pPr>
      <w:r>
        <w:rPr>
          <w:rFonts w:hint="eastAsia" w:ascii="Times New Roman" w:hAnsi="Times New Roman" w:eastAsia="方正小标宋_GBK" w:cs="Times New Roman"/>
          <w:sz w:val="36"/>
          <w:szCs w:val="36"/>
        </w:rPr>
        <w:br w:type="page"/>
      </w: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支出总表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宋体"/>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7"/>
        <w:gridCol w:w="5104"/>
        <w:gridCol w:w="2196"/>
        <w:gridCol w:w="2197"/>
        <w:gridCol w:w="2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510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219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219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基本支出</w:t>
            </w:r>
          </w:p>
        </w:tc>
        <w:tc>
          <w:tcPr>
            <w:tcW w:w="219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bookmarkStart w:id="0" w:name="_GoBack" w:colFirst="0" w:colLast="1"/>
            <w:r>
              <w:rPr>
                <w:rFonts w:hint="eastAsia" w:ascii="宋体" w:hAnsi="宋体" w:eastAsia="宋体" w:cs="Arial"/>
                <w:color w:val="000000"/>
                <w:kern w:val="0"/>
                <w:szCs w:val="21"/>
                <w:lang w:val="en-US" w:eastAsia="zh-CN"/>
              </w:rPr>
              <w:t>201</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一般公共服务支出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209.14</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88.84</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20129</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群众团体事务</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209.14</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88.84</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2012901</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行政运行</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88.84</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88.84</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2012902</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一般行政管理事务</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63.70</w:t>
            </w:r>
          </w:p>
        </w:tc>
        <w:tc>
          <w:tcPr>
            <w:tcW w:w="2197" w:type="dxa"/>
            <w:noWrap w:val="0"/>
            <w:vAlign w:val="center"/>
          </w:tcPr>
          <w:p>
            <w:pPr>
              <w:jc w:val="right"/>
              <w:textAlignment w:val="bottom"/>
              <w:rPr>
                <w:rFonts w:hint="eastAsia" w:ascii="宋体" w:hAnsi="宋体" w:eastAsia="宋体" w:cs="Arial"/>
                <w:color w:val="000000"/>
                <w:kern w:val="0"/>
                <w:szCs w:val="21"/>
              </w:rPr>
            </w:pP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63.70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2012999</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其他群众团体事务支出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56.59</w:t>
            </w:r>
          </w:p>
        </w:tc>
        <w:tc>
          <w:tcPr>
            <w:tcW w:w="2197" w:type="dxa"/>
            <w:noWrap w:val="0"/>
            <w:vAlign w:val="center"/>
          </w:tcPr>
          <w:p>
            <w:pPr>
              <w:jc w:val="right"/>
              <w:textAlignment w:val="bottom"/>
              <w:rPr>
                <w:rFonts w:hint="eastAsia" w:ascii="宋体" w:hAnsi="宋体" w:eastAsia="宋体" w:cs="Arial"/>
                <w:color w:val="000000"/>
                <w:kern w:val="0"/>
                <w:szCs w:val="21"/>
              </w:rPr>
            </w:pP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56.59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208</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社会保障和就业支出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13.69</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13.69</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20805</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行政事业单位养老支出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13.69</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13.69</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2080505</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机关事业单位基本养老保险缴费支出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9.13</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9.13</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2080506</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机关事业单位职业年金缴费支出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4.56</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4.56</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210</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卫生健康支出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6.06</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6.06</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21011</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行政事业单位医疗</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6.06</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6.06</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2101101</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行政单位医疗</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4.56</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4.56</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2101103</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公务员医疗补助</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0.64</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0.64</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2101199</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其他行政事业单位医疗支出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0.86</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0.86</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221</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住房保障支出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7.91</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7.91</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22102</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住房改革支出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7.91</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7.91</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2210201</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住房公积金</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7.91</w:t>
            </w: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7.91</w:t>
            </w:r>
          </w:p>
        </w:tc>
        <w:tc>
          <w:tcPr>
            <w:tcW w:w="2197" w:type="dxa"/>
            <w:noWrap w:val="0"/>
            <w:vAlign w:val="center"/>
          </w:tcPr>
          <w:p>
            <w:pPr>
              <w:jc w:val="right"/>
              <w:textAlignment w:val="bottom"/>
              <w:rPr>
                <w:rFonts w:hint="eastAsia" w:ascii="宋体" w:hAnsi="宋体" w:eastAsia="宋体" w:cs="Aria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229</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其他支出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12.29</w:t>
            </w:r>
          </w:p>
        </w:tc>
        <w:tc>
          <w:tcPr>
            <w:tcW w:w="2197" w:type="dxa"/>
            <w:noWrap w:val="0"/>
            <w:vAlign w:val="center"/>
          </w:tcPr>
          <w:p>
            <w:pPr>
              <w:jc w:val="right"/>
              <w:textAlignment w:val="bottom"/>
              <w:rPr>
                <w:rFonts w:hint="eastAsia" w:ascii="宋体" w:hAnsi="宋体" w:eastAsia="宋体" w:cs="Arial"/>
                <w:color w:val="000000"/>
                <w:kern w:val="0"/>
                <w:szCs w:val="21"/>
              </w:rPr>
            </w:pP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22960</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彩票公益金安排的支出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12.29</w:t>
            </w:r>
          </w:p>
        </w:tc>
        <w:tc>
          <w:tcPr>
            <w:tcW w:w="2197" w:type="dxa"/>
            <w:noWrap w:val="0"/>
            <w:vAlign w:val="center"/>
          </w:tcPr>
          <w:p>
            <w:pPr>
              <w:jc w:val="right"/>
              <w:textAlignment w:val="bottom"/>
              <w:rPr>
                <w:rFonts w:hint="eastAsia" w:ascii="宋体" w:hAnsi="宋体" w:eastAsia="宋体" w:cs="Arial"/>
                <w:color w:val="000000"/>
                <w:kern w:val="0"/>
                <w:szCs w:val="21"/>
              </w:rPr>
            </w:pP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2296004</w:t>
            </w:r>
          </w:p>
        </w:tc>
        <w:tc>
          <w:tcPr>
            <w:tcW w:w="5104" w:type="dxa"/>
            <w:noWrap w:val="0"/>
            <w:vAlign w:val="center"/>
          </w:tcPr>
          <w:p>
            <w:pPr>
              <w:jc w:val="lef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 xml:space="preserve">  用于教育事业的彩票公益金支出</w:t>
            </w:r>
          </w:p>
        </w:tc>
        <w:tc>
          <w:tcPr>
            <w:tcW w:w="2196"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12.29</w:t>
            </w:r>
          </w:p>
        </w:tc>
        <w:tc>
          <w:tcPr>
            <w:tcW w:w="2197" w:type="dxa"/>
            <w:noWrap w:val="0"/>
            <w:vAlign w:val="center"/>
          </w:tcPr>
          <w:p>
            <w:pPr>
              <w:jc w:val="right"/>
              <w:textAlignment w:val="bottom"/>
              <w:rPr>
                <w:rFonts w:hint="eastAsia" w:ascii="宋体" w:hAnsi="宋体" w:eastAsia="宋体" w:cs="Arial"/>
                <w:color w:val="000000"/>
                <w:kern w:val="0"/>
                <w:szCs w:val="21"/>
              </w:rPr>
            </w:pPr>
          </w:p>
        </w:tc>
        <w:tc>
          <w:tcPr>
            <w:tcW w:w="2197" w:type="dxa"/>
            <w:noWrap w:val="0"/>
            <w:vAlign w:val="center"/>
          </w:tcPr>
          <w:p>
            <w:pPr>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12.29</w:t>
            </w:r>
          </w:p>
        </w:tc>
      </w:tr>
      <w:bookmarkEnd w:id="0"/>
    </w:tbl>
    <w:p>
      <w:pPr>
        <w:spacing w:line="590" w:lineRule="exact"/>
        <w:jc w:val="center"/>
        <w:rPr>
          <w:rFonts w:hint="eastAsia" w:ascii="Times New Roman" w:hAnsi="Times New Roman" w:eastAsia="方正小标宋_GBK" w:cs="Times New Roman"/>
          <w:sz w:val="36"/>
          <w:szCs w:val="36"/>
        </w:rPr>
        <w:sectPr>
          <w:footerReference r:id="rId3" w:type="default"/>
          <w:pgSz w:w="16838" w:h="11906" w:orient="landscape"/>
          <w:pgMar w:top="1417" w:right="1587" w:bottom="1701" w:left="1587" w:header="851" w:footer="992" w:gutter="0"/>
          <w:pgNumType w:fmt="numberInDash"/>
          <w:cols w:space="720" w:num="1"/>
          <w:docGrid w:type="lines" w:linePitch="312" w:charSpace="0"/>
        </w:sectPr>
      </w:pP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政府采购预算明细表</w:t>
      </w:r>
    </w:p>
    <w:p>
      <w:pPr>
        <w:jc w:val="right"/>
        <w:textAlignment w:val="center"/>
        <w:rPr>
          <w:rFonts w:ascii="宋体" w:hAnsi="宋体" w:eastAsia="宋体" w:cs="Arial"/>
          <w:color w:val="000000"/>
          <w:kern w:val="0"/>
          <w:szCs w:val="21"/>
        </w:rPr>
      </w:pPr>
    </w:p>
    <w:p>
      <w:pPr>
        <w:jc w:val="left"/>
        <w:textAlignment w:val="bottom"/>
        <w:rPr>
          <w:rFonts w:ascii="宋体" w:hAnsi="宋体" w:eastAsia="宋体" w:cs="等线"/>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4"/>
        <w:gridCol w:w="1244"/>
        <w:gridCol w:w="1244"/>
        <w:gridCol w:w="1244"/>
        <w:gridCol w:w="1244"/>
        <w:gridCol w:w="1244"/>
        <w:gridCol w:w="1244"/>
        <w:gridCol w:w="1244"/>
        <w:gridCol w:w="1244"/>
        <w:gridCol w:w="1244"/>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一般公共预算拨款收入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政府性基金预算拨款收入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国有资本经营预算拨款收入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财政专户管理资金收入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上级补助收入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附属部门上缴收入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事业部门经营收入</w:t>
            </w:r>
          </w:p>
        </w:tc>
        <w:tc>
          <w:tcPr>
            <w:tcW w:w="124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   计</w:t>
            </w:r>
          </w:p>
        </w:tc>
        <w:tc>
          <w:tcPr>
            <w:tcW w:w="1244" w:type="dxa"/>
            <w:noWrap w:val="0"/>
            <w:vAlign w:val="center"/>
          </w:tcPr>
          <w:p>
            <w:pPr>
              <w:keepNext w:val="0"/>
              <w:keepLines w:val="0"/>
              <w:widowControl/>
              <w:suppressLineNumbers w:val="0"/>
              <w:jc w:val="right"/>
              <w:textAlignment w:val="center"/>
              <w:rPr>
                <w:rFonts w:hint="default" w:ascii="宋体" w:hAnsi="宋体" w:eastAsia="宋体" w:cs="等线"/>
                <w:sz w:val="20"/>
                <w:szCs w:val="20"/>
                <w:lang w:val="en-US" w:eastAsia="zh-CN"/>
              </w:rPr>
            </w:pPr>
            <w:r>
              <w:rPr>
                <w:rFonts w:hint="default" w:ascii="Times New Roman" w:hAnsi="Times New Roman" w:eastAsia="宋体" w:cs="Times New Roman"/>
                <w:b/>
                <w:i w:val="0"/>
                <w:color w:val="000000"/>
                <w:kern w:val="0"/>
                <w:sz w:val="22"/>
                <w:szCs w:val="22"/>
                <w:u w:val="none"/>
                <w:lang w:val="en-US" w:eastAsia="zh-CN" w:bidi="ar"/>
              </w:rPr>
              <w:t>0.10</w:t>
            </w:r>
          </w:p>
        </w:tc>
        <w:tc>
          <w:tcPr>
            <w:tcW w:w="1244" w:type="dxa"/>
            <w:noWrap w:val="0"/>
            <w:vAlign w:val="center"/>
          </w:tcPr>
          <w:p>
            <w:pPr>
              <w:keepNext w:val="0"/>
              <w:keepLines w:val="0"/>
              <w:widowControl/>
              <w:suppressLineNumbers w:val="0"/>
              <w:jc w:val="right"/>
              <w:textAlignment w:val="center"/>
              <w:rPr>
                <w:rFonts w:hint="default" w:ascii="宋体" w:hAnsi="宋体" w:eastAsia="宋体" w:cs="等线"/>
                <w:sz w:val="20"/>
                <w:szCs w:val="20"/>
                <w:lang w:val="en-US" w:eastAsia="zh-CN"/>
              </w:rPr>
            </w:pPr>
            <w:r>
              <w:rPr>
                <w:rFonts w:hint="default" w:ascii="Times New Roman" w:hAnsi="Times New Roman" w:eastAsia="宋体" w:cs="Times New Roman"/>
                <w:b/>
                <w:i w:val="0"/>
                <w:color w:val="000000"/>
                <w:kern w:val="0"/>
                <w:sz w:val="22"/>
                <w:szCs w:val="22"/>
                <w:u w:val="none"/>
                <w:lang w:val="en-US" w:eastAsia="zh-CN" w:bidi="ar"/>
              </w:rPr>
              <w:t>0.10</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货物类</w:t>
            </w:r>
          </w:p>
        </w:tc>
        <w:tc>
          <w:tcPr>
            <w:tcW w:w="1244" w:type="dxa"/>
            <w:noWrap w:val="0"/>
            <w:vAlign w:val="center"/>
          </w:tcPr>
          <w:p>
            <w:pPr>
              <w:keepNext w:val="0"/>
              <w:keepLines w:val="0"/>
              <w:widowControl/>
              <w:suppressLineNumbers w:val="0"/>
              <w:jc w:val="right"/>
              <w:textAlignment w:val="center"/>
              <w:rPr>
                <w:rFonts w:hint="default" w:ascii="宋体" w:hAnsi="宋体" w:eastAsia="宋体" w:cs="等线"/>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0.10</w:t>
            </w:r>
          </w:p>
        </w:tc>
        <w:tc>
          <w:tcPr>
            <w:tcW w:w="1244" w:type="dxa"/>
            <w:noWrap w:val="0"/>
            <w:vAlign w:val="center"/>
          </w:tcPr>
          <w:p>
            <w:pPr>
              <w:keepNext w:val="0"/>
              <w:keepLines w:val="0"/>
              <w:widowControl/>
              <w:suppressLineNumbers w:val="0"/>
              <w:jc w:val="right"/>
              <w:textAlignment w:val="center"/>
              <w:rPr>
                <w:rFonts w:hint="default" w:ascii="宋体" w:hAnsi="宋体" w:eastAsia="宋体" w:cs="等线"/>
                <w:sz w:val="20"/>
                <w:szCs w:val="20"/>
                <w:lang w:val="en-US" w:eastAsia="zh-CN"/>
              </w:rPr>
            </w:pPr>
            <w:r>
              <w:rPr>
                <w:rFonts w:hint="default" w:ascii="Times New Roman" w:hAnsi="Times New Roman" w:eastAsia="宋体" w:cs="Times New Roman"/>
                <w:i w:val="0"/>
                <w:color w:val="000000"/>
                <w:kern w:val="0"/>
                <w:sz w:val="22"/>
                <w:szCs w:val="22"/>
                <w:u w:val="none"/>
                <w:lang w:val="en-US" w:eastAsia="zh-CN" w:bidi="ar"/>
              </w:rPr>
              <w:t>0.10</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服务类</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工程类</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bl>
    <w:p>
      <w:pPr>
        <w:ind w:firstLine="420" w:firstLineChars="200"/>
        <w:rPr>
          <w:rFonts w:hint="eastAsia" w:ascii="宋体" w:hAnsi="宋体" w:eastAsia="宋体" w:cs="仿宋_GB2312"/>
          <w:szCs w:val="21"/>
        </w:rPr>
      </w:pPr>
    </w:p>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项目绩效目标表</w:t>
      </w:r>
    </w:p>
    <w:p>
      <w:pPr>
        <w:jc w:val="right"/>
        <w:textAlignment w:val="center"/>
        <w:rPr>
          <w:rFonts w:ascii="宋体" w:hAnsi="宋体" w:eastAsia="宋体" w:cs="Arial"/>
          <w:color w:val="000000"/>
          <w:kern w:val="0"/>
          <w:szCs w:val="21"/>
        </w:rPr>
      </w:pPr>
    </w:p>
    <w:p>
      <w:pPr>
        <w:jc w:val="center"/>
        <w:textAlignment w:val="center"/>
        <w:rPr>
          <w:rFonts w:hint="eastAsia" w:ascii="宋体" w:hAnsi="宋体" w:eastAsia="宋体" w:cs="宋体"/>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1289"/>
        <w:gridCol w:w="2196"/>
        <w:gridCol w:w="3019"/>
        <w:gridCol w:w="1506"/>
        <w:gridCol w:w="1022"/>
        <w:gridCol w:w="484"/>
        <w:gridCol w:w="1506"/>
        <w:gridCol w:w="1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填报单位：</w:t>
            </w:r>
          </w:p>
        </w:tc>
        <w:tc>
          <w:tcPr>
            <w:tcW w:w="11242" w:type="dxa"/>
            <w:gridSpan w:val="7"/>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项目名称</w:t>
            </w:r>
          </w:p>
        </w:tc>
        <w:tc>
          <w:tcPr>
            <w:tcW w:w="5215"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50010423T000003280802-临时用工人员经费</w:t>
            </w:r>
          </w:p>
        </w:tc>
        <w:tc>
          <w:tcPr>
            <w:tcW w:w="252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项目负责人及联系电话</w:t>
            </w:r>
          </w:p>
        </w:tc>
        <w:tc>
          <w:tcPr>
            <w:tcW w:w="3499" w:type="dxa"/>
            <w:gridSpan w:val="3"/>
            <w:noWrap w:val="0"/>
            <w:vAlign w:val="center"/>
          </w:tcPr>
          <w:p>
            <w:pPr>
              <w:widowControl/>
              <w:jc w:val="left"/>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蒲沫桥68173532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主管单位</w:t>
            </w:r>
          </w:p>
        </w:tc>
        <w:tc>
          <w:tcPr>
            <w:tcW w:w="5215"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113-中国共产主义青年团重庆市大渡口区委员会</w:t>
            </w:r>
          </w:p>
        </w:tc>
        <w:tc>
          <w:tcPr>
            <w:tcW w:w="252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实施单位</w:t>
            </w:r>
          </w:p>
        </w:tc>
        <w:tc>
          <w:tcPr>
            <w:tcW w:w="3499" w:type="dxa"/>
            <w:gridSpan w:val="3"/>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7603" w:type="dxa"/>
            <w:gridSpan w:val="4"/>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预算执行率权重(%)：</w:t>
            </w:r>
          </w:p>
        </w:tc>
        <w:tc>
          <w:tcPr>
            <w:tcW w:w="6027" w:type="dxa"/>
            <w:gridSpan w:val="5"/>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资金情况</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（万元）</w:t>
            </w:r>
          </w:p>
        </w:tc>
        <w:tc>
          <w:tcPr>
            <w:tcW w:w="5215"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年度资金总额：</w:t>
            </w:r>
          </w:p>
        </w:tc>
        <w:tc>
          <w:tcPr>
            <w:tcW w:w="6027" w:type="dxa"/>
            <w:gridSpan w:val="5"/>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20.70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vMerge w:val="continue"/>
            <w:noWrap w:val="0"/>
            <w:vAlign w:val="center"/>
          </w:tcPr>
          <w:p>
            <w:pPr>
              <w:jc w:val="center"/>
              <w:rPr>
                <w:rFonts w:hint="eastAsia" w:ascii="宋体" w:hAnsi="宋体" w:eastAsia="宋体" w:cs="宋体"/>
                <w:szCs w:val="21"/>
              </w:rPr>
            </w:pPr>
          </w:p>
        </w:tc>
        <w:tc>
          <w:tcPr>
            <w:tcW w:w="5215"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其中：财政拨款</w:t>
            </w:r>
          </w:p>
        </w:tc>
        <w:tc>
          <w:tcPr>
            <w:tcW w:w="6027" w:type="dxa"/>
            <w:gridSpan w:val="5"/>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20.70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388" w:type="dxa"/>
            <w:gridSpan w:val="2"/>
            <w:vMerge w:val="continue"/>
            <w:noWrap w:val="0"/>
            <w:vAlign w:val="center"/>
          </w:tcPr>
          <w:p>
            <w:pPr>
              <w:jc w:val="center"/>
              <w:rPr>
                <w:rFonts w:hint="eastAsia" w:ascii="宋体" w:hAnsi="宋体" w:eastAsia="宋体" w:cs="宋体"/>
                <w:szCs w:val="21"/>
              </w:rPr>
            </w:pPr>
          </w:p>
        </w:tc>
        <w:tc>
          <w:tcPr>
            <w:tcW w:w="5215"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其他资金</w:t>
            </w:r>
          </w:p>
        </w:tc>
        <w:tc>
          <w:tcPr>
            <w:tcW w:w="6027" w:type="dxa"/>
            <w:gridSpan w:val="5"/>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1099"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总体目标</w:t>
            </w:r>
          </w:p>
        </w:tc>
        <w:tc>
          <w:tcPr>
            <w:tcW w:w="12531" w:type="dxa"/>
            <w:gridSpan w:val="8"/>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保障临时人员工资、社保及其他补贴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1099" w:type="dxa"/>
            <w:vMerge w:val="continue"/>
            <w:noWrap w:val="0"/>
            <w:vAlign w:val="center"/>
          </w:tcPr>
          <w:p>
            <w:pPr>
              <w:jc w:val="center"/>
              <w:rPr>
                <w:rFonts w:hint="eastAsia" w:ascii="宋体" w:hAnsi="宋体" w:eastAsia="宋体" w:cs="宋体"/>
                <w:szCs w:val="21"/>
              </w:rPr>
            </w:pPr>
          </w:p>
        </w:tc>
        <w:tc>
          <w:tcPr>
            <w:tcW w:w="12531" w:type="dxa"/>
            <w:gridSpan w:val="8"/>
            <w:vMerge w:val="continue"/>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绩效指标</w:t>
            </w:r>
          </w:p>
        </w:tc>
        <w:tc>
          <w:tcPr>
            <w:tcW w:w="128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一级指标</w:t>
            </w:r>
          </w:p>
        </w:tc>
        <w:tc>
          <w:tcPr>
            <w:tcW w:w="219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二级指标</w:t>
            </w:r>
          </w:p>
        </w:tc>
        <w:tc>
          <w:tcPr>
            <w:tcW w:w="301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三级指标</w:t>
            </w:r>
          </w:p>
        </w:tc>
        <w:tc>
          <w:tcPr>
            <w:tcW w:w="150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指标性质</w:t>
            </w:r>
          </w:p>
        </w:tc>
        <w:tc>
          <w:tcPr>
            <w:tcW w:w="150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指标值</w:t>
            </w:r>
          </w:p>
        </w:tc>
        <w:tc>
          <w:tcPr>
            <w:tcW w:w="150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度量单位</w:t>
            </w:r>
          </w:p>
        </w:tc>
        <w:tc>
          <w:tcPr>
            <w:tcW w:w="15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noWrap w:val="0"/>
            <w:vAlign w:val="center"/>
          </w:tcPr>
          <w:p>
            <w:pPr>
              <w:jc w:val="left"/>
              <w:rPr>
                <w:rFonts w:hint="eastAsia" w:ascii="宋体" w:hAnsi="宋体" w:eastAsia="宋体" w:cs="宋体"/>
                <w:szCs w:val="21"/>
              </w:rPr>
            </w:pPr>
          </w:p>
        </w:tc>
        <w:tc>
          <w:tcPr>
            <w:tcW w:w="2196"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社会效益指标</w:t>
            </w:r>
          </w:p>
        </w:tc>
        <w:tc>
          <w:tcPr>
            <w:tcW w:w="301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协助单位推进重点工作完成率</w:t>
            </w:r>
          </w:p>
        </w:tc>
        <w:tc>
          <w:tcPr>
            <w:tcW w:w="150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150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85</w:t>
            </w:r>
          </w:p>
        </w:tc>
        <w:tc>
          <w:tcPr>
            <w:tcW w:w="150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w:t>
            </w:r>
          </w:p>
        </w:tc>
        <w:tc>
          <w:tcPr>
            <w:tcW w:w="15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产出指标</w:t>
            </w:r>
          </w:p>
        </w:tc>
        <w:tc>
          <w:tcPr>
            <w:tcW w:w="2196"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数量指标</w:t>
            </w:r>
          </w:p>
        </w:tc>
        <w:tc>
          <w:tcPr>
            <w:tcW w:w="3019" w:type="dxa"/>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劳动活动合同签订率</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6"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100</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9" w:type="dxa"/>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vMerge w:val="continue"/>
            <w:noWrap w:val="0"/>
            <w:vAlign w:val="center"/>
          </w:tcPr>
          <w:p>
            <w:pPr>
              <w:jc w:val="left"/>
              <w:rPr>
                <w:rFonts w:hint="eastAsia" w:ascii="宋体" w:hAnsi="宋体" w:eastAsia="宋体" w:cs="宋体"/>
                <w:szCs w:val="21"/>
              </w:rPr>
            </w:pPr>
          </w:p>
        </w:tc>
        <w:tc>
          <w:tcPr>
            <w:tcW w:w="2196" w:type="dxa"/>
            <w:vMerge w:val="continue"/>
            <w:noWrap w:val="0"/>
            <w:vAlign w:val="center"/>
          </w:tcPr>
          <w:p>
            <w:pPr>
              <w:jc w:val="left"/>
              <w:rPr>
                <w:rFonts w:hint="eastAsia" w:ascii="宋体" w:hAnsi="宋体" w:eastAsia="宋体" w:cs="宋体"/>
                <w:szCs w:val="21"/>
              </w:rPr>
            </w:pPr>
          </w:p>
        </w:tc>
        <w:tc>
          <w:tcPr>
            <w:tcW w:w="3019" w:type="dxa"/>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劳动报酬发放完成率</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6"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100</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val="en-US" w:eastAsia="zh-CN" w:bidi="ar"/>
              </w:rPr>
              <w:t>3</w:t>
            </w:r>
            <w:r>
              <w:rPr>
                <w:rFonts w:ascii="宋体" w:hAnsi="宋体" w:eastAsia="宋体" w:cs="宋体"/>
                <w:kern w:val="0"/>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vMerge w:val="continue"/>
            <w:noWrap w:val="0"/>
            <w:vAlign w:val="center"/>
          </w:tcPr>
          <w:p>
            <w:pPr>
              <w:jc w:val="left"/>
              <w:rPr>
                <w:rFonts w:hint="eastAsia" w:ascii="宋体" w:hAnsi="宋体" w:eastAsia="宋体" w:cs="宋体"/>
                <w:szCs w:val="21"/>
              </w:rPr>
            </w:pPr>
          </w:p>
        </w:tc>
        <w:tc>
          <w:tcPr>
            <w:tcW w:w="2196" w:type="dxa"/>
            <w:vMerge w:val="continue"/>
            <w:noWrap w:val="0"/>
            <w:vAlign w:val="center"/>
          </w:tcPr>
          <w:p>
            <w:pPr>
              <w:jc w:val="left"/>
              <w:rPr>
                <w:rFonts w:hint="eastAsia" w:ascii="宋体" w:hAnsi="宋体" w:eastAsia="宋体" w:cs="宋体"/>
                <w:szCs w:val="21"/>
              </w:rPr>
            </w:pPr>
          </w:p>
        </w:tc>
        <w:tc>
          <w:tcPr>
            <w:tcW w:w="3019" w:type="dxa"/>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临时人员数量</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6"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5</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人</w:t>
            </w:r>
          </w:p>
        </w:tc>
        <w:tc>
          <w:tcPr>
            <w:tcW w:w="1509" w:type="dxa"/>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vMerge w:val="continue"/>
            <w:noWrap w:val="0"/>
            <w:vAlign w:val="center"/>
          </w:tcPr>
          <w:p>
            <w:pPr>
              <w:jc w:val="left"/>
              <w:rPr>
                <w:rFonts w:hint="eastAsia" w:ascii="宋体" w:hAnsi="宋体" w:eastAsia="宋体" w:cs="宋体"/>
                <w:szCs w:val="21"/>
              </w:rPr>
            </w:pPr>
          </w:p>
        </w:tc>
        <w:tc>
          <w:tcPr>
            <w:tcW w:w="2196"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时效指标</w:t>
            </w:r>
          </w:p>
        </w:tc>
        <w:tc>
          <w:tcPr>
            <w:tcW w:w="3019" w:type="dxa"/>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资金到位率</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6"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100</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9"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vMerge w:val="continue"/>
            <w:noWrap w:val="0"/>
            <w:vAlign w:val="center"/>
          </w:tcPr>
          <w:p>
            <w:pPr>
              <w:jc w:val="left"/>
              <w:rPr>
                <w:rFonts w:hint="eastAsia" w:ascii="宋体" w:hAnsi="宋体" w:eastAsia="宋体" w:cs="宋体"/>
                <w:szCs w:val="21"/>
              </w:rPr>
            </w:pPr>
          </w:p>
        </w:tc>
        <w:tc>
          <w:tcPr>
            <w:tcW w:w="2196"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成本指标</w:t>
            </w:r>
          </w:p>
        </w:tc>
        <w:tc>
          <w:tcPr>
            <w:tcW w:w="3019"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聘用成本</w:t>
            </w:r>
          </w:p>
        </w:tc>
        <w:tc>
          <w:tcPr>
            <w:tcW w:w="150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w:t>
            </w:r>
          </w:p>
        </w:tc>
        <w:tc>
          <w:tcPr>
            <w:tcW w:w="1506"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25.5</w:t>
            </w:r>
          </w:p>
        </w:tc>
        <w:tc>
          <w:tcPr>
            <w:tcW w:w="150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万元/年</w:t>
            </w:r>
          </w:p>
        </w:tc>
        <w:tc>
          <w:tcPr>
            <w:tcW w:w="150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99" w:type="dxa"/>
            <w:vMerge w:val="continue"/>
            <w:noWrap w:val="0"/>
            <w:vAlign w:val="center"/>
          </w:tcPr>
          <w:p>
            <w:pPr>
              <w:jc w:val="center"/>
              <w:rPr>
                <w:rFonts w:hint="eastAsia" w:ascii="宋体" w:hAnsi="宋体" w:eastAsia="宋体" w:cs="宋体"/>
                <w:szCs w:val="21"/>
              </w:rPr>
            </w:pPr>
          </w:p>
        </w:tc>
        <w:tc>
          <w:tcPr>
            <w:tcW w:w="128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满意度指标</w:t>
            </w:r>
          </w:p>
        </w:tc>
        <w:tc>
          <w:tcPr>
            <w:tcW w:w="2196"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服务对象满意度指标</w:t>
            </w:r>
          </w:p>
        </w:tc>
        <w:tc>
          <w:tcPr>
            <w:tcW w:w="3019" w:type="dxa"/>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职工满意度指标</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6"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90</w:t>
            </w:r>
          </w:p>
        </w:tc>
        <w:tc>
          <w:tcPr>
            <w:tcW w:w="150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509"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w:t>
            </w:r>
          </w:p>
        </w:tc>
      </w:tr>
    </w:tbl>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项目绩效目标表</w:t>
      </w:r>
    </w:p>
    <w:p>
      <w:pPr>
        <w:jc w:val="right"/>
        <w:textAlignment w:val="center"/>
        <w:rPr>
          <w:rFonts w:ascii="宋体" w:hAnsi="宋体" w:eastAsia="宋体" w:cs="Arial"/>
          <w:color w:val="000000"/>
          <w:kern w:val="0"/>
          <w:szCs w:val="21"/>
        </w:rPr>
      </w:pPr>
    </w:p>
    <w:p>
      <w:pPr>
        <w:rPr>
          <w:rFonts w:hint="eastAsia" w:ascii="宋体" w:hAnsi="宋体" w:eastAsia="宋体" w:cs="宋体"/>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7"/>
        <w:gridCol w:w="1427"/>
        <w:gridCol w:w="2286"/>
        <w:gridCol w:w="2858"/>
        <w:gridCol w:w="792"/>
        <w:gridCol w:w="1456"/>
        <w:gridCol w:w="322"/>
        <w:gridCol w:w="927"/>
        <w:gridCol w:w="1249"/>
        <w:gridCol w:w="1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填报单位：</w:t>
            </w:r>
          </w:p>
        </w:tc>
        <w:tc>
          <w:tcPr>
            <w:tcW w:w="11142" w:type="dxa"/>
            <w:gridSpan w:val="8"/>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项目名称</w:t>
            </w:r>
          </w:p>
        </w:tc>
        <w:tc>
          <w:tcPr>
            <w:tcW w:w="5144"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50010426T000005420002-青少年事业发展宣传活动经费</w:t>
            </w:r>
          </w:p>
        </w:tc>
        <w:tc>
          <w:tcPr>
            <w:tcW w:w="2570"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项目负责人及联系电话</w:t>
            </w:r>
          </w:p>
        </w:tc>
        <w:tc>
          <w:tcPr>
            <w:tcW w:w="3428" w:type="dxa"/>
            <w:gridSpan w:val="3"/>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val="en-US" w:eastAsia="zh-CN" w:bidi="ar"/>
              </w:rPr>
              <w:t>蒲沫桥68173532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主管单位</w:t>
            </w:r>
          </w:p>
        </w:tc>
        <w:tc>
          <w:tcPr>
            <w:tcW w:w="5144"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113-中国共产主义青年团重庆市大渡口区委员会</w:t>
            </w:r>
          </w:p>
        </w:tc>
        <w:tc>
          <w:tcPr>
            <w:tcW w:w="2570"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实施单位</w:t>
            </w:r>
          </w:p>
        </w:tc>
        <w:tc>
          <w:tcPr>
            <w:tcW w:w="3428" w:type="dxa"/>
            <w:gridSpan w:val="3"/>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7728" w:type="dxa"/>
            <w:gridSpan w:val="4"/>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预算执行率权重(%)：</w:t>
            </w:r>
          </w:p>
        </w:tc>
        <w:tc>
          <w:tcPr>
            <w:tcW w:w="5998" w:type="dxa"/>
            <w:gridSpan w:val="6"/>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资金情况</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（万元）</w:t>
            </w:r>
          </w:p>
        </w:tc>
        <w:tc>
          <w:tcPr>
            <w:tcW w:w="5144"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年度资金总额：</w:t>
            </w:r>
          </w:p>
        </w:tc>
        <w:tc>
          <w:tcPr>
            <w:tcW w:w="5998" w:type="dxa"/>
            <w:gridSpan w:val="6"/>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vMerge w:val="continue"/>
            <w:noWrap w:val="0"/>
            <w:vAlign w:val="center"/>
          </w:tcPr>
          <w:p>
            <w:pPr>
              <w:jc w:val="center"/>
              <w:rPr>
                <w:rFonts w:hint="eastAsia" w:ascii="宋体" w:hAnsi="宋体" w:eastAsia="宋体" w:cs="宋体"/>
                <w:szCs w:val="21"/>
              </w:rPr>
            </w:pPr>
          </w:p>
        </w:tc>
        <w:tc>
          <w:tcPr>
            <w:tcW w:w="514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其中：财政拨款</w:t>
            </w:r>
          </w:p>
        </w:tc>
        <w:tc>
          <w:tcPr>
            <w:tcW w:w="5998" w:type="dxa"/>
            <w:gridSpan w:val="6"/>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584" w:type="dxa"/>
            <w:gridSpan w:val="2"/>
            <w:vMerge w:val="continue"/>
            <w:noWrap w:val="0"/>
            <w:vAlign w:val="center"/>
          </w:tcPr>
          <w:p>
            <w:pPr>
              <w:jc w:val="center"/>
              <w:rPr>
                <w:rFonts w:hint="eastAsia" w:ascii="宋体" w:hAnsi="宋体" w:eastAsia="宋体" w:cs="宋体"/>
                <w:szCs w:val="21"/>
              </w:rPr>
            </w:pPr>
          </w:p>
        </w:tc>
        <w:tc>
          <w:tcPr>
            <w:tcW w:w="514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其他资金</w:t>
            </w:r>
          </w:p>
        </w:tc>
        <w:tc>
          <w:tcPr>
            <w:tcW w:w="5998" w:type="dxa"/>
            <w:gridSpan w:val="6"/>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157"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总体目标</w:t>
            </w:r>
          </w:p>
        </w:tc>
        <w:tc>
          <w:tcPr>
            <w:tcW w:w="12569" w:type="dxa"/>
            <w:gridSpan w:val="9"/>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切实加强基层团组织建设，持续推进志愿服务，为全区广大青少年的成长发展服务，促进青少年身心健康发展。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2569" w:type="dxa"/>
            <w:gridSpan w:val="9"/>
            <w:vMerge w:val="continue"/>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绩效指标</w:t>
            </w:r>
          </w:p>
        </w:tc>
        <w:tc>
          <w:tcPr>
            <w:tcW w:w="142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一级指标</w:t>
            </w:r>
          </w:p>
        </w:tc>
        <w:tc>
          <w:tcPr>
            <w:tcW w:w="228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二级指标</w:t>
            </w:r>
          </w:p>
        </w:tc>
        <w:tc>
          <w:tcPr>
            <w:tcW w:w="365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三级指标</w:t>
            </w:r>
          </w:p>
        </w:tc>
        <w:tc>
          <w:tcPr>
            <w:tcW w:w="145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指标性质</w:t>
            </w:r>
          </w:p>
        </w:tc>
        <w:tc>
          <w:tcPr>
            <w:tcW w:w="1249"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指标值</w:t>
            </w:r>
          </w:p>
        </w:tc>
        <w:tc>
          <w:tcPr>
            <w:tcW w:w="124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度量单位</w:t>
            </w:r>
          </w:p>
        </w:tc>
        <w:tc>
          <w:tcPr>
            <w:tcW w:w="125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427"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效益指标</w:t>
            </w:r>
          </w:p>
        </w:tc>
        <w:tc>
          <w:tcPr>
            <w:tcW w:w="2286" w:type="dxa"/>
            <w:vMerge w:val="restart"/>
            <w:noWrap w:val="0"/>
            <w:vAlign w:val="center"/>
          </w:tcPr>
          <w:p>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kern w:val="0"/>
                <w:szCs w:val="21"/>
                <w:lang w:bidi="ar"/>
              </w:rPr>
              <w:t>社会效益指标</w:t>
            </w:r>
          </w:p>
        </w:tc>
        <w:tc>
          <w:tcPr>
            <w:tcW w:w="3650" w:type="dxa"/>
            <w:gridSpan w:val="2"/>
            <w:noWrap w:val="0"/>
            <w:vAlign w:val="center"/>
          </w:tcPr>
          <w:p>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color w:val="000000"/>
                <w:kern w:val="0"/>
                <w:sz w:val="22"/>
                <w:szCs w:val="22"/>
                <w:u w:val="none"/>
                <w:lang w:val="en-US" w:eastAsia="zh-CN" w:bidi="ar"/>
              </w:rPr>
              <w:t>发布原创微信图文</w:t>
            </w:r>
          </w:p>
        </w:tc>
        <w:tc>
          <w:tcPr>
            <w:tcW w:w="1456" w:type="dxa"/>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ascii="宋体" w:hAnsi="宋体" w:eastAsia="宋体" w:cs="宋体"/>
                <w:i w:val="0"/>
                <w:color w:val="000000"/>
                <w:kern w:val="0"/>
                <w:sz w:val="22"/>
                <w:szCs w:val="22"/>
                <w:u w:val="none"/>
                <w:lang w:val="en-US" w:eastAsia="zh-CN" w:bidi="ar"/>
              </w:rPr>
              <w:t>≥</w:t>
            </w:r>
          </w:p>
        </w:tc>
        <w:tc>
          <w:tcPr>
            <w:tcW w:w="1249" w:type="dxa"/>
            <w:gridSpan w:val="2"/>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ascii="宋体" w:hAnsi="宋体" w:eastAsia="宋体" w:cs="宋体"/>
                <w:i w:val="0"/>
                <w:color w:val="000000"/>
                <w:kern w:val="0"/>
                <w:sz w:val="22"/>
                <w:szCs w:val="22"/>
                <w:u w:val="none"/>
                <w:lang w:val="en-US" w:eastAsia="zh-CN" w:bidi="ar"/>
              </w:rPr>
              <w:t>10</w:t>
            </w:r>
          </w:p>
        </w:tc>
        <w:tc>
          <w:tcPr>
            <w:tcW w:w="1249" w:type="dxa"/>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ascii="宋体" w:hAnsi="宋体" w:eastAsia="宋体" w:cs="宋体"/>
                <w:i w:val="0"/>
                <w:color w:val="000000"/>
                <w:kern w:val="0"/>
                <w:sz w:val="22"/>
                <w:szCs w:val="22"/>
                <w:u w:val="none"/>
                <w:lang w:val="en-US" w:eastAsia="zh-CN" w:bidi="ar"/>
              </w:rPr>
              <w:t>篇</w:t>
            </w:r>
          </w:p>
        </w:tc>
        <w:tc>
          <w:tcPr>
            <w:tcW w:w="1252" w:type="dxa"/>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ascii="宋体" w:hAnsi="宋体" w:eastAsia="宋体" w:cs="宋体"/>
                <w:i w:val="0"/>
                <w:color w:val="000000"/>
                <w:kern w:val="0"/>
                <w:sz w:val="22"/>
                <w:szCs w:val="22"/>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427" w:type="dxa"/>
            <w:vMerge w:val="continue"/>
            <w:noWrap w:val="0"/>
            <w:vAlign w:val="center"/>
          </w:tcPr>
          <w:p>
            <w:pPr>
              <w:jc w:val="left"/>
              <w:rPr>
                <w:rFonts w:hint="eastAsia" w:ascii="宋体" w:hAnsi="宋体" w:eastAsia="宋体" w:cs="宋体"/>
                <w:szCs w:val="21"/>
              </w:rPr>
            </w:pPr>
          </w:p>
        </w:tc>
        <w:tc>
          <w:tcPr>
            <w:tcW w:w="2286" w:type="dxa"/>
            <w:vMerge w:val="continue"/>
            <w:noWrap w:val="0"/>
            <w:vAlign w:val="center"/>
          </w:tcPr>
          <w:p>
            <w:pPr>
              <w:widowControl/>
              <w:jc w:val="left"/>
              <w:textAlignment w:val="center"/>
              <w:rPr>
                <w:rFonts w:hint="eastAsia" w:ascii="宋体" w:hAnsi="宋体" w:eastAsia="宋体" w:cs="宋体"/>
                <w:szCs w:val="21"/>
              </w:rPr>
            </w:pPr>
          </w:p>
        </w:tc>
        <w:tc>
          <w:tcPr>
            <w:tcW w:w="3650"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服务青年人数</w:t>
            </w:r>
          </w:p>
        </w:tc>
        <w:tc>
          <w:tcPr>
            <w:tcW w:w="1456"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w:t>
            </w:r>
          </w:p>
        </w:tc>
        <w:tc>
          <w:tcPr>
            <w:tcW w:w="1249" w:type="dxa"/>
            <w:gridSpan w:val="2"/>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200</w:t>
            </w:r>
          </w:p>
        </w:tc>
        <w:tc>
          <w:tcPr>
            <w:tcW w:w="1249"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人</w:t>
            </w:r>
          </w:p>
        </w:tc>
        <w:tc>
          <w:tcPr>
            <w:tcW w:w="1252"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427"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产出指标</w:t>
            </w:r>
          </w:p>
        </w:tc>
        <w:tc>
          <w:tcPr>
            <w:tcW w:w="2286"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数量指标</w:t>
            </w:r>
          </w:p>
        </w:tc>
        <w:tc>
          <w:tcPr>
            <w:tcW w:w="3650" w:type="dxa"/>
            <w:gridSpan w:val="2"/>
            <w:noWrap w:val="0"/>
            <w:vAlign w:val="center"/>
          </w:tcPr>
          <w:p>
            <w:pPr>
              <w:keepNext w:val="0"/>
              <w:keepLines w:val="0"/>
              <w:widowControl/>
              <w:suppressLineNumbers w:val="0"/>
              <w:jc w:val="left"/>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开展“万名青才义渡行”活动</w:t>
            </w:r>
          </w:p>
        </w:tc>
        <w:tc>
          <w:tcPr>
            <w:tcW w:w="1456"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w:t>
            </w:r>
          </w:p>
        </w:tc>
        <w:tc>
          <w:tcPr>
            <w:tcW w:w="1249" w:type="dxa"/>
            <w:gridSpan w:val="2"/>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1</w:t>
            </w:r>
          </w:p>
        </w:tc>
        <w:tc>
          <w:tcPr>
            <w:tcW w:w="1249"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场</w:t>
            </w:r>
          </w:p>
        </w:tc>
        <w:tc>
          <w:tcPr>
            <w:tcW w:w="1252"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427" w:type="dxa"/>
            <w:vMerge w:val="continue"/>
            <w:noWrap w:val="0"/>
            <w:vAlign w:val="center"/>
          </w:tcPr>
          <w:p>
            <w:pPr>
              <w:jc w:val="left"/>
              <w:rPr>
                <w:rFonts w:hint="eastAsia" w:ascii="宋体" w:hAnsi="宋体" w:eastAsia="宋体" w:cs="宋体"/>
                <w:szCs w:val="21"/>
              </w:rPr>
            </w:pPr>
          </w:p>
        </w:tc>
        <w:tc>
          <w:tcPr>
            <w:tcW w:w="2286" w:type="dxa"/>
            <w:vMerge w:val="continue"/>
            <w:noWrap w:val="0"/>
            <w:vAlign w:val="center"/>
          </w:tcPr>
          <w:p>
            <w:pPr>
              <w:jc w:val="left"/>
              <w:rPr>
                <w:rFonts w:hint="eastAsia" w:ascii="宋体" w:hAnsi="宋体" w:eastAsia="宋体" w:cs="宋体"/>
                <w:szCs w:val="21"/>
              </w:rPr>
            </w:pPr>
          </w:p>
        </w:tc>
        <w:tc>
          <w:tcPr>
            <w:tcW w:w="3650" w:type="dxa"/>
            <w:gridSpan w:val="2"/>
            <w:noWrap w:val="0"/>
            <w:vAlign w:val="center"/>
          </w:tcPr>
          <w:p>
            <w:pPr>
              <w:keepNext w:val="0"/>
              <w:keepLines w:val="0"/>
              <w:widowControl/>
              <w:suppressLineNumbers w:val="0"/>
              <w:jc w:val="left"/>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开展新兴青年群体服务活动</w:t>
            </w:r>
          </w:p>
        </w:tc>
        <w:tc>
          <w:tcPr>
            <w:tcW w:w="1456"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w:t>
            </w:r>
          </w:p>
        </w:tc>
        <w:tc>
          <w:tcPr>
            <w:tcW w:w="1249" w:type="dxa"/>
            <w:gridSpan w:val="2"/>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2</w:t>
            </w:r>
          </w:p>
        </w:tc>
        <w:tc>
          <w:tcPr>
            <w:tcW w:w="1249"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场</w:t>
            </w:r>
          </w:p>
        </w:tc>
        <w:tc>
          <w:tcPr>
            <w:tcW w:w="1252"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157" w:type="dxa"/>
            <w:vMerge w:val="continue"/>
            <w:noWrap w:val="0"/>
            <w:vAlign w:val="center"/>
          </w:tcPr>
          <w:p>
            <w:pPr>
              <w:jc w:val="center"/>
              <w:rPr>
                <w:rFonts w:hint="eastAsia" w:ascii="宋体" w:hAnsi="宋体" w:eastAsia="宋体" w:cs="宋体"/>
                <w:szCs w:val="21"/>
              </w:rPr>
            </w:pPr>
          </w:p>
        </w:tc>
        <w:tc>
          <w:tcPr>
            <w:tcW w:w="1427" w:type="dxa"/>
            <w:vMerge w:val="continue"/>
            <w:noWrap w:val="0"/>
            <w:vAlign w:val="center"/>
          </w:tcPr>
          <w:p>
            <w:pPr>
              <w:jc w:val="left"/>
              <w:rPr>
                <w:rFonts w:hint="eastAsia" w:ascii="宋体" w:hAnsi="宋体" w:eastAsia="宋体" w:cs="宋体"/>
                <w:szCs w:val="21"/>
              </w:rPr>
            </w:pPr>
          </w:p>
        </w:tc>
        <w:tc>
          <w:tcPr>
            <w:tcW w:w="2286" w:type="dxa"/>
            <w:vMerge w:val="continue"/>
            <w:noWrap w:val="0"/>
            <w:vAlign w:val="center"/>
          </w:tcPr>
          <w:p>
            <w:pPr>
              <w:jc w:val="left"/>
              <w:rPr>
                <w:rFonts w:hint="eastAsia" w:ascii="宋体" w:hAnsi="宋体" w:eastAsia="宋体" w:cs="宋体"/>
                <w:szCs w:val="21"/>
              </w:rPr>
            </w:pPr>
          </w:p>
        </w:tc>
        <w:tc>
          <w:tcPr>
            <w:tcW w:w="3650" w:type="dxa"/>
            <w:gridSpan w:val="2"/>
            <w:noWrap w:val="0"/>
            <w:vAlign w:val="center"/>
          </w:tcPr>
          <w:p>
            <w:pPr>
              <w:keepNext w:val="0"/>
              <w:keepLines w:val="0"/>
              <w:widowControl/>
              <w:suppressLineNumbers w:val="0"/>
              <w:jc w:val="left"/>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开展青年联谊交友活动</w:t>
            </w:r>
          </w:p>
        </w:tc>
        <w:tc>
          <w:tcPr>
            <w:tcW w:w="1456"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w:t>
            </w:r>
          </w:p>
        </w:tc>
        <w:tc>
          <w:tcPr>
            <w:tcW w:w="1249" w:type="dxa"/>
            <w:gridSpan w:val="2"/>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2</w:t>
            </w:r>
          </w:p>
        </w:tc>
        <w:tc>
          <w:tcPr>
            <w:tcW w:w="1249"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场</w:t>
            </w:r>
          </w:p>
        </w:tc>
        <w:tc>
          <w:tcPr>
            <w:tcW w:w="1252" w:type="dxa"/>
            <w:noWrap w:val="0"/>
            <w:vAlign w:val="center"/>
          </w:tcPr>
          <w:p>
            <w:pPr>
              <w:keepNext w:val="0"/>
              <w:keepLines w:val="0"/>
              <w:widowControl/>
              <w:suppressLineNumbers w:val="0"/>
              <w:jc w:val="center"/>
              <w:textAlignment w:val="center"/>
              <w:rPr>
                <w:rFonts w:ascii="宋体" w:hAnsi="宋体" w:eastAsia="宋体" w:cs="宋体"/>
                <w:szCs w:val="21"/>
              </w:rPr>
            </w:pPr>
            <w:r>
              <w:rPr>
                <w:rFonts w:ascii="宋体" w:hAnsi="宋体" w:eastAsia="宋体" w:cs="宋体"/>
                <w:i w:val="0"/>
                <w:color w:val="000000"/>
                <w:kern w:val="0"/>
                <w:sz w:val="22"/>
                <w:szCs w:val="22"/>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157" w:type="dxa"/>
            <w:vMerge w:val="continue"/>
            <w:noWrap w:val="0"/>
            <w:vAlign w:val="center"/>
          </w:tcPr>
          <w:p>
            <w:pPr>
              <w:jc w:val="center"/>
              <w:rPr>
                <w:rFonts w:hint="eastAsia" w:ascii="宋体" w:hAnsi="宋体" w:eastAsia="宋体" w:cs="宋体"/>
                <w:szCs w:val="21"/>
              </w:rPr>
            </w:pPr>
          </w:p>
        </w:tc>
        <w:tc>
          <w:tcPr>
            <w:tcW w:w="1427"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满意度指标</w:t>
            </w:r>
          </w:p>
        </w:tc>
        <w:tc>
          <w:tcPr>
            <w:tcW w:w="2286"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服务对象满意度指标</w:t>
            </w:r>
          </w:p>
        </w:tc>
        <w:tc>
          <w:tcPr>
            <w:tcW w:w="3650" w:type="dxa"/>
            <w:gridSpan w:val="2"/>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青年对活动满意度</w:t>
            </w:r>
          </w:p>
        </w:tc>
        <w:tc>
          <w:tcPr>
            <w:tcW w:w="145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249" w:type="dxa"/>
            <w:gridSpan w:val="2"/>
            <w:noWrap w:val="0"/>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val="en-US" w:eastAsia="zh-CN" w:bidi="ar"/>
              </w:rPr>
              <w:t>8</w:t>
            </w:r>
            <w:r>
              <w:rPr>
                <w:rFonts w:ascii="宋体" w:hAnsi="宋体" w:eastAsia="宋体" w:cs="宋体"/>
                <w:kern w:val="0"/>
                <w:szCs w:val="21"/>
                <w:lang w:bidi="ar"/>
              </w:rPr>
              <w:t>0</w:t>
            </w:r>
          </w:p>
        </w:tc>
        <w:tc>
          <w:tcPr>
            <w:tcW w:w="1249"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252"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w:t>
            </w:r>
          </w:p>
        </w:tc>
      </w:tr>
    </w:tbl>
    <w:p>
      <w:pPr>
        <w:spacing w:line="590" w:lineRule="exact"/>
        <w:jc w:val="center"/>
        <w:rPr>
          <w:rFonts w:hint="eastAsia" w:ascii="Times New Roman" w:hAnsi="Times New Roman" w:eastAsia="方正小标宋_GBK" w:cs="Times New Roman"/>
          <w:sz w:val="36"/>
          <w:szCs w:val="36"/>
        </w:rPr>
      </w:pP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rPr>
        <w:t>中国共产主义青年团重庆市大渡口区委员会</w:t>
      </w:r>
      <w:r>
        <w:rPr>
          <w:rFonts w:hint="eastAsia" w:ascii="Times New Roman" w:hAnsi="Times New Roman" w:eastAsia="方正小标宋_GBK"/>
          <w:sz w:val="36"/>
          <w:szCs w:val="36"/>
          <w:lang w:eastAsia="zh-CN"/>
        </w:rPr>
        <w:t>（</w:t>
      </w:r>
      <w:r>
        <w:rPr>
          <w:rFonts w:hint="eastAsia" w:ascii="Times New Roman" w:hAnsi="Times New Roman" w:eastAsia="方正小标宋_GBK"/>
          <w:sz w:val="36"/>
          <w:szCs w:val="36"/>
          <w:lang w:val="en-US" w:eastAsia="zh-CN"/>
        </w:rPr>
        <w:t>本级</w:t>
      </w:r>
      <w:r>
        <w:rPr>
          <w:rFonts w:hint="eastAsia" w:ascii="Times New Roman" w:hAnsi="Times New Roman" w:eastAsia="方正小标宋_GBK"/>
          <w:sz w:val="36"/>
          <w:szCs w:val="36"/>
          <w:lang w:eastAsia="zh-CN"/>
        </w:rPr>
        <w:t>）</w:t>
      </w:r>
      <w:r>
        <w:rPr>
          <w:rFonts w:hint="eastAsia" w:ascii="Times New Roman" w:hAnsi="Times New Roman" w:eastAsia="方正小标宋_GBK" w:cs="Times New Roman"/>
          <w:sz w:val="36"/>
          <w:szCs w:val="36"/>
        </w:rPr>
        <w:t>项目绩效目标表</w:t>
      </w:r>
    </w:p>
    <w:p>
      <w:pPr>
        <w:jc w:val="right"/>
        <w:textAlignment w:val="center"/>
        <w:rPr>
          <w:rFonts w:ascii="宋体" w:hAnsi="宋体" w:eastAsia="宋体" w:cs="Arial"/>
          <w:color w:val="000000"/>
          <w:kern w:val="0"/>
          <w:szCs w:val="21"/>
        </w:rPr>
      </w:pPr>
    </w:p>
    <w:p>
      <w:pPr>
        <w:jc w:val="center"/>
        <w:textAlignment w:val="center"/>
        <w:rPr>
          <w:rFonts w:hint="eastAsia" w:ascii="宋体" w:hAnsi="宋体" w:eastAsia="宋体" w:cs="宋体"/>
          <w:szCs w:val="21"/>
        </w:rPr>
      </w:pPr>
      <w:r>
        <w:rPr>
          <w:rFonts w:hint="eastAsia" w:ascii="宋体" w:hAnsi="宋体" w:eastAsia="宋体" w:cs="Arial"/>
          <w:color w:val="000000"/>
          <w:kern w:val="0"/>
          <w:szCs w:val="21"/>
        </w:rPr>
        <w:t xml:space="preserve">单位名称：中国共产主义青年团重庆市大渡口区委员会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1"/>
        <w:gridCol w:w="1379"/>
        <w:gridCol w:w="2215"/>
        <w:gridCol w:w="2501"/>
        <w:gridCol w:w="851"/>
        <w:gridCol w:w="1346"/>
        <w:gridCol w:w="355"/>
        <w:gridCol w:w="992"/>
        <w:gridCol w:w="1346"/>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填报单位：</w:t>
            </w:r>
          </w:p>
        </w:tc>
        <w:tc>
          <w:tcPr>
            <w:tcW w:w="10953" w:type="dxa"/>
            <w:gridSpan w:val="8"/>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项目名称</w:t>
            </w:r>
          </w:p>
        </w:tc>
        <w:tc>
          <w:tcPr>
            <w:tcW w:w="4716"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50010423T000003514520-大学生志愿服务西部计划专项经费</w:t>
            </w:r>
          </w:p>
        </w:tc>
        <w:tc>
          <w:tcPr>
            <w:tcW w:w="2552"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项目负责人及联系电话</w:t>
            </w:r>
          </w:p>
        </w:tc>
        <w:tc>
          <w:tcPr>
            <w:tcW w:w="3685" w:type="dxa"/>
            <w:gridSpan w:val="3"/>
            <w:noWrap w:val="0"/>
            <w:vAlign w:val="center"/>
          </w:tcPr>
          <w:p>
            <w:pPr>
              <w:jc w:val="left"/>
              <w:rPr>
                <w:rFonts w:hint="eastAsia" w:ascii="宋体" w:hAnsi="宋体" w:eastAsia="宋体" w:cs="宋体"/>
                <w:szCs w:val="21"/>
              </w:rPr>
            </w:pPr>
            <w:r>
              <w:rPr>
                <w:rFonts w:hint="eastAsia" w:ascii="宋体" w:hAnsi="宋体" w:eastAsia="宋体" w:cs="宋体"/>
                <w:szCs w:val="21"/>
                <w:lang w:val="en-US" w:eastAsia="zh-CN"/>
              </w:rPr>
              <w:t>蒲沫桥68173532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主管单位</w:t>
            </w:r>
          </w:p>
        </w:tc>
        <w:tc>
          <w:tcPr>
            <w:tcW w:w="4716" w:type="dxa"/>
            <w:gridSpan w:val="2"/>
            <w:noWrap w:val="0"/>
            <w:vAlign w:val="center"/>
          </w:tcPr>
          <w:p>
            <w:pPr>
              <w:jc w:val="left"/>
              <w:rPr>
                <w:rFonts w:hint="eastAsia" w:ascii="宋体" w:hAnsi="宋体" w:eastAsia="宋体" w:cs="宋体"/>
                <w:szCs w:val="21"/>
              </w:rPr>
            </w:pPr>
            <w:r>
              <w:rPr>
                <w:rFonts w:hint="eastAsia" w:ascii="宋体" w:hAnsi="宋体" w:eastAsia="宋体" w:cs="宋体"/>
                <w:szCs w:val="21"/>
              </w:rPr>
              <w:t>113-中国共产主义青年团重庆市大渡口区委员会</w:t>
            </w:r>
          </w:p>
        </w:tc>
        <w:tc>
          <w:tcPr>
            <w:tcW w:w="2552"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实施单位</w:t>
            </w:r>
          </w:p>
        </w:tc>
        <w:tc>
          <w:tcPr>
            <w:tcW w:w="3685" w:type="dxa"/>
            <w:gridSpan w:val="3"/>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113001-中国共产主义青年团重庆市大渡口区委员会（本级）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7386" w:type="dxa"/>
            <w:gridSpan w:val="4"/>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预算执行率权重(%)：</w:t>
            </w:r>
          </w:p>
        </w:tc>
        <w:tc>
          <w:tcPr>
            <w:tcW w:w="6237" w:type="dxa"/>
            <w:gridSpan w:val="6"/>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资金情况</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（万元）</w:t>
            </w:r>
          </w:p>
        </w:tc>
        <w:tc>
          <w:tcPr>
            <w:tcW w:w="4716"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年度资金总额：</w:t>
            </w:r>
          </w:p>
        </w:tc>
        <w:tc>
          <w:tcPr>
            <w:tcW w:w="6237" w:type="dxa"/>
            <w:gridSpan w:val="6"/>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50.60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vMerge w:val="continue"/>
            <w:noWrap w:val="0"/>
            <w:vAlign w:val="center"/>
          </w:tcPr>
          <w:p>
            <w:pPr>
              <w:jc w:val="center"/>
              <w:rPr>
                <w:rFonts w:hint="eastAsia" w:ascii="宋体" w:hAnsi="宋体" w:eastAsia="宋体" w:cs="宋体"/>
                <w:szCs w:val="21"/>
              </w:rPr>
            </w:pPr>
          </w:p>
        </w:tc>
        <w:tc>
          <w:tcPr>
            <w:tcW w:w="471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其中：财政拨款</w:t>
            </w:r>
          </w:p>
        </w:tc>
        <w:tc>
          <w:tcPr>
            <w:tcW w:w="6237" w:type="dxa"/>
            <w:gridSpan w:val="6"/>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50.60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670" w:type="dxa"/>
            <w:gridSpan w:val="2"/>
            <w:vMerge w:val="continue"/>
            <w:noWrap w:val="0"/>
            <w:vAlign w:val="center"/>
          </w:tcPr>
          <w:p>
            <w:pPr>
              <w:jc w:val="center"/>
              <w:rPr>
                <w:rFonts w:hint="eastAsia" w:ascii="宋体" w:hAnsi="宋体" w:eastAsia="宋体" w:cs="宋体"/>
                <w:szCs w:val="21"/>
              </w:rPr>
            </w:pPr>
          </w:p>
        </w:tc>
        <w:tc>
          <w:tcPr>
            <w:tcW w:w="471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 xml:space="preserve"> 其他资金</w:t>
            </w:r>
          </w:p>
        </w:tc>
        <w:tc>
          <w:tcPr>
            <w:tcW w:w="6237" w:type="dxa"/>
            <w:gridSpan w:val="6"/>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291"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总体目标</w:t>
            </w:r>
          </w:p>
        </w:tc>
        <w:tc>
          <w:tcPr>
            <w:tcW w:w="12332" w:type="dxa"/>
            <w:gridSpan w:val="9"/>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实施大学生志愿服务西部计划，每年引进西部计划志愿者，服务地方发展，服务西部计划志愿者成长。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1291" w:type="dxa"/>
            <w:vMerge w:val="continue"/>
            <w:noWrap w:val="0"/>
            <w:vAlign w:val="center"/>
          </w:tcPr>
          <w:p>
            <w:pPr>
              <w:jc w:val="center"/>
              <w:rPr>
                <w:rFonts w:hint="eastAsia" w:ascii="宋体" w:hAnsi="宋体" w:eastAsia="宋体" w:cs="宋体"/>
                <w:szCs w:val="21"/>
              </w:rPr>
            </w:pPr>
          </w:p>
        </w:tc>
        <w:tc>
          <w:tcPr>
            <w:tcW w:w="12332" w:type="dxa"/>
            <w:gridSpan w:val="9"/>
            <w:vMerge w:val="continue"/>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绩效指标</w:t>
            </w:r>
          </w:p>
        </w:tc>
        <w:tc>
          <w:tcPr>
            <w:tcW w:w="137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一级指标</w:t>
            </w:r>
          </w:p>
        </w:tc>
        <w:tc>
          <w:tcPr>
            <w:tcW w:w="221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二级指标</w:t>
            </w:r>
          </w:p>
        </w:tc>
        <w:tc>
          <w:tcPr>
            <w:tcW w:w="3352"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三级指标</w:t>
            </w:r>
          </w:p>
        </w:tc>
        <w:tc>
          <w:tcPr>
            <w:tcW w:w="134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指标性质</w:t>
            </w:r>
          </w:p>
        </w:tc>
        <w:tc>
          <w:tcPr>
            <w:tcW w:w="1347"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指标值</w:t>
            </w:r>
          </w:p>
        </w:tc>
        <w:tc>
          <w:tcPr>
            <w:tcW w:w="134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度量单位</w:t>
            </w:r>
          </w:p>
        </w:tc>
        <w:tc>
          <w:tcPr>
            <w:tcW w:w="134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效益指标</w:t>
            </w:r>
          </w:p>
        </w:tc>
        <w:tc>
          <w:tcPr>
            <w:tcW w:w="2215"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社会效益指标</w:t>
            </w:r>
          </w:p>
        </w:tc>
        <w:tc>
          <w:tcPr>
            <w:tcW w:w="3352"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服地方重点单位志愿者人数</w:t>
            </w:r>
          </w:p>
        </w:tc>
        <w:tc>
          <w:tcPr>
            <w:tcW w:w="134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w:t>
            </w:r>
          </w:p>
        </w:tc>
        <w:tc>
          <w:tcPr>
            <w:tcW w:w="1347"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4</w:t>
            </w:r>
          </w:p>
        </w:tc>
        <w:tc>
          <w:tcPr>
            <w:tcW w:w="134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人</w:t>
            </w:r>
          </w:p>
        </w:tc>
        <w:tc>
          <w:tcPr>
            <w:tcW w:w="134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ascii="宋体" w:hAnsi="宋体" w:eastAsia="宋体" w:cs="宋体"/>
                <w:i w:val="0"/>
                <w:color w:val="000000"/>
                <w:kern w:val="0"/>
                <w:sz w:val="22"/>
                <w:szCs w:val="22"/>
                <w:u w:val="none"/>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vMerge w:val="continue"/>
            <w:noWrap w:val="0"/>
            <w:vAlign w:val="center"/>
          </w:tcPr>
          <w:p>
            <w:pPr>
              <w:jc w:val="left"/>
              <w:rPr>
                <w:rFonts w:hint="eastAsia" w:ascii="宋体" w:hAnsi="宋体" w:eastAsia="宋体" w:cs="宋体"/>
                <w:szCs w:val="21"/>
              </w:rPr>
            </w:pPr>
          </w:p>
        </w:tc>
        <w:tc>
          <w:tcPr>
            <w:tcW w:w="2215"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社会效益指标</w:t>
            </w:r>
          </w:p>
        </w:tc>
        <w:tc>
          <w:tcPr>
            <w:tcW w:w="3352" w:type="dxa"/>
            <w:gridSpan w:val="2"/>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开展生态环境保护志愿服务次数</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347"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2</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场次</w:t>
            </w:r>
          </w:p>
        </w:tc>
        <w:tc>
          <w:tcPr>
            <w:tcW w:w="1347" w:type="dxa"/>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产出指标</w:t>
            </w:r>
          </w:p>
        </w:tc>
        <w:tc>
          <w:tcPr>
            <w:tcW w:w="2215" w:type="dxa"/>
            <w:vMerge w:val="restart"/>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数量指标</w:t>
            </w:r>
          </w:p>
        </w:tc>
        <w:tc>
          <w:tcPr>
            <w:tcW w:w="3352" w:type="dxa"/>
            <w:gridSpan w:val="2"/>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开展西部计划志愿者培训</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347"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15</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人次</w:t>
            </w:r>
          </w:p>
        </w:tc>
        <w:tc>
          <w:tcPr>
            <w:tcW w:w="1347" w:type="dxa"/>
            <w:noWrap w:val="0"/>
            <w:vAlign w:val="center"/>
          </w:tcPr>
          <w:p>
            <w:pPr>
              <w:widowControl/>
              <w:jc w:val="center"/>
              <w:textAlignment w:val="center"/>
              <w:rPr>
                <w:rFonts w:hint="eastAsia" w:ascii="宋体" w:hAnsi="宋体" w:eastAsia="宋体" w:cs="宋体"/>
                <w:szCs w:val="21"/>
                <w:lang w:eastAsia="zh-CN"/>
              </w:rPr>
            </w:pPr>
            <w:r>
              <w:rPr>
                <w:rFonts w:ascii="宋体" w:hAnsi="宋体" w:eastAsia="宋体" w:cs="宋体"/>
                <w:kern w:val="0"/>
                <w:szCs w:val="21"/>
                <w:lang w:bidi="ar"/>
              </w:rPr>
              <w:t>1</w:t>
            </w:r>
            <w:r>
              <w:rPr>
                <w:rFonts w:hint="eastAsia" w:ascii="宋体" w:hAnsi="宋体" w:eastAsia="宋体" w:cs="宋体"/>
                <w:kern w:val="0"/>
                <w:szCs w:val="21"/>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vMerge w:val="continue"/>
            <w:noWrap w:val="0"/>
            <w:vAlign w:val="center"/>
          </w:tcPr>
          <w:p>
            <w:pPr>
              <w:jc w:val="left"/>
              <w:rPr>
                <w:rFonts w:hint="eastAsia" w:ascii="宋体" w:hAnsi="宋体" w:eastAsia="宋体" w:cs="宋体"/>
                <w:szCs w:val="21"/>
              </w:rPr>
            </w:pPr>
          </w:p>
        </w:tc>
        <w:tc>
          <w:tcPr>
            <w:tcW w:w="2215" w:type="dxa"/>
            <w:vMerge w:val="continue"/>
            <w:noWrap w:val="0"/>
            <w:vAlign w:val="center"/>
          </w:tcPr>
          <w:p>
            <w:pPr>
              <w:jc w:val="left"/>
              <w:rPr>
                <w:rFonts w:hint="eastAsia" w:ascii="宋体" w:hAnsi="宋体" w:eastAsia="宋体" w:cs="宋体"/>
                <w:szCs w:val="21"/>
              </w:rPr>
            </w:pPr>
          </w:p>
        </w:tc>
        <w:tc>
          <w:tcPr>
            <w:tcW w:w="3352" w:type="dxa"/>
            <w:gridSpan w:val="2"/>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新招募西部志愿者</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347"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人</w:t>
            </w:r>
          </w:p>
        </w:tc>
        <w:tc>
          <w:tcPr>
            <w:tcW w:w="1347" w:type="dxa"/>
            <w:noWrap w:val="0"/>
            <w:vAlign w:val="center"/>
          </w:tcPr>
          <w:p>
            <w:pPr>
              <w:widowControl/>
              <w:jc w:val="center"/>
              <w:textAlignment w:val="center"/>
              <w:rPr>
                <w:rFonts w:hint="eastAsia" w:ascii="宋体" w:hAnsi="宋体" w:eastAsia="宋体" w:cs="宋体"/>
                <w:szCs w:val="21"/>
                <w:lang w:eastAsia="zh-CN"/>
              </w:rPr>
            </w:pPr>
            <w:r>
              <w:rPr>
                <w:rFonts w:ascii="宋体" w:hAnsi="宋体" w:eastAsia="宋体" w:cs="宋体"/>
                <w:kern w:val="0"/>
                <w:szCs w:val="21"/>
                <w:lang w:bidi="ar"/>
              </w:rPr>
              <w:t>1</w:t>
            </w:r>
            <w:r>
              <w:rPr>
                <w:rFonts w:hint="eastAsia" w:ascii="宋体" w:hAnsi="宋体" w:eastAsia="宋体" w:cs="宋体"/>
                <w:kern w:val="0"/>
                <w:szCs w:val="21"/>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vMerge w:val="continue"/>
            <w:noWrap w:val="0"/>
            <w:vAlign w:val="center"/>
          </w:tcPr>
          <w:p>
            <w:pPr>
              <w:jc w:val="left"/>
              <w:rPr>
                <w:rFonts w:hint="eastAsia" w:ascii="宋体" w:hAnsi="宋体" w:eastAsia="宋体" w:cs="宋体"/>
                <w:szCs w:val="21"/>
              </w:rPr>
            </w:pPr>
          </w:p>
        </w:tc>
        <w:tc>
          <w:tcPr>
            <w:tcW w:w="2215" w:type="dxa"/>
            <w:vMerge w:val="continue"/>
            <w:noWrap w:val="0"/>
            <w:vAlign w:val="center"/>
          </w:tcPr>
          <w:p>
            <w:pPr>
              <w:jc w:val="left"/>
              <w:rPr>
                <w:rFonts w:hint="eastAsia" w:ascii="宋体" w:hAnsi="宋体" w:eastAsia="宋体" w:cs="宋体"/>
                <w:szCs w:val="21"/>
              </w:rPr>
            </w:pPr>
          </w:p>
        </w:tc>
        <w:tc>
          <w:tcPr>
            <w:tcW w:w="3352" w:type="dxa"/>
            <w:gridSpan w:val="2"/>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开展志愿服务活动场次</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p>
        </w:tc>
        <w:tc>
          <w:tcPr>
            <w:tcW w:w="1347"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4</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场次</w:t>
            </w:r>
          </w:p>
        </w:tc>
        <w:tc>
          <w:tcPr>
            <w:tcW w:w="1347"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1" w:type="dxa"/>
            <w:vMerge w:val="continue"/>
            <w:noWrap w:val="0"/>
            <w:vAlign w:val="center"/>
          </w:tcPr>
          <w:p>
            <w:pPr>
              <w:jc w:val="center"/>
              <w:rPr>
                <w:rFonts w:hint="eastAsia" w:ascii="宋体" w:hAnsi="宋体" w:eastAsia="宋体" w:cs="宋体"/>
                <w:szCs w:val="21"/>
              </w:rPr>
            </w:pPr>
          </w:p>
        </w:tc>
        <w:tc>
          <w:tcPr>
            <w:tcW w:w="1379"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满意度指标</w:t>
            </w:r>
          </w:p>
        </w:tc>
        <w:tc>
          <w:tcPr>
            <w:tcW w:w="2215" w:type="dxa"/>
            <w:noWrap w:val="0"/>
            <w:vAlign w:val="center"/>
          </w:tcPr>
          <w:p>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服务对象满意度指标</w:t>
            </w:r>
          </w:p>
        </w:tc>
        <w:tc>
          <w:tcPr>
            <w:tcW w:w="3352" w:type="dxa"/>
            <w:gridSpan w:val="2"/>
            <w:noWrap w:val="0"/>
            <w:vAlign w:val="center"/>
          </w:tcPr>
          <w:p>
            <w:pPr>
              <w:widowControl/>
              <w:jc w:val="left"/>
              <w:textAlignment w:val="center"/>
              <w:rPr>
                <w:rFonts w:ascii="宋体" w:hAnsi="宋体" w:eastAsia="宋体" w:cs="宋体"/>
                <w:szCs w:val="21"/>
              </w:rPr>
            </w:pPr>
            <w:r>
              <w:rPr>
                <w:rFonts w:ascii="宋体" w:hAnsi="宋体" w:eastAsia="宋体" w:cs="宋体"/>
                <w:kern w:val="0"/>
                <w:szCs w:val="21"/>
                <w:lang w:bidi="ar"/>
              </w:rPr>
              <w:t>服务单位满意度</w:t>
            </w:r>
          </w:p>
        </w:tc>
        <w:tc>
          <w:tcPr>
            <w:tcW w:w="1346"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定性</w:t>
            </w:r>
          </w:p>
        </w:tc>
        <w:tc>
          <w:tcPr>
            <w:tcW w:w="1347" w:type="dxa"/>
            <w:gridSpan w:val="2"/>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好</w:t>
            </w:r>
          </w:p>
        </w:tc>
        <w:tc>
          <w:tcPr>
            <w:tcW w:w="1346" w:type="dxa"/>
            <w:noWrap w:val="0"/>
            <w:vAlign w:val="center"/>
          </w:tcPr>
          <w:p>
            <w:pPr>
              <w:jc w:val="center"/>
              <w:rPr>
                <w:rFonts w:hint="eastAsia" w:ascii="宋体" w:hAnsi="宋体" w:eastAsia="宋体" w:cs="宋体"/>
                <w:szCs w:val="21"/>
              </w:rPr>
            </w:pPr>
          </w:p>
        </w:tc>
        <w:tc>
          <w:tcPr>
            <w:tcW w:w="1347" w:type="dxa"/>
            <w:noWrap w:val="0"/>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10</w:t>
            </w:r>
          </w:p>
        </w:tc>
      </w:tr>
    </w:tbl>
    <w:p>
      <w:pPr>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Times New Roman" w:hAnsi="Times New Roman" w:eastAsia="仿宋_GB2312" w:cs="仿宋_GB2312"/>
          <w:b/>
          <w:sz w:val="32"/>
        </w:rPr>
      </w:pPr>
    </w:p>
    <w:sectPr>
      <w:pgSz w:w="16838" w:h="11906" w:orient="landscape"/>
      <w:pgMar w:top="1440"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- 318 -</w:t>
    </w:r>
    <w:r>
      <w:rPr>
        <w:rFonts w:ascii="Times New Roman" w:hAnsi="Times New Roman" w:eastAsia="宋体" w:cs="Times New Roman"/>
        <w:kern w:val="2"/>
        <w:sz w:val="28"/>
        <w:szCs w:val="28"/>
        <w:lang w:val="en-US" w:eastAsia="zh-CN" w:bidi="ar-SA"/>
      </w:rPr>
      <w:fldChar w:fldCharType="end"/>
    </w:r>
  </w:p>
  <w:p>
    <w:pPr>
      <w:widowControl w:val="0"/>
      <w:snapToGrid w:val="0"/>
      <w:jc w:val="left"/>
      <w:rPr>
        <w:rFonts w:ascii="Times New Roman" w:hAnsi="Times New Roman" w:eastAsia="宋体" w:cs="Times New Roman"/>
        <w:kern w:val="2"/>
        <w:sz w:val="28"/>
        <w:szCs w:val="2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9F067"/>
    <w:multiLevelType w:val="singleLevel"/>
    <w:tmpl w:val="3529F06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ODJhZGVkMDg1ZjU4MDcyMDZmODlkMTYzMGYzMzcifQ=="/>
  </w:docVars>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30754"/>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2595"/>
    <w:rsid w:val="004756B4"/>
    <w:rsid w:val="0049017F"/>
    <w:rsid w:val="00492FB3"/>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C24D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C395F"/>
    <w:rsid w:val="008D2570"/>
    <w:rsid w:val="008E3C27"/>
    <w:rsid w:val="008E5A19"/>
    <w:rsid w:val="008E7590"/>
    <w:rsid w:val="008F1CA6"/>
    <w:rsid w:val="008F731A"/>
    <w:rsid w:val="00905727"/>
    <w:rsid w:val="00914195"/>
    <w:rsid w:val="00926FE2"/>
    <w:rsid w:val="00933A24"/>
    <w:rsid w:val="00936EDC"/>
    <w:rsid w:val="00940465"/>
    <w:rsid w:val="0094655E"/>
    <w:rsid w:val="009561D9"/>
    <w:rsid w:val="009653AE"/>
    <w:rsid w:val="009663D6"/>
    <w:rsid w:val="00972AB0"/>
    <w:rsid w:val="00983001"/>
    <w:rsid w:val="0098712E"/>
    <w:rsid w:val="009B77D4"/>
    <w:rsid w:val="009E6734"/>
    <w:rsid w:val="009F01A9"/>
    <w:rsid w:val="00A05F72"/>
    <w:rsid w:val="00A07288"/>
    <w:rsid w:val="00A15ABA"/>
    <w:rsid w:val="00A174AB"/>
    <w:rsid w:val="00A21DCD"/>
    <w:rsid w:val="00A33F5E"/>
    <w:rsid w:val="00A35F07"/>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B6852"/>
    <w:rsid w:val="00EC09E7"/>
    <w:rsid w:val="00ED74F6"/>
    <w:rsid w:val="00EE21B6"/>
    <w:rsid w:val="00EF1B14"/>
    <w:rsid w:val="00EF782E"/>
    <w:rsid w:val="00EF7D6B"/>
    <w:rsid w:val="00F01B4A"/>
    <w:rsid w:val="00F11A07"/>
    <w:rsid w:val="00F258CE"/>
    <w:rsid w:val="00F605C0"/>
    <w:rsid w:val="00F66710"/>
    <w:rsid w:val="00F84112"/>
    <w:rsid w:val="00F86A3C"/>
    <w:rsid w:val="00F90464"/>
    <w:rsid w:val="00F9492F"/>
    <w:rsid w:val="00FC2169"/>
    <w:rsid w:val="00FC2267"/>
    <w:rsid w:val="00FE12C3"/>
    <w:rsid w:val="00FE28C5"/>
    <w:rsid w:val="016E32E3"/>
    <w:rsid w:val="03E8394F"/>
    <w:rsid w:val="047A1F8A"/>
    <w:rsid w:val="068222E2"/>
    <w:rsid w:val="06C5127F"/>
    <w:rsid w:val="06F85F22"/>
    <w:rsid w:val="07956A25"/>
    <w:rsid w:val="079969DE"/>
    <w:rsid w:val="080F1CA5"/>
    <w:rsid w:val="08EE5B52"/>
    <w:rsid w:val="08FE071C"/>
    <w:rsid w:val="0A6171F3"/>
    <w:rsid w:val="0AF16C06"/>
    <w:rsid w:val="0BB57607"/>
    <w:rsid w:val="0BDE3814"/>
    <w:rsid w:val="0C640C99"/>
    <w:rsid w:val="0D5D7947"/>
    <w:rsid w:val="0E3369D9"/>
    <w:rsid w:val="0F486D0E"/>
    <w:rsid w:val="0F4D21AF"/>
    <w:rsid w:val="11DD45AC"/>
    <w:rsid w:val="13DE1179"/>
    <w:rsid w:val="13ED50B0"/>
    <w:rsid w:val="14DE5832"/>
    <w:rsid w:val="14DF598C"/>
    <w:rsid w:val="150347D6"/>
    <w:rsid w:val="162346B7"/>
    <w:rsid w:val="164C5477"/>
    <w:rsid w:val="18243937"/>
    <w:rsid w:val="18CC21E2"/>
    <w:rsid w:val="19A40607"/>
    <w:rsid w:val="19D75DEA"/>
    <w:rsid w:val="19DC1135"/>
    <w:rsid w:val="1A2D246D"/>
    <w:rsid w:val="1B504479"/>
    <w:rsid w:val="1B9E0B12"/>
    <w:rsid w:val="1BD96DD3"/>
    <w:rsid w:val="1C2729D4"/>
    <w:rsid w:val="1C950D5A"/>
    <w:rsid w:val="1D205214"/>
    <w:rsid w:val="1DAE55CB"/>
    <w:rsid w:val="1DEB7F19"/>
    <w:rsid w:val="1F585BEE"/>
    <w:rsid w:val="1F8F7A5F"/>
    <w:rsid w:val="1FEC6B76"/>
    <w:rsid w:val="206D5E7D"/>
    <w:rsid w:val="224042CD"/>
    <w:rsid w:val="229409FF"/>
    <w:rsid w:val="229A248F"/>
    <w:rsid w:val="23086EDD"/>
    <w:rsid w:val="2406132B"/>
    <w:rsid w:val="24404A21"/>
    <w:rsid w:val="24A619E7"/>
    <w:rsid w:val="2545133D"/>
    <w:rsid w:val="258B35C7"/>
    <w:rsid w:val="25B50AB6"/>
    <w:rsid w:val="25D30EDB"/>
    <w:rsid w:val="26475A3C"/>
    <w:rsid w:val="26A21DDC"/>
    <w:rsid w:val="26BD5671"/>
    <w:rsid w:val="278C3E27"/>
    <w:rsid w:val="29043E7E"/>
    <w:rsid w:val="2921793E"/>
    <w:rsid w:val="2B4E18F8"/>
    <w:rsid w:val="2C0F4DBD"/>
    <w:rsid w:val="2C1674A7"/>
    <w:rsid w:val="2C4C77E8"/>
    <w:rsid w:val="2DA83B68"/>
    <w:rsid w:val="2E556F86"/>
    <w:rsid w:val="30725B28"/>
    <w:rsid w:val="30750009"/>
    <w:rsid w:val="30761680"/>
    <w:rsid w:val="30CC20D7"/>
    <w:rsid w:val="3180060D"/>
    <w:rsid w:val="38876397"/>
    <w:rsid w:val="38AB3DE2"/>
    <w:rsid w:val="38C07222"/>
    <w:rsid w:val="38FC3E77"/>
    <w:rsid w:val="39796207"/>
    <w:rsid w:val="3A493615"/>
    <w:rsid w:val="3BC5739B"/>
    <w:rsid w:val="3C3A7BE7"/>
    <w:rsid w:val="3D814A25"/>
    <w:rsid w:val="3DD662E0"/>
    <w:rsid w:val="3FCB23D2"/>
    <w:rsid w:val="40DC5562"/>
    <w:rsid w:val="40DF4D97"/>
    <w:rsid w:val="412310EB"/>
    <w:rsid w:val="42F6318E"/>
    <w:rsid w:val="43541B33"/>
    <w:rsid w:val="4355165F"/>
    <w:rsid w:val="4457223C"/>
    <w:rsid w:val="44BF0CA4"/>
    <w:rsid w:val="44C9755A"/>
    <w:rsid w:val="4523725E"/>
    <w:rsid w:val="456B6C0C"/>
    <w:rsid w:val="460017C8"/>
    <w:rsid w:val="468D2F19"/>
    <w:rsid w:val="46F046EC"/>
    <w:rsid w:val="47EC2860"/>
    <w:rsid w:val="48310C7F"/>
    <w:rsid w:val="48705763"/>
    <w:rsid w:val="489B1C74"/>
    <w:rsid w:val="48F61FDA"/>
    <w:rsid w:val="495B15A0"/>
    <w:rsid w:val="4981321F"/>
    <w:rsid w:val="4AB876AF"/>
    <w:rsid w:val="4B255FF6"/>
    <w:rsid w:val="4C467495"/>
    <w:rsid w:val="4C99696E"/>
    <w:rsid w:val="4CA75C99"/>
    <w:rsid w:val="4D6A37CC"/>
    <w:rsid w:val="4DCB2790"/>
    <w:rsid w:val="4DEC06D3"/>
    <w:rsid w:val="4E662020"/>
    <w:rsid w:val="519B6D00"/>
    <w:rsid w:val="52857705"/>
    <w:rsid w:val="52987D5B"/>
    <w:rsid w:val="53081FFB"/>
    <w:rsid w:val="5312104B"/>
    <w:rsid w:val="53C73CDA"/>
    <w:rsid w:val="549A3CC8"/>
    <w:rsid w:val="55266E4F"/>
    <w:rsid w:val="56AC1EEC"/>
    <w:rsid w:val="573334FF"/>
    <w:rsid w:val="57643264"/>
    <w:rsid w:val="58100402"/>
    <w:rsid w:val="5987725C"/>
    <w:rsid w:val="5A432D1F"/>
    <w:rsid w:val="5D6728BD"/>
    <w:rsid w:val="5D93206F"/>
    <w:rsid w:val="5E916AE9"/>
    <w:rsid w:val="5EAF2963"/>
    <w:rsid w:val="5ED4105F"/>
    <w:rsid w:val="5F4B473E"/>
    <w:rsid w:val="5FAD7212"/>
    <w:rsid w:val="5FFF163A"/>
    <w:rsid w:val="61D55FEF"/>
    <w:rsid w:val="61E81390"/>
    <w:rsid w:val="61F30901"/>
    <w:rsid w:val="628420F9"/>
    <w:rsid w:val="62C23E37"/>
    <w:rsid w:val="644218FE"/>
    <w:rsid w:val="651A466E"/>
    <w:rsid w:val="6552419D"/>
    <w:rsid w:val="65D239E1"/>
    <w:rsid w:val="66520C9F"/>
    <w:rsid w:val="66EB2A62"/>
    <w:rsid w:val="67685B17"/>
    <w:rsid w:val="6782239D"/>
    <w:rsid w:val="689C1E10"/>
    <w:rsid w:val="699E517A"/>
    <w:rsid w:val="69B10B06"/>
    <w:rsid w:val="69BD6A16"/>
    <w:rsid w:val="6ABC3852"/>
    <w:rsid w:val="6AC0754D"/>
    <w:rsid w:val="6BAD7524"/>
    <w:rsid w:val="6BB22275"/>
    <w:rsid w:val="6C762D19"/>
    <w:rsid w:val="6CD25B87"/>
    <w:rsid w:val="6D0538FF"/>
    <w:rsid w:val="6E065920"/>
    <w:rsid w:val="6E0921F4"/>
    <w:rsid w:val="6EC15D29"/>
    <w:rsid w:val="6F296040"/>
    <w:rsid w:val="6F775211"/>
    <w:rsid w:val="70667014"/>
    <w:rsid w:val="75227A96"/>
    <w:rsid w:val="759B3344"/>
    <w:rsid w:val="75CC3F65"/>
    <w:rsid w:val="76013D89"/>
    <w:rsid w:val="76951E8B"/>
    <w:rsid w:val="76CD5893"/>
    <w:rsid w:val="786D00BE"/>
    <w:rsid w:val="7882559B"/>
    <w:rsid w:val="78F83410"/>
    <w:rsid w:val="79156683"/>
    <w:rsid w:val="79D418A6"/>
    <w:rsid w:val="7A123330"/>
    <w:rsid w:val="7A7E4A0A"/>
    <w:rsid w:val="7AA35579"/>
    <w:rsid w:val="7ACA4A90"/>
    <w:rsid w:val="7ADC6B6A"/>
    <w:rsid w:val="7B3765C1"/>
    <w:rsid w:val="7E726B05"/>
    <w:rsid w:val="7E966B76"/>
    <w:rsid w:val="7F5146F5"/>
    <w:rsid w:val="7F973B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style>
  <w:style w:type="character" w:customStyle="1" w:styleId="9">
    <w:name w:val="批注框文本 Char"/>
    <w:link w:val="2"/>
    <w:uiPriority w:val="0"/>
    <w:rPr>
      <w:kern w:val="2"/>
      <w:sz w:val="18"/>
      <w:szCs w:val="18"/>
    </w:rPr>
  </w:style>
  <w:style w:type="character" w:customStyle="1" w:styleId="10">
    <w:name w:val="页脚 Char"/>
    <w:link w:val="3"/>
    <w:uiPriority w:val="0"/>
    <w:rPr>
      <w:kern w:val="2"/>
      <w:sz w:val="18"/>
      <w:szCs w:val="18"/>
    </w:rPr>
  </w:style>
  <w:style w:type="character" w:customStyle="1" w:styleId="11">
    <w:name w:val="页眉 Char"/>
    <w:link w:val="4"/>
    <w:uiPriority w:val="0"/>
    <w:rPr>
      <w:kern w:val="2"/>
      <w:sz w:val="18"/>
      <w:szCs w:val="18"/>
    </w:rPr>
  </w:style>
  <w:style w:type="character" w:customStyle="1" w:styleId="12">
    <w:name w:val="font01"/>
    <w:basedOn w:val="7"/>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1995</Words>
  <Characters>2086</Characters>
  <Lines>13</Lines>
  <Paragraphs>3</Paragraphs>
  <TotalTime>1</TotalTime>
  <ScaleCrop>false</ScaleCrop>
  <LinksUpToDate>false</LinksUpToDate>
  <CharactersWithSpaces>2097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蒲沫桥</cp:lastModifiedBy>
  <cp:lastPrinted>2025-01-22T06:30:00Z</cp:lastPrinted>
  <dcterms:modified xsi:type="dcterms:W3CDTF">2026-02-03T08:55:59Z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573DF0C9DA9C49028BA9B8899C5E6349</vt:lpwstr>
  </property>
</Properties>
</file>