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65F4" w:rsidRDefault="006765F4">
      <w:pPr>
        <w:spacing w:line="594" w:lineRule="exact"/>
        <w:rPr>
          <w:rFonts w:eastAsia="方正仿宋_GBK" w:cs="华文中宋"/>
          <w:b/>
          <w:sz w:val="32"/>
          <w:szCs w:val="32"/>
        </w:rPr>
      </w:pPr>
    </w:p>
    <w:p w:rsidR="00F52CAD" w:rsidRPr="0095416E" w:rsidRDefault="00F52CAD" w:rsidP="00F52CAD">
      <w:pPr>
        <w:spacing w:line="600" w:lineRule="exact"/>
        <w:jc w:val="center"/>
        <w:rPr>
          <w:rFonts w:eastAsia="方正小标宋_GBK" w:cs="华文中宋"/>
          <w:sz w:val="44"/>
          <w:szCs w:val="44"/>
        </w:rPr>
      </w:pPr>
      <w:r w:rsidRPr="0095416E">
        <w:rPr>
          <w:rFonts w:eastAsia="方正小标宋_GBK" w:cs="华文中宋" w:hint="eastAsia"/>
          <w:sz w:val="44"/>
          <w:szCs w:val="44"/>
        </w:rPr>
        <w:t>重庆市大渡口区融媒体中心</w:t>
      </w:r>
    </w:p>
    <w:p w:rsidR="006765F4" w:rsidRDefault="00426A39">
      <w:pPr>
        <w:spacing w:line="594" w:lineRule="exact"/>
        <w:jc w:val="center"/>
        <w:rPr>
          <w:rFonts w:eastAsia="方正小标宋_GBK" w:cs="华文中宋"/>
          <w:sz w:val="44"/>
          <w:szCs w:val="44"/>
        </w:rPr>
      </w:pPr>
      <w:r>
        <w:rPr>
          <w:rFonts w:eastAsia="方正小标宋_GBK" w:cs="华文中宋" w:hint="eastAsia"/>
          <w:sz w:val="44"/>
          <w:szCs w:val="44"/>
        </w:rPr>
        <w:t>2026</w:t>
      </w:r>
      <w:r>
        <w:rPr>
          <w:rFonts w:eastAsia="方正小标宋_GBK" w:cs="华文中宋" w:hint="eastAsia"/>
          <w:sz w:val="44"/>
          <w:szCs w:val="44"/>
        </w:rPr>
        <w:t>年部门预算情况说明</w:t>
      </w:r>
    </w:p>
    <w:p w:rsidR="006765F4" w:rsidRDefault="006765F4">
      <w:pPr>
        <w:spacing w:line="594" w:lineRule="exact"/>
        <w:jc w:val="center"/>
        <w:rPr>
          <w:rFonts w:eastAsia="方正小标宋_GBK" w:cs="华文中宋"/>
          <w:sz w:val="44"/>
          <w:szCs w:val="44"/>
        </w:rPr>
      </w:pPr>
    </w:p>
    <w:p w:rsidR="006765F4" w:rsidRDefault="00426A39">
      <w:pPr>
        <w:spacing w:line="594" w:lineRule="exact"/>
        <w:ind w:firstLineChars="200" w:firstLine="640"/>
        <w:rPr>
          <w:rFonts w:eastAsia="方正仿宋_GBK" w:cs="仿宋_GB2312"/>
          <w:spacing w:val="-11"/>
          <w:sz w:val="32"/>
        </w:rPr>
      </w:pPr>
      <w:r>
        <w:rPr>
          <w:rFonts w:eastAsia="方正黑体_GBK" w:cs="仿宋_GB2312" w:hint="eastAsia"/>
          <w:sz w:val="32"/>
        </w:rPr>
        <w:t>一、单位基本情况</w:t>
      </w:r>
    </w:p>
    <w:p w:rsidR="006765F4" w:rsidRDefault="00426A39">
      <w:pPr>
        <w:spacing w:line="594" w:lineRule="exact"/>
        <w:ind w:firstLineChars="200" w:firstLine="640"/>
        <w:rPr>
          <w:rFonts w:eastAsia="方正仿宋_GBK" w:cs="仿宋_GB2312"/>
          <w:color w:val="FF0000"/>
          <w:sz w:val="32"/>
        </w:rPr>
      </w:pPr>
      <w:r>
        <w:rPr>
          <w:rFonts w:eastAsia="方正楷体_GBK" w:cs="方正楷体_GBK" w:hint="eastAsia"/>
          <w:sz w:val="32"/>
        </w:rPr>
        <w:t>（一）职能职责</w:t>
      </w:r>
    </w:p>
    <w:p w:rsidR="00F52CAD" w:rsidRPr="006769E1" w:rsidRDefault="00F52CAD" w:rsidP="00F52CAD">
      <w:pPr>
        <w:spacing w:line="600" w:lineRule="exact"/>
        <w:ind w:left="640"/>
        <w:rPr>
          <w:rFonts w:ascii="方正仿宋_GBK" w:eastAsia="方正仿宋_GBK" w:cs="华文彩云"/>
          <w:color w:val="000000"/>
          <w:sz w:val="32"/>
        </w:rPr>
      </w:pPr>
      <w:r w:rsidRPr="006769E1">
        <w:rPr>
          <w:rFonts w:ascii="方正仿宋_GBK" w:eastAsia="方正仿宋_GBK" w:cs="华文彩云" w:hint="eastAsia"/>
          <w:color w:val="000000"/>
          <w:sz w:val="32"/>
        </w:rPr>
        <w:t>1.负责正确、全面、及时地宣传党的路线、方针、政策；</w:t>
      </w:r>
    </w:p>
    <w:p w:rsidR="00F52CAD" w:rsidRPr="006769E1" w:rsidRDefault="00F52CAD" w:rsidP="00F52CAD">
      <w:pPr>
        <w:spacing w:line="600" w:lineRule="exact"/>
        <w:ind w:firstLineChars="200" w:firstLine="640"/>
        <w:jc w:val="left"/>
        <w:rPr>
          <w:rFonts w:ascii="方正仿宋_GBK" w:eastAsia="方正仿宋_GBK" w:cs="华文彩云"/>
          <w:color w:val="000000"/>
          <w:sz w:val="32"/>
        </w:rPr>
      </w:pPr>
      <w:r w:rsidRPr="006769E1">
        <w:rPr>
          <w:rFonts w:ascii="方正仿宋_GBK" w:eastAsia="方正仿宋_GBK" w:cs="华文彩云" w:hint="eastAsia"/>
          <w:color w:val="000000"/>
          <w:sz w:val="32"/>
        </w:rPr>
        <w:t>2.</w:t>
      </w:r>
      <w:r w:rsidR="00D22B1E">
        <w:rPr>
          <w:rFonts w:ascii="方正仿宋_GBK" w:eastAsia="方正仿宋_GBK" w:cs="华文彩云" w:hint="eastAsia"/>
          <w:color w:val="000000"/>
          <w:sz w:val="32"/>
        </w:rPr>
        <w:t>贯彻执行党和国家有关信息化工作的政策和各种法规</w:t>
      </w:r>
      <w:r w:rsidRPr="006769E1">
        <w:rPr>
          <w:rFonts w:ascii="方正仿宋_GBK" w:eastAsia="方正仿宋_GBK" w:cs="华文彩云" w:hint="eastAsia"/>
          <w:color w:val="000000"/>
          <w:sz w:val="32"/>
        </w:rPr>
        <w:t>；</w:t>
      </w:r>
    </w:p>
    <w:p w:rsidR="00F52CAD" w:rsidRPr="006769E1" w:rsidRDefault="00F52CAD" w:rsidP="00F52CAD">
      <w:pPr>
        <w:spacing w:line="600" w:lineRule="exact"/>
        <w:ind w:firstLineChars="200" w:firstLine="640"/>
        <w:rPr>
          <w:rFonts w:ascii="方正仿宋_GBK" w:eastAsia="方正仿宋_GBK" w:cs="华文彩云"/>
          <w:color w:val="000000"/>
          <w:sz w:val="32"/>
        </w:rPr>
      </w:pPr>
      <w:r w:rsidRPr="006769E1">
        <w:rPr>
          <w:rFonts w:ascii="方正仿宋_GBK" w:eastAsia="方正仿宋_GBK" w:cs="华文彩云" w:hint="eastAsia"/>
          <w:color w:val="000000"/>
          <w:sz w:val="32"/>
        </w:rPr>
        <w:t>3.逐步将党政门户网站、政府部门和镇街所办政务信息网站、“两微一端”等整合进来，统一办公、统一管理、统一运营；</w:t>
      </w:r>
    </w:p>
    <w:p w:rsidR="00F52CAD" w:rsidRPr="006769E1" w:rsidRDefault="00F52CAD" w:rsidP="00F52CAD">
      <w:pPr>
        <w:spacing w:line="600" w:lineRule="exact"/>
        <w:ind w:firstLineChars="200" w:firstLine="640"/>
        <w:rPr>
          <w:rFonts w:ascii="方正仿宋_GBK" w:eastAsia="方正仿宋_GBK" w:cs="华文彩云"/>
          <w:color w:val="000000"/>
          <w:sz w:val="32"/>
        </w:rPr>
      </w:pPr>
      <w:r w:rsidRPr="006769E1">
        <w:rPr>
          <w:rFonts w:ascii="方正仿宋_GBK" w:eastAsia="方正仿宋_GBK" w:cs="华文彩云" w:hint="eastAsia"/>
          <w:color w:val="000000"/>
          <w:sz w:val="32"/>
        </w:rPr>
        <w:t>4.围绕区委、区政府的中心工作，全面客观报道全面全区政治、经济、文化和社会生活等方面的情况，报道全区改革开放和各条战线的先进典型，充分发挥区内媒体的宣传阵地作用和服务职能。</w:t>
      </w:r>
    </w:p>
    <w:p w:rsidR="006765F4" w:rsidRDefault="00426A39">
      <w:pPr>
        <w:spacing w:line="594" w:lineRule="exact"/>
        <w:ind w:firstLineChars="200" w:firstLine="640"/>
        <w:rPr>
          <w:rFonts w:eastAsia="方正楷体_GBK" w:cs="方正楷体_GBK"/>
          <w:sz w:val="32"/>
        </w:rPr>
      </w:pPr>
      <w:r>
        <w:rPr>
          <w:rFonts w:eastAsia="方正楷体_GBK" w:cs="方正楷体_GBK" w:hint="eastAsia"/>
          <w:sz w:val="32"/>
        </w:rPr>
        <w:t>（二）单位构成</w:t>
      </w:r>
    </w:p>
    <w:p w:rsidR="00F52CAD" w:rsidRPr="006769E1" w:rsidRDefault="00F52CAD" w:rsidP="00F52CAD">
      <w:pPr>
        <w:spacing w:line="600" w:lineRule="exact"/>
        <w:ind w:firstLineChars="200" w:firstLine="640"/>
        <w:jc w:val="left"/>
        <w:rPr>
          <w:rFonts w:ascii="方正仿宋_GBK" w:eastAsia="方正仿宋_GBK" w:cs="华文彩云"/>
          <w:color w:val="000000"/>
          <w:sz w:val="32"/>
        </w:rPr>
      </w:pPr>
      <w:r>
        <w:rPr>
          <w:rFonts w:ascii="方正仿宋_GBK" w:eastAsia="方正仿宋_GBK" w:cs="华文彩云" w:hint="eastAsia"/>
          <w:color w:val="000000"/>
          <w:sz w:val="32"/>
        </w:rPr>
        <w:t>重庆市</w:t>
      </w:r>
      <w:r w:rsidRPr="006769E1">
        <w:rPr>
          <w:rFonts w:ascii="方正仿宋_GBK" w:eastAsia="方正仿宋_GBK" w:cs="华文彩云" w:hint="eastAsia"/>
          <w:color w:val="000000"/>
          <w:sz w:val="32"/>
        </w:rPr>
        <w:t>大渡口区融媒体中心为全额拨款的正处级事业单位</w:t>
      </w:r>
      <w:r>
        <w:rPr>
          <w:rFonts w:ascii="方正仿宋_GBK" w:eastAsia="方正仿宋_GBK" w:cs="华文彩云" w:hint="eastAsia"/>
          <w:color w:val="000000"/>
          <w:sz w:val="32"/>
        </w:rPr>
        <w:t>（本级）</w:t>
      </w:r>
      <w:r w:rsidRPr="006769E1">
        <w:rPr>
          <w:rFonts w:ascii="方正仿宋_GBK" w:eastAsia="方正仿宋_GBK" w:cs="华文彩云" w:hint="eastAsia"/>
          <w:color w:val="000000"/>
          <w:sz w:val="32"/>
        </w:rPr>
        <w:t>，内设采访部、报刊部 、影视广播部、新媒体部、技术部、办公室六个科室。</w:t>
      </w:r>
    </w:p>
    <w:p w:rsidR="006765F4" w:rsidRDefault="00426A39">
      <w:pPr>
        <w:spacing w:line="594" w:lineRule="exact"/>
        <w:ind w:firstLineChars="200" w:firstLine="640"/>
        <w:rPr>
          <w:rFonts w:eastAsia="方正仿宋_GBK" w:cs="仿宋_GB2312"/>
          <w:sz w:val="32"/>
        </w:rPr>
      </w:pPr>
      <w:r>
        <w:rPr>
          <w:rFonts w:eastAsia="方正黑体_GBK" w:cs="仿宋_GB2312" w:hint="eastAsia"/>
          <w:sz w:val="32"/>
        </w:rPr>
        <w:lastRenderedPageBreak/>
        <w:t>二、部门收支总体情况</w:t>
      </w:r>
    </w:p>
    <w:p w:rsidR="00AC7105" w:rsidRDefault="00426A39">
      <w:pPr>
        <w:spacing w:line="594" w:lineRule="exact"/>
        <w:ind w:firstLineChars="200" w:firstLine="640"/>
        <w:rPr>
          <w:rFonts w:eastAsia="方正仿宋_GBK" w:cs="仿宋_GB2312"/>
          <w:color w:val="FF0000"/>
          <w:sz w:val="32"/>
        </w:rPr>
      </w:pPr>
      <w:r>
        <w:rPr>
          <w:rFonts w:eastAsia="方正楷体_GBK" w:cs="方正楷体_GBK" w:hint="eastAsia"/>
          <w:sz w:val="32"/>
        </w:rPr>
        <w:t>（一）收入预算</w:t>
      </w:r>
      <w:r>
        <w:rPr>
          <w:rFonts w:eastAsia="方正仿宋_GBK" w:cs="仿宋_GB2312" w:hint="eastAsia"/>
          <w:sz w:val="32"/>
        </w:rPr>
        <w:t>。</w:t>
      </w:r>
      <w:r>
        <w:rPr>
          <w:rFonts w:eastAsia="方正仿宋_GBK" w:cs="仿宋_GB2312" w:hint="eastAsia"/>
          <w:sz w:val="32"/>
        </w:rPr>
        <w:t>2026</w:t>
      </w:r>
      <w:r>
        <w:rPr>
          <w:rFonts w:eastAsia="方正仿宋_GBK" w:cs="仿宋_GB2312" w:hint="eastAsia"/>
          <w:sz w:val="32"/>
        </w:rPr>
        <w:t>年年初预算数</w:t>
      </w:r>
      <w:r w:rsidR="00AC7105">
        <w:rPr>
          <w:rFonts w:eastAsia="方正仿宋_GBK" w:cs="仿宋_GB2312" w:hint="eastAsia"/>
          <w:sz w:val="32"/>
        </w:rPr>
        <w:t>870.07</w:t>
      </w:r>
      <w:r>
        <w:rPr>
          <w:rFonts w:eastAsia="方正仿宋_GBK" w:cs="仿宋_GB2312" w:hint="eastAsia"/>
          <w:sz w:val="32"/>
        </w:rPr>
        <w:t>万元，其中：一般公共预算拨款</w:t>
      </w:r>
      <w:r w:rsidR="00AC7105">
        <w:rPr>
          <w:rFonts w:eastAsia="方正仿宋_GBK" w:cs="仿宋_GB2312" w:hint="eastAsia"/>
          <w:sz w:val="32"/>
        </w:rPr>
        <w:t>870.07</w:t>
      </w:r>
      <w:r>
        <w:rPr>
          <w:rFonts w:eastAsia="方正仿宋_GBK" w:cs="仿宋_GB2312" w:hint="eastAsia"/>
          <w:sz w:val="32"/>
        </w:rPr>
        <w:t>万元。收入比</w:t>
      </w:r>
      <w:r>
        <w:rPr>
          <w:rFonts w:eastAsia="方正仿宋_GBK" w:cs="仿宋_GB2312" w:hint="eastAsia"/>
          <w:sz w:val="32"/>
        </w:rPr>
        <w:t>2025</w:t>
      </w:r>
      <w:r>
        <w:rPr>
          <w:rFonts w:eastAsia="方正仿宋_GBK" w:cs="仿宋_GB2312" w:hint="eastAsia"/>
          <w:sz w:val="32"/>
        </w:rPr>
        <w:t>年</w:t>
      </w:r>
      <w:r w:rsidR="00AC7105">
        <w:rPr>
          <w:rFonts w:eastAsia="方正仿宋_GBK" w:cs="仿宋_GB2312" w:hint="eastAsia"/>
          <w:sz w:val="32"/>
        </w:rPr>
        <w:t>减少</w:t>
      </w:r>
      <w:r w:rsidR="00AC7105">
        <w:rPr>
          <w:rFonts w:eastAsia="方正仿宋_GBK" w:cs="仿宋_GB2312" w:hint="eastAsia"/>
          <w:sz w:val="32"/>
        </w:rPr>
        <w:t>254.69</w:t>
      </w:r>
      <w:r>
        <w:rPr>
          <w:rFonts w:eastAsia="方正仿宋_GBK" w:cs="仿宋_GB2312" w:hint="eastAsia"/>
          <w:sz w:val="32"/>
        </w:rPr>
        <w:t>万元，主要是一般公共预算拨款</w:t>
      </w:r>
      <w:r w:rsidR="00AC7105">
        <w:rPr>
          <w:rFonts w:eastAsia="方正仿宋_GBK" w:cs="仿宋_GB2312" w:hint="eastAsia"/>
          <w:sz w:val="32"/>
        </w:rPr>
        <w:t>减少</w:t>
      </w:r>
      <w:r w:rsidR="00AC7105">
        <w:rPr>
          <w:rFonts w:eastAsia="方正仿宋_GBK" w:cs="仿宋_GB2312" w:hint="eastAsia"/>
          <w:sz w:val="32"/>
        </w:rPr>
        <w:t>254.69</w:t>
      </w:r>
      <w:r>
        <w:rPr>
          <w:rFonts w:eastAsia="方正仿宋_GBK" w:cs="仿宋_GB2312" w:hint="eastAsia"/>
          <w:sz w:val="32"/>
        </w:rPr>
        <w:t>万元。</w:t>
      </w:r>
    </w:p>
    <w:p w:rsidR="006765F4" w:rsidRDefault="00426A39">
      <w:pPr>
        <w:spacing w:line="594" w:lineRule="exact"/>
        <w:ind w:firstLineChars="200" w:firstLine="640"/>
        <w:rPr>
          <w:rFonts w:eastAsia="方正仿宋_GBK" w:cs="仿宋_GB2312"/>
          <w:sz w:val="32"/>
        </w:rPr>
      </w:pPr>
      <w:r>
        <w:rPr>
          <w:rFonts w:eastAsia="方正楷体_GBK" w:cs="方正楷体_GBK" w:hint="eastAsia"/>
          <w:sz w:val="32"/>
        </w:rPr>
        <w:t>（二）支出预算</w:t>
      </w:r>
      <w:r>
        <w:rPr>
          <w:rFonts w:eastAsia="方正仿宋_GBK" w:cs="仿宋_GB2312" w:hint="eastAsia"/>
          <w:sz w:val="32"/>
        </w:rPr>
        <w:t>。</w:t>
      </w:r>
      <w:r>
        <w:rPr>
          <w:rFonts w:eastAsia="方正仿宋_GBK" w:cs="仿宋_GB2312" w:hint="eastAsia"/>
          <w:sz w:val="32"/>
        </w:rPr>
        <w:t>2026</w:t>
      </w:r>
      <w:r>
        <w:rPr>
          <w:rFonts w:eastAsia="方正仿宋_GBK" w:cs="仿宋_GB2312" w:hint="eastAsia"/>
          <w:sz w:val="32"/>
        </w:rPr>
        <w:t>年年初预算数</w:t>
      </w:r>
      <w:r w:rsidR="00AC7105">
        <w:rPr>
          <w:rFonts w:eastAsia="方正仿宋_GBK" w:cs="仿宋_GB2312" w:hint="eastAsia"/>
          <w:sz w:val="32"/>
        </w:rPr>
        <w:t>870.07</w:t>
      </w:r>
      <w:r>
        <w:rPr>
          <w:rFonts w:eastAsia="方正仿宋_GBK" w:cs="仿宋_GB2312" w:hint="eastAsia"/>
          <w:sz w:val="32"/>
        </w:rPr>
        <w:t>万元</w:t>
      </w:r>
      <w:r w:rsidR="00D22B1E">
        <w:rPr>
          <w:rFonts w:eastAsia="方正仿宋_GBK" w:cs="仿宋_GB2312" w:hint="eastAsia"/>
          <w:sz w:val="32"/>
        </w:rPr>
        <w:t>。</w:t>
      </w:r>
      <w:r>
        <w:rPr>
          <w:rFonts w:eastAsia="方正仿宋_GBK" w:cs="仿宋_GB2312" w:hint="eastAsia"/>
          <w:sz w:val="32"/>
        </w:rPr>
        <w:t>一般公共服务支出</w:t>
      </w:r>
      <w:r w:rsidR="00AC7105">
        <w:rPr>
          <w:rFonts w:eastAsia="方正仿宋_GBK" w:cs="仿宋_GB2312" w:hint="eastAsia"/>
          <w:sz w:val="32"/>
        </w:rPr>
        <w:t>870.07</w:t>
      </w:r>
      <w:r>
        <w:rPr>
          <w:rFonts w:eastAsia="方正仿宋_GBK" w:cs="仿宋_GB2312" w:hint="eastAsia"/>
          <w:sz w:val="32"/>
        </w:rPr>
        <w:t>万元，</w:t>
      </w:r>
      <w:r w:rsidR="00D22B1E">
        <w:rPr>
          <w:rFonts w:eastAsia="方正仿宋_GBK" w:cs="仿宋_GB2312" w:hint="eastAsia"/>
          <w:sz w:val="32"/>
        </w:rPr>
        <w:t>其中</w:t>
      </w:r>
      <w:r w:rsidR="005711C5">
        <w:rPr>
          <w:rFonts w:eastAsia="方正仿宋_GBK" w:cs="仿宋_GB2312" w:hint="eastAsia"/>
          <w:sz w:val="32"/>
        </w:rPr>
        <w:t>文化旅游体育与传媒</w:t>
      </w:r>
      <w:r>
        <w:rPr>
          <w:rFonts w:eastAsia="方正仿宋_GBK" w:cs="仿宋_GB2312" w:hint="eastAsia"/>
          <w:sz w:val="32"/>
        </w:rPr>
        <w:t>支出</w:t>
      </w:r>
      <w:r w:rsidR="005711C5">
        <w:rPr>
          <w:rFonts w:eastAsia="方正仿宋_GBK" w:cs="仿宋_GB2312" w:hint="eastAsia"/>
          <w:sz w:val="32"/>
        </w:rPr>
        <w:t>763.8</w:t>
      </w:r>
      <w:r>
        <w:rPr>
          <w:rFonts w:eastAsia="方正仿宋_GBK" w:cs="仿宋_GB2312" w:hint="eastAsia"/>
          <w:sz w:val="32"/>
        </w:rPr>
        <w:t>万元，社会保障和就业支出</w:t>
      </w:r>
      <w:r w:rsidR="005711C5">
        <w:rPr>
          <w:rFonts w:eastAsia="方正仿宋_GBK" w:cs="仿宋_GB2312" w:hint="eastAsia"/>
          <w:sz w:val="32"/>
        </w:rPr>
        <w:t>71.75</w:t>
      </w:r>
      <w:r>
        <w:rPr>
          <w:rFonts w:eastAsia="方正仿宋_GBK" w:cs="仿宋_GB2312" w:hint="eastAsia"/>
          <w:sz w:val="32"/>
        </w:rPr>
        <w:t>万元，卫生健康支出</w:t>
      </w:r>
      <w:r w:rsidR="005711C5">
        <w:rPr>
          <w:rFonts w:eastAsia="方正仿宋_GBK" w:cs="仿宋_GB2312" w:hint="eastAsia"/>
          <w:sz w:val="32"/>
        </w:rPr>
        <w:t>16.68</w:t>
      </w:r>
      <w:r>
        <w:rPr>
          <w:rFonts w:eastAsia="方正仿宋_GBK" w:cs="仿宋_GB2312" w:hint="eastAsia"/>
          <w:sz w:val="32"/>
        </w:rPr>
        <w:t>万元，住房保障支出</w:t>
      </w:r>
      <w:r w:rsidR="005711C5">
        <w:rPr>
          <w:rFonts w:eastAsia="方正仿宋_GBK" w:cs="仿宋_GB2312" w:hint="eastAsia"/>
          <w:sz w:val="32"/>
        </w:rPr>
        <w:t>17.84</w:t>
      </w:r>
      <w:r>
        <w:rPr>
          <w:rFonts w:eastAsia="方正仿宋_GBK" w:cs="仿宋_GB2312" w:hint="eastAsia"/>
          <w:sz w:val="32"/>
        </w:rPr>
        <w:t>万元。支出比</w:t>
      </w:r>
      <w:r>
        <w:rPr>
          <w:rFonts w:eastAsia="方正仿宋_GBK" w:cs="仿宋_GB2312" w:hint="eastAsia"/>
          <w:sz w:val="32"/>
        </w:rPr>
        <w:t>2025</w:t>
      </w:r>
      <w:r>
        <w:rPr>
          <w:rFonts w:eastAsia="方正仿宋_GBK" w:cs="仿宋_GB2312" w:hint="eastAsia"/>
          <w:sz w:val="32"/>
        </w:rPr>
        <w:t>年</w:t>
      </w:r>
      <w:r w:rsidR="005711C5">
        <w:rPr>
          <w:rFonts w:eastAsia="方正仿宋_GBK" w:cs="仿宋_GB2312" w:hint="eastAsia"/>
          <w:sz w:val="32"/>
        </w:rPr>
        <w:t>减少</w:t>
      </w:r>
      <w:r w:rsidR="005711C5">
        <w:rPr>
          <w:rFonts w:eastAsia="方正仿宋_GBK" w:cs="仿宋_GB2312" w:hint="eastAsia"/>
          <w:sz w:val="32"/>
        </w:rPr>
        <w:t>254.69</w:t>
      </w:r>
      <w:r w:rsidR="005711C5">
        <w:rPr>
          <w:rFonts w:eastAsia="方正仿宋_GBK" w:cs="仿宋_GB2312" w:hint="eastAsia"/>
          <w:sz w:val="32"/>
        </w:rPr>
        <w:t>万元</w:t>
      </w:r>
      <w:r>
        <w:rPr>
          <w:rFonts w:eastAsia="方正仿宋_GBK" w:cs="仿宋_GB2312" w:hint="eastAsia"/>
          <w:sz w:val="32"/>
        </w:rPr>
        <w:t>，主要是基本支出增加</w:t>
      </w:r>
      <w:r w:rsidR="005711C5" w:rsidRPr="005711C5">
        <w:rPr>
          <w:rFonts w:eastAsia="方正仿宋_GBK" w:cs="仿宋_GB2312" w:hint="eastAsia"/>
          <w:sz w:val="32"/>
        </w:rPr>
        <w:t>0.44</w:t>
      </w:r>
      <w:r>
        <w:rPr>
          <w:rFonts w:eastAsia="方正仿宋_GBK" w:cs="仿宋_GB2312" w:hint="eastAsia"/>
          <w:sz w:val="32"/>
        </w:rPr>
        <w:t>万元，项目支出</w:t>
      </w:r>
      <w:r w:rsidR="005711C5">
        <w:rPr>
          <w:rFonts w:eastAsia="方正仿宋_GBK" w:cs="仿宋_GB2312" w:hint="eastAsia"/>
          <w:sz w:val="32"/>
        </w:rPr>
        <w:t>减少</w:t>
      </w:r>
      <w:r w:rsidR="005711C5">
        <w:rPr>
          <w:rFonts w:eastAsia="方正仿宋_GBK" w:cs="仿宋_GB2312" w:hint="eastAsia"/>
          <w:sz w:val="32"/>
        </w:rPr>
        <w:t>255.13</w:t>
      </w:r>
      <w:r w:rsidR="005711C5">
        <w:rPr>
          <w:rFonts w:eastAsia="方正仿宋_GBK" w:cs="仿宋_GB2312" w:hint="eastAsia"/>
          <w:sz w:val="32"/>
        </w:rPr>
        <w:t>万元</w:t>
      </w:r>
      <w:r>
        <w:rPr>
          <w:rFonts w:eastAsia="方正仿宋_GBK" w:cs="仿宋_GB2312" w:hint="eastAsia"/>
          <w:sz w:val="32"/>
        </w:rPr>
        <w:t>。</w:t>
      </w:r>
    </w:p>
    <w:p w:rsidR="006765F4" w:rsidRDefault="00426A39">
      <w:pPr>
        <w:spacing w:line="594" w:lineRule="exact"/>
        <w:ind w:firstLineChars="200" w:firstLine="640"/>
        <w:rPr>
          <w:rFonts w:eastAsia="方正黑体_GBK" w:cs="仿宋_GB2312"/>
          <w:sz w:val="32"/>
        </w:rPr>
      </w:pPr>
      <w:r>
        <w:rPr>
          <w:rFonts w:eastAsia="方正黑体_GBK" w:cs="仿宋_GB2312" w:hint="eastAsia"/>
          <w:sz w:val="32"/>
        </w:rPr>
        <w:t>三、财政拨款情况说明</w:t>
      </w:r>
    </w:p>
    <w:p w:rsidR="006765F4" w:rsidRDefault="00426A39">
      <w:pPr>
        <w:spacing w:line="594" w:lineRule="exact"/>
        <w:ind w:firstLineChars="200" w:firstLine="640"/>
        <w:rPr>
          <w:rFonts w:eastAsia="方正仿宋_GBK" w:cs="仿宋_GB2312"/>
          <w:sz w:val="32"/>
        </w:rPr>
      </w:pPr>
      <w:r>
        <w:rPr>
          <w:rFonts w:eastAsia="方正仿宋_GBK" w:cs="仿宋_GB2312" w:hint="eastAsia"/>
          <w:sz w:val="32"/>
        </w:rPr>
        <w:t>2026</w:t>
      </w:r>
      <w:r>
        <w:rPr>
          <w:rFonts w:eastAsia="方正仿宋_GBK" w:cs="仿宋_GB2312" w:hint="eastAsia"/>
          <w:sz w:val="32"/>
        </w:rPr>
        <w:t>年一般公共预算财政拨款收入</w:t>
      </w:r>
      <w:r w:rsidR="005711C5">
        <w:rPr>
          <w:rFonts w:eastAsia="方正仿宋_GBK" w:cs="仿宋_GB2312" w:hint="eastAsia"/>
          <w:sz w:val="32"/>
        </w:rPr>
        <w:t>870.07</w:t>
      </w:r>
      <w:r>
        <w:rPr>
          <w:rFonts w:eastAsia="方正仿宋_GBK" w:cs="仿宋_GB2312" w:hint="eastAsia"/>
          <w:sz w:val="32"/>
        </w:rPr>
        <w:t>万元，一般公共预算财政拨款支出</w:t>
      </w:r>
      <w:r w:rsidR="005711C5">
        <w:rPr>
          <w:rFonts w:eastAsia="方正仿宋_GBK" w:cs="仿宋_GB2312" w:hint="eastAsia"/>
          <w:sz w:val="32"/>
        </w:rPr>
        <w:t>870.07</w:t>
      </w:r>
      <w:r>
        <w:rPr>
          <w:rFonts w:eastAsia="方正仿宋_GBK" w:cs="仿宋_GB2312" w:hint="eastAsia"/>
          <w:sz w:val="32"/>
        </w:rPr>
        <w:t>万元，比</w:t>
      </w:r>
      <w:r>
        <w:rPr>
          <w:rFonts w:eastAsia="方正仿宋_GBK" w:cs="仿宋_GB2312" w:hint="eastAsia"/>
          <w:sz w:val="32"/>
        </w:rPr>
        <w:t>2025</w:t>
      </w:r>
      <w:r>
        <w:rPr>
          <w:rFonts w:eastAsia="方正仿宋_GBK" w:cs="仿宋_GB2312" w:hint="eastAsia"/>
          <w:sz w:val="32"/>
        </w:rPr>
        <w:t>年</w:t>
      </w:r>
      <w:r w:rsidR="005711C5">
        <w:rPr>
          <w:rFonts w:eastAsia="方正仿宋_GBK" w:cs="仿宋_GB2312" w:hint="eastAsia"/>
          <w:sz w:val="32"/>
        </w:rPr>
        <w:t>减少</w:t>
      </w:r>
      <w:r w:rsidR="005711C5">
        <w:rPr>
          <w:rFonts w:eastAsia="方正仿宋_GBK" w:cs="仿宋_GB2312" w:hint="eastAsia"/>
          <w:sz w:val="32"/>
        </w:rPr>
        <w:t>254.69</w:t>
      </w:r>
      <w:r w:rsidR="005711C5">
        <w:rPr>
          <w:rFonts w:eastAsia="方正仿宋_GBK" w:cs="仿宋_GB2312" w:hint="eastAsia"/>
          <w:sz w:val="32"/>
        </w:rPr>
        <w:t>万元</w:t>
      </w:r>
      <w:r>
        <w:rPr>
          <w:rFonts w:eastAsia="方正仿宋_GBK" w:cs="仿宋_GB2312" w:hint="eastAsia"/>
          <w:sz w:val="32"/>
        </w:rPr>
        <w:t>。其中：基本支出</w:t>
      </w:r>
      <w:r w:rsidR="008C3BE9">
        <w:rPr>
          <w:rFonts w:eastAsia="方正仿宋_GBK" w:cs="仿宋_GB2312" w:hint="eastAsia"/>
          <w:sz w:val="32"/>
        </w:rPr>
        <w:t>437.9</w:t>
      </w:r>
      <w:r>
        <w:rPr>
          <w:rFonts w:eastAsia="方正仿宋_GBK" w:cs="仿宋_GB2312" w:hint="eastAsia"/>
          <w:sz w:val="32"/>
        </w:rPr>
        <w:t>万元，主要用于保障在职人员工资福利及社会保险缴费、退休人员补助等，保障部门正常运转的各项商品服务支出，比</w:t>
      </w:r>
      <w:r>
        <w:rPr>
          <w:rFonts w:eastAsia="方正仿宋_GBK" w:cs="仿宋_GB2312" w:hint="eastAsia"/>
          <w:sz w:val="32"/>
        </w:rPr>
        <w:t>2025</w:t>
      </w:r>
      <w:r>
        <w:rPr>
          <w:rFonts w:eastAsia="方正仿宋_GBK" w:cs="仿宋_GB2312" w:hint="eastAsia"/>
          <w:sz w:val="32"/>
        </w:rPr>
        <w:t>年增加</w:t>
      </w:r>
      <w:r w:rsidR="008C3BE9" w:rsidRPr="00E7777B">
        <w:rPr>
          <w:rFonts w:eastAsia="方正仿宋_GBK" w:cs="仿宋_GB2312" w:hint="eastAsia"/>
          <w:sz w:val="32"/>
        </w:rPr>
        <w:t>0.44</w:t>
      </w:r>
      <w:r>
        <w:rPr>
          <w:rFonts w:eastAsia="方正仿宋_GBK" w:cs="仿宋_GB2312" w:hint="eastAsia"/>
          <w:sz w:val="32"/>
        </w:rPr>
        <w:t>万元，主要原因是</w:t>
      </w:r>
      <w:r w:rsidR="008C3BE9" w:rsidRPr="00E7777B">
        <w:rPr>
          <w:rFonts w:eastAsia="方正仿宋_GBK" w:cs="仿宋_GB2312" w:hint="eastAsia"/>
          <w:sz w:val="32"/>
        </w:rPr>
        <w:t>保障在职人员工资福利及社会保险缴费</w:t>
      </w:r>
      <w:r>
        <w:rPr>
          <w:rFonts w:eastAsia="方正仿宋_GBK" w:cs="仿宋_GB2312" w:hint="eastAsia"/>
          <w:sz w:val="32"/>
        </w:rPr>
        <w:t>；项目支出</w:t>
      </w:r>
      <w:r w:rsidR="008C3BE9">
        <w:rPr>
          <w:rFonts w:eastAsia="方正仿宋_GBK" w:cs="仿宋_GB2312" w:hint="eastAsia"/>
          <w:sz w:val="32"/>
        </w:rPr>
        <w:t>432.17</w:t>
      </w:r>
      <w:r>
        <w:rPr>
          <w:rFonts w:eastAsia="方正仿宋_GBK" w:cs="仿宋_GB2312" w:hint="eastAsia"/>
          <w:sz w:val="32"/>
        </w:rPr>
        <w:t>万元，主要用于</w:t>
      </w:r>
      <w:r w:rsidR="008C3BE9">
        <w:rPr>
          <w:rFonts w:eastAsia="方正仿宋_GBK" w:cs="仿宋_GB2312" w:hint="eastAsia"/>
          <w:sz w:val="32"/>
        </w:rPr>
        <w:t>报刊印刷、临时用工人员工资福利</w:t>
      </w:r>
      <w:r>
        <w:rPr>
          <w:rFonts w:eastAsia="方正仿宋_GBK" w:cs="仿宋_GB2312" w:hint="eastAsia"/>
          <w:sz w:val="32"/>
        </w:rPr>
        <w:t>等重点工作，比</w:t>
      </w:r>
      <w:r>
        <w:rPr>
          <w:rFonts w:eastAsia="方正仿宋_GBK" w:cs="仿宋_GB2312" w:hint="eastAsia"/>
          <w:sz w:val="32"/>
        </w:rPr>
        <w:t>2025</w:t>
      </w:r>
      <w:r>
        <w:rPr>
          <w:rFonts w:eastAsia="方正仿宋_GBK" w:cs="仿宋_GB2312" w:hint="eastAsia"/>
          <w:sz w:val="32"/>
        </w:rPr>
        <w:t>年</w:t>
      </w:r>
      <w:r w:rsidR="008C3BE9">
        <w:rPr>
          <w:rFonts w:eastAsia="方正仿宋_GBK" w:cs="仿宋_GB2312" w:hint="eastAsia"/>
          <w:sz w:val="32"/>
        </w:rPr>
        <w:t>减少</w:t>
      </w:r>
      <w:r w:rsidR="008C3BE9">
        <w:rPr>
          <w:rFonts w:eastAsia="方正仿宋_GBK" w:cs="仿宋_GB2312" w:hint="eastAsia"/>
          <w:sz w:val="32"/>
        </w:rPr>
        <w:t>255.13</w:t>
      </w:r>
      <w:r w:rsidR="008C3BE9">
        <w:rPr>
          <w:rFonts w:eastAsia="方正仿宋_GBK" w:cs="仿宋_GB2312" w:hint="eastAsia"/>
          <w:sz w:val="32"/>
        </w:rPr>
        <w:t>万元</w:t>
      </w:r>
      <w:r>
        <w:rPr>
          <w:rFonts w:eastAsia="方正仿宋_GBK" w:cs="仿宋_GB2312" w:hint="eastAsia"/>
          <w:sz w:val="32"/>
        </w:rPr>
        <w:t>，主要原因是</w:t>
      </w:r>
      <w:r w:rsidR="008C3BE9">
        <w:rPr>
          <w:rFonts w:eastAsia="方正仿宋_GBK" w:cs="仿宋_GB2312" w:hint="eastAsia"/>
          <w:sz w:val="32"/>
        </w:rPr>
        <w:t>临时用工人员经费减少</w:t>
      </w:r>
      <w:r>
        <w:rPr>
          <w:rFonts w:eastAsia="方正仿宋_GBK" w:cs="仿宋_GB2312" w:hint="eastAsia"/>
          <w:sz w:val="32"/>
        </w:rPr>
        <w:t>。</w:t>
      </w:r>
    </w:p>
    <w:p w:rsidR="006765F4" w:rsidRDefault="00426A39">
      <w:pPr>
        <w:spacing w:line="594" w:lineRule="exact"/>
        <w:ind w:firstLineChars="200" w:firstLine="640"/>
        <w:rPr>
          <w:rFonts w:eastAsia="方正仿宋_GBK" w:cs="仿宋_GB2312"/>
          <w:color w:val="FF0000"/>
          <w:sz w:val="32"/>
        </w:rPr>
      </w:pPr>
      <w:r>
        <w:rPr>
          <w:rFonts w:eastAsia="方正仿宋_GBK" w:cs="仿宋_GB2312" w:hint="eastAsia"/>
          <w:sz w:val="32"/>
        </w:rPr>
        <w:t>2026</w:t>
      </w:r>
      <w:r>
        <w:rPr>
          <w:rFonts w:eastAsia="方正仿宋_GBK" w:cs="仿宋_GB2312" w:hint="eastAsia"/>
          <w:sz w:val="32"/>
        </w:rPr>
        <w:t>年无使用政府性基金预算拨款安排的支出，与上年保持一致。</w:t>
      </w:r>
    </w:p>
    <w:p w:rsidR="006765F4" w:rsidRDefault="00426A39">
      <w:pPr>
        <w:spacing w:line="594" w:lineRule="exact"/>
        <w:ind w:firstLineChars="200" w:firstLine="640"/>
        <w:rPr>
          <w:rFonts w:eastAsia="方正仿宋_GBK" w:cs="仿宋_GB2312"/>
          <w:sz w:val="32"/>
        </w:rPr>
      </w:pPr>
      <w:r>
        <w:rPr>
          <w:rFonts w:eastAsia="方正黑体_GBK" w:cs="仿宋_GB2312" w:hint="eastAsia"/>
          <w:sz w:val="32"/>
        </w:rPr>
        <w:t>四、“三公”经费情况说明</w:t>
      </w:r>
    </w:p>
    <w:p w:rsidR="006765F4" w:rsidRPr="00831714" w:rsidRDefault="00426A39">
      <w:pPr>
        <w:spacing w:line="594" w:lineRule="exact"/>
        <w:ind w:firstLine="600"/>
        <w:rPr>
          <w:rFonts w:eastAsia="方正仿宋_GBK"/>
          <w:sz w:val="32"/>
          <w:szCs w:val="32"/>
        </w:rPr>
      </w:pPr>
      <w:r w:rsidRPr="00831714">
        <w:rPr>
          <w:rFonts w:eastAsia="方正仿宋_GBK" w:hint="eastAsia"/>
          <w:sz w:val="32"/>
          <w:szCs w:val="32"/>
        </w:rPr>
        <w:lastRenderedPageBreak/>
        <w:t>2026</w:t>
      </w:r>
      <w:r w:rsidRPr="00831714">
        <w:rPr>
          <w:rFonts w:eastAsia="方正仿宋_GBK" w:hint="eastAsia"/>
          <w:sz w:val="32"/>
          <w:szCs w:val="32"/>
        </w:rPr>
        <w:t>年“三公”经费预算</w:t>
      </w:r>
      <w:r w:rsidR="00D22B1E">
        <w:rPr>
          <w:rFonts w:eastAsia="方正仿宋_GBK" w:hint="eastAsia"/>
          <w:sz w:val="32"/>
          <w:szCs w:val="32"/>
        </w:rPr>
        <w:t>6.35</w:t>
      </w:r>
      <w:r w:rsidRPr="00831714">
        <w:rPr>
          <w:rFonts w:eastAsia="方正仿宋_GBK" w:hint="eastAsia"/>
          <w:sz w:val="32"/>
          <w:szCs w:val="32"/>
        </w:rPr>
        <w:t>万元，比</w:t>
      </w:r>
      <w:r w:rsidRPr="00831714">
        <w:rPr>
          <w:rFonts w:eastAsia="方正仿宋_GBK" w:hint="eastAsia"/>
          <w:sz w:val="32"/>
          <w:szCs w:val="32"/>
        </w:rPr>
        <w:t>2025</w:t>
      </w:r>
      <w:r w:rsidRPr="00831714">
        <w:rPr>
          <w:rFonts w:eastAsia="方正仿宋_GBK" w:hint="eastAsia"/>
          <w:sz w:val="32"/>
          <w:szCs w:val="32"/>
        </w:rPr>
        <w:t>年减少</w:t>
      </w:r>
      <w:r w:rsidR="008C3BE9" w:rsidRPr="00831714">
        <w:rPr>
          <w:rFonts w:eastAsia="方正仿宋_GBK" w:hint="eastAsia"/>
          <w:sz w:val="32"/>
          <w:szCs w:val="32"/>
        </w:rPr>
        <w:t>2</w:t>
      </w:r>
      <w:r w:rsidRPr="00831714">
        <w:rPr>
          <w:rFonts w:eastAsia="方正仿宋_GBK" w:hint="eastAsia"/>
          <w:sz w:val="32"/>
          <w:szCs w:val="32"/>
        </w:rPr>
        <w:t>万元。其中：因公出国（境）费用</w:t>
      </w:r>
      <w:r w:rsidR="008C3BE9" w:rsidRPr="00831714">
        <w:rPr>
          <w:rFonts w:eastAsia="方正仿宋_GBK" w:hint="eastAsia"/>
          <w:sz w:val="32"/>
          <w:szCs w:val="32"/>
        </w:rPr>
        <w:t>0</w:t>
      </w:r>
      <w:r w:rsidRPr="00831714">
        <w:rPr>
          <w:rFonts w:eastAsia="方正仿宋_GBK" w:hint="eastAsia"/>
          <w:sz w:val="32"/>
          <w:szCs w:val="32"/>
        </w:rPr>
        <w:t>万元，与上年持平，主要原因是</w:t>
      </w:r>
      <w:r w:rsidR="008C3BE9" w:rsidRPr="00831714">
        <w:rPr>
          <w:rFonts w:eastAsia="方正仿宋_GBK" w:hint="eastAsia"/>
          <w:sz w:val="32"/>
          <w:szCs w:val="32"/>
        </w:rPr>
        <w:t>无因公出国</w:t>
      </w:r>
      <w:r w:rsidRPr="00831714">
        <w:rPr>
          <w:rFonts w:eastAsia="方正仿宋_GBK" w:hint="eastAsia"/>
          <w:sz w:val="32"/>
          <w:szCs w:val="32"/>
        </w:rPr>
        <w:t>；公务接待费</w:t>
      </w:r>
      <w:r w:rsidR="008C3BE9" w:rsidRPr="00831714">
        <w:rPr>
          <w:rFonts w:eastAsia="方正仿宋_GBK" w:hint="eastAsia"/>
          <w:sz w:val="32"/>
          <w:szCs w:val="32"/>
        </w:rPr>
        <w:t>1.46</w:t>
      </w:r>
      <w:r w:rsidRPr="00831714">
        <w:rPr>
          <w:rFonts w:eastAsia="方正仿宋_GBK" w:hint="eastAsia"/>
          <w:sz w:val="32"/>
          <w:szCs w:val="32"/>
        </w:rPr>
        <w:t>万元，比</w:t>
      </w:r>
      <w:r w:rsidRPr="00831714">
        <w:rPr>
          <w:rFonts w:eastAsia="方正仿宋_GBK" w:hint="eastAsia"/>
          <w:sz w:val="32"/>
          <w:szCs w:val="32"/>
        </w:rPr>
        <w:t>2025</w:t>
      </w:r>
      <w:r w:rsidRPr="00831714">
        <w:rPr>
          <w:rFonts w:eastAsia="方正仿宋_GBK" w:hint="eastAsia"/>
          <w:sz w:val="32"/>
          <w:szCs w:val="32"/>
        </w:rPr>
        <w:t>年减少</w:t>
      </w:r>
      <w:r w:rsidR="008C3BE9" w:rsidRPr="00831714">
        <w:rPr>
          <w:rFonts w:eastAsia="方正仿宋_GBK" w:hint="eastAsia"/>
          <w:sz w:val="32"/>
          <w:szCs w:val="32"/>
        </w:rPr>
        <w:t>2</w:t>
      </w:r>
      <w:r w:rsidRPr="00831714">
        <w:rPr>
          <w:rFonts w:eastAsia="方正仿宋_GBK" w:hint="eastAsia"/>
          <w:sz w:val="32"/>
          <w:szCs w:val="32"/>
        </w:rPr>
        <w:t>万元，主要原因是</w:t>
      </w:r>
      <w:r w:rsidR="008C3BE9" w:rsidRPr="00831714">
        <w:rPr>
          <w:rFonts w:eastAsia="方正仿宋_GBK" w:hint="eastAsia"/>
          <w:sz w:val="32"/>
          <w:szCs w:val="32"/>
        </w:rPr>
        <w:t>减少公务接待</w:t>
      </w:r>
      <w:r w:rsidRPr="00831714">
        <w:rPr>
          <w:rFonts w:eastAsia="方正仿宋_GBK" w:hint="eastAsia"/>
          <w:sz w:val="32"/>
          <w:szCs w:val="32"/>
        </w:rPr>
        <w:t>；公务用车运行维护费</w:t>
      </w:r>
      <w:r w:rsidR="008C3BE9" w:rsidRPr="00831714">
        <w:rPr>
          <w:rFonts w:eastAsia="方正仿宋_GBK" w:hint="eastAsia"/>
          <w:sz w:val="32"/>
          <w:szCs w:val="32"/>
        </w:rPr>
        <w:t>4.89</w:t>
      </w:r>
      <w:r w:rsidRPr="00831714">
        <w:rPr>
          <w:rFonts w:eastAsia="方正仿宋_GBK" w:hint="eastAsia"/>
          <w:sz w:val="32"/>
          <w:szCs w:val="32"/>
        </w:rPr>
        <w:t>万元，与上年持平，主要原因是</w:t>
      </w:r>
      <w:r w:rsidR="008C3BE9" w:rsidRPr="00831714">
        <w:rPr>
          <w:rFonts w:eastAsia="方正仿宋_GBK" w:hint="eastAsia"/>
          <w:sz w:val="32"/>
          <w:szCs w:val="32"/>
        </w:rPr>
        <w:t>公务用车无变化</w:t>
      </w:r>
      <w:r w:rsidRPr="00831714">
        <w:rPr>
          <w:rFonts w:eastAsia="方正仿宋_GBK" w:hint="eastAsia"/>
          <w:sz w:val="32"/>
          <w:szCs w:val="32"/>
        </w:rPr>
        <w:t>；公务用车购置费</w:t>
      </w:r>
      <w:r w:rsidR="008C3BE9" w:rsidRPr="00831714">
        <w:rPr>
          <w:rFonts w:eastAsia="方正仿宋_GBK" w:hint="eastAsia"/>
          <w:sz w:val="32"/>
          <w:szCs w:val="32"/>
        </w:rPr>
        <w:t>0</w:t>
      </w:r>
      <w:r w:rsidRPr="00831714">
        <w:rPr>
          <w:rFonts w:eastAsia="方正仿宋_GBK" w:hint="eastAsia"/>
          <w:sz w:val="32"/>
          <w:szCs w:val="32"/>
        </w:rPr>
        <w:t>万元，与上年持平，主要原因是</w:t>
      </w:r>
      <w:r w:rsidR="008C3BE9" w:rsidRPr="00831714">
        <w:rPr>
          <w:rFonts w:eastAsia="方正仿宋_GBK" w:hint="eastAsia"/>
          <w:sz w:val="32"/>
          <w:szCs w:val="32"/>
        </w:rPr>
        <w:t>未新购置公务用车</w:t>
      </w:r>
      <w:r w:rsidRPr="00831714">
        <w:rPr>
          <w:rFonts w:eastAsia="方正仿宋_GBK" w:hint="eastAsia"/>
          <w:sz w:val="32"/>
          <w:szCs w:val="32"/>
        </w:rPr>
        <w:t>。</w:t>
      </w:r>
    </w:p>
    <w:p w:rsidR="006765F4" w:rsidRDefault="00426A39">
      <w:pPr>
        <w:spacing w:line="594" w:lineRule="exact"/>
        <w:ind w:firstLineChars="200" w:firstLine="640"/>
        <w:rPr>
          <w:rFonts w:eastAsia="方正黑体_GBK" w:cs="仿宋_GB2312"/>
          <w:sz w:val="32"/>
        </w:rPr>
      </w:pPr>
      <w:r>
        <w:rPr>
          <w:rFonts w:eastAsia="方正黑体_GBK" w:cs="仿宋_GB2312" w:hint="eastAsia"/>
          <w:sz w:val="32"/>
        </w:rPr>
        <w:t>五、其他重要事项的情况说明</w:t>
      </w:r>
    </w:p>
    <w:p w:rsidR="006765F4" w:rsidRDefault="00426A39">
      <w:pPr>
        <w:spacing w:line="594" w:lineRule="exact"/>
        <w:ind w:firstLineChars="200" w:firstLine="640"/>
        <w:rPr>
          <w:rFonts w:eastAsia="方正仿宋_GBK" w:cs="仿宋_GB2312"/>
          <w:sz w:val="32"/>
        </w:rPr>
      </w:pPr>
      <w:r>
        <w:rPr>
          <w:rFonts w:ascii="方正楷体_GBK" w:eastAsia="方正楷体_GBK" w:hAnsi="方正楷体_GBK" w:cs="方正楷体_GBK" w:hint="eastAsia"/>
          <w:sz w:val="32"/>
        </w:rPr>
        <w:t>（一）机关运行经费。</w:t>
      </w:r>
    </w:p>
    <w:p w:rsidR="006765F4" w:rsidRDefault="00426A39">
      <w:pPr>
        <w:spacing w:line="594" w:lineRule="exact"/>
        <w:ind w:firstLineChars="200" w:firstLine="640"/>
        <w:rPr>
          <w:rFonts w:eastAsia="方正仿宋_GBK" w:cs="仿宋_GB2312"/>
          <w:sz w:val="32"/>
        </w:rPr>
      </w:pPr>
      <w:r>
        <w:rPr>
          <w:rFonts w:eastAsia="方正仿宋_GBK" w:cs="仿宋_GB2312" w:hint="eastAsia"/>
          <w:sz w:val="32"/>
        </w:rPr>
        <w:t>本部门不在机关运行经费统计范围之内。</w:t>
      </w:r>
    </w:p>
    <w:p w:rsidR="006765F4" w:rsidRPr="00087C1A" w:rsidRDefault="00426A39">
      <w:pPr>
        <w:spacing w:line="594" w:lineRule="exact"/>
        <w:ind w:firstLine="600"/>
        <w:rPr>
          <w:rFonts w:eastAsia="方正仿宋_GBK" w:cs="仿宋_GB2312"/>
          <w:sz w:val="32"/>
        </w:rPr>
      </w:pPr>
      <w:r>
        <w:rPr>
          <w:rFonts w:ascii="方正楷体_GBK" w:eastAsia="方正楷体_GBK" w:hAnsi="方正楷体_GBK" w:cs="方正楷体_GBK" w:hint="eastAsia"/>
          <w:sz w:val="32"/>
        </w:rPr>
        <w:t>（二）政府采购情况。</w:t>
      </w:r>
      <w:r>
        <w:rPr>
          <w:rFonts w:eastAsia="方正仿宋_GBK" w:cs="仿宋_GB2312" w:hint="eastAsia"/>
          <w:sz w:val="32"/>
        </w:rPr>
        <w:t>所属各预算单位政府采购预算总额</w:t>
      </w:r>
      <w:r w:rsidR="008C3BE9">
        <w:rPr>
          <w:rFonts w:eastAsia="方正仿宋_GBK" w:cs="仿宋_GB2312" w:hint="eastAsia"/>
          <w:sz w:val="32"/>
        </w:rPr>
        <w:t>66.5</w:t>
      </w:r>
      <w:r>
        <w:rPr>
          <w:rFonts w:eastAsia="方正仿宋_GBK" w:cs="仿宋_GB2312" w:hint="eastAsia"/>
          <w:sz w:val="32"/>
        </w:rPr>
        <w:t>万元：政府采购货物预算</w:t>
      </w:r>
      <w:r w:rsidR="008C3BE9">
        <w:rPr>
          <w:rFonts w:eastAsia="方正仿宋_GBK" w:cs="仿宋_GB2312" w:hint="eastAsia"/>
          <w:sz w:val="32"/>
        </w:rPr>
        <w:t>0.5</w:t>
      </w:r>
      <w:r>
        <w:rPr>
          <w:rFonts w:eastAsia="方正仿宋_GBK" w:cs="仿宋_GB2312" w:hint="eastAsia"/>
          <w:sz w:val="32"/>
        </w:rPr>
        <w:t>万元、政府采购工程预算</w:t>
      </w:r>
      <w:r w:rsidR="008C3BE9">
        <w:rPr>
          <w:rFonts w:eastAsia="方正仿宋_GBK" w:cs="仿宋_GB2312" w:hint="eastAsia"/>
          <w:sz w:val="32"/>
        </w:rPr>
        <w:t>0</w:t>
      </w:r>
      <w:r>
        <w:rPr>
          <w:rFonts w:eastAsia="方正仿宋_GBK" w:cs="仿宋_GB2312" w:hint="eastAsia"/>
          <w:sz w:val="32"/>
        </w:rPr>
        <w:t>万元、政府采购服务预算</w:t>
      </w:r>
      <w:r w:rsidR="008C3BE9">
        <w:rPr>
          <w:rFonts w:eastAsia="方正仿宋_GBK" w:cs="仿宋_GB2312" w:hint="eastAsia"/>
          <w:sz w:val="32"/>
        </w:rPr>
        <w:t>66</w:t>
      </w:r>
      <w:r>
        <w:rPr>
          <w:rFonts w:eastAsia="方正仿宋_GBK" w:cs="仿宋_GB2312" w:hint="eastAsia"/>
          <w:sz w:val="32"/>
        </w:rPr>
        <w:t>万元；其中一般公共预算拨款政府采购</w:t>
      </w:r>
      <w:r w:rsidR="008C3BE9">
        <w:rPr>
          <w:rFonts w:eastAsia="方正仿宋_GBK" w:cs="仿宋_GB2312" w:hint="eastAsia"/>
          <w:sz w:val="32"/>
        </w:rPr>
        <w:t>66.5</w:t>
      </w:r>
      <w:r>
        <w:rPr>
          <w:rFonts w:eastAsia="方正仿宋_GBK" w:cs="仿宋_GB2312" w:hint="eastAsia"/>
          <w:sz w:val="32"/>
        </w:rPr>
        <w:t>万元：政府采购货物预算</w:t>
      </w:r>
      <w:r w:rsidR="008C3BE9">
        <w:rPr>
          <w:rFonts w:eastAsia="方正仿宋_GBK" w:cs="仿宋_GB2312" w:hint="eastAsia"/>
          <w:sz w:val="32"/>
        </w:rPr>
        <w:t>0.5</w:t>
      </w:r>
      <w:r>
        <w:rPr>
          <w:rFonts w:eastAsia="方正仿宋_GBK" w:cs="仿宋_GB2312" w:hint="eastAsia"/>
          <w:sz w:val="32"/>
        </w:rPr>
        <w:t>万元、政府采购工程预算</w:t>
      </w:r>
      <w:r w:rsidR="008C3BE9">
        <w:rPr>
          <w:rFonts w:eastAsia="方正仿宋_GBK" w:cs="仿宋_GB2312" w:hint="eastAsia"/>
          <w:sz w:val="32"/>
        </w:rPr>
        <w:t>0</w:t>
      </w:r>
      <w:r>
        <w:rPr>
          <w:rFonts w:eastAsia="方正仿宋_GBK" w:cs="仿宋_GB2312" w:hint="eastAsia"/>
          <w:sz w:val="32"/>
        </w:rPr>
        <w:t>万元、政府采购服务预算</w:t>
      </w:r>
      <w:r w:rsidR="008C3BE9">
        <w:rPr>
          <w:rFonts w:eastAsia="方正仿宋_GBK" w:cs="仿宋_GB2312" w:hint="eastAsia"/>
          <w:sz w:val="32"/>
        </w:rPr>
        <w:t>66</w:t>
      </w:r>
      <w:r>
        <w:rPr>
          <w:rFonts w:eastAsia="方正仿宋_GBK" w:cs="仿宋_GB2312" w:hint="eastAsia"/>
          <w:sz w:val="32"/>
        </w:rPr>
        <w:t>万元。</w:t>
      </w:r>
    </w:p>
    <w:p w:rsidR="006765F4" w:rsidRPr="00087C1A" w:rsidRDefault="00426A39">
      <w:pPr>
        <w:spacing w:line="594" w:lineRule="exact"/>
        <w:ind w:firstLine="600"/>
        <w:rPr>
          <w:rFonts w:eastAsia="方正仿宋_GBK" w:cs="仿宋_GB2312"/>
          <w:sz w:val="32"/>
        </w:rPr>
      </w:pPr>
      <w:r>
        <w:rPr>
          <w:rFonts w:ascii="方正楷体_GBK" w:eastAsia="方正楷体_GBK" w:hAnsi="方正楷体_GBK" w:cs="方正楷体_GBK" w:hint="eastAsia"/>
          <w:sz w:val="32"/>
        </w:rPr>
        <w:t>（三）绩效目标设置情况。</w:t>
      </w:r>
      <w:r w:rsidRPr="00087C1A">
        <w:rPr>
          <w:rFonts w:eastAsia="方正仿宋_GBK" w:cs="仿宋_GB2312" w:hint="eastAsia"/>
          <w:sz w:val="32"/>
        </w:rPr>
        <w:t>2026</w:t>
      </w:r>
      <w:r w:rsidRPr="00087C1A">
        <w:rPr>
          <w:rFonts w:eastAsia="方正仿宋_GBK" w:cs="仿宋_GB2312" w:hint="eastAsia"/>
          <w:sz w:val="32"/>
        </w:rPr>
        <w:t>年项目支出均实行了绩效目标管理，涉及一般公共预算当年财政拨款</w:t>
      </w:r>
      <w:r w:rsidR="00831714" w:rsidRPr="00087C1A">
        <w:rPr>
          <w:rFonts w:eastAsia="方正仿宋_GBK" w:cs="仿宋_GB2312" w:hint="eastAsia"/>
          <w:sz w:val="32"/>
        </w:rPr>
        <w:t>432.17</w:t>
      </w:r>
      <w:r w:rsidRPr="00087C1A">
        <w:rPr>
          <w:rFonts w:eastAsia="方正仿宋_GBK" w:cs="仿宋_GB2312" w:hint="eastAsia"/>
          <w:sz w:val="32"/>
        </w:rPr>
        <w:t>万元，政府性基金预算当年财政拨款</w:t>
      </w:r>
      <w:r w:rsidR="00831714" w:rsidRPr="00087C1A">
        <w:rPr>
          <w:rFonts w:eastAsia="方正仿宋_GBK" w:cs="仿宋_GB2312" w:hint="eastAsia"/>
          <w:sz w:val="32"/>
        </w:rPr>
        <w:t>0</w:t>
      </w:r>
      <w:r w:rsidRPr="00087C1A">
        <w:rPr>
          <w:rFonts w:eastAsia="方正仿宋_GBK" w:cs="仿宋_GB2312" w:hint="eastAsia"/>
          <w:sz w:val="32"/>
        </w:rPr>
        <w:t>万元。</w:t>
      </w:r>
    </w:p>
    <w:p w:rsidR="006765F4" w:rsidRPr="00087C1A" w:rsidRDefault="00426A39">
      <w:pPr>
        <w:spacing w:line="594" w:lineRule="exact"/>
        <w:ind w:firstLine="600"/>
        <w:rPr>
          <w:rFonts w:eastAsia="方正仿宋_GBK" w:cs="仿宋_GB2312"/>
          <w:sz w:val="32"/>
        </w:rPr>
      </w:pPr>
      <w:r w:rsidRPr="00087C1A">
        <w:rPr>
          <w:rFonts w:ascii="方正楷体_GBK" w:eastAsia="方正楷体_GBK" w:hAnsi="方正楷体_GBK" w:cs="方正楷体_GBK" w:hint="eastAsia"/>
          <w:sz w:val="32"/>
        </w:rPr>
        <w:t>（四）国有资产占有使用情况。</w:t>
      </w:r>
      <w:r w:rsidRPr="00087C1A">
        <w:rPr>
          <w:rFonts w:eastAsia="方正仿宋_GBK" w:cs="仿宋_GB2312" w:hint="eastAsia"/>
          <w:sz w:val="32"/>
        </w:rPr>
        <w:t>截至</w:t>
      </w:r>
      <w:r w:rsidRPr="00087C1A">
        <w:rPr>
          <w:rFonts w:eastAsia="方正仿宋_GBK" w:cs="仿宋_GB2312" w:hint="eastAsia"/>
          <w:sz w:val="32"/>
        </w:rPr>
        <w:t>2025</w:t>
      </w:r>
      <w:r w:rsidRPr="00087C1A">
        <w:rPr>
          <w:rFonts w:eastAsia="方正仿宋_GBK" w:cs="仿宋_GB2312" w:hint="eastAsia"/>
          <w:sz w:val="32"/>
        </w:rPr>
        <w:t>年</w:t>
      </w:r>
      <w:r w:rsidRPr="00087C1A">
        <w:rPr>
          <w:rFonts w:eastAsia="方正仿宋_GBK" w:cs="仿宋_GB2312" w:hint="eastAsia"/>
          <w:sz w:val="32"/>
        </w:rPr>
        <w:t>12</w:t>
      </w:r>
      <w:r w:rsidRPr="00087C1A">
        <w:rPr>
          <w:rFonts w:eastAsia="方正仿宋_GBK" w:cs="仿宋_GB2312" w:hint="eastAsia"/>
          <w:sz w:val="32"/>
        </w:rPr>
        <w:t>月，所属各预算单位共有车辆</w:t>
      </w:r>
      <w:r w:rsidR="00831714" w:rsidRPr="00087C1A">
        <w:rPr>
          <w:rFonts w:eastAsia="方正仿宋_GBK" w:cs="仿宋_GB2312" w:hint="eastAsia"/>
          <w:sz w:val="32"/>
        </w:rPr>
        <w:t>1</w:t>
      </w:r>
      <w:r w:rsidRPr="00087C1A">
        <w:rPr>
          <w:rFonts w:eastAsia="方正仿宋_GBK" w:cs="仿宋_GB2312" w:hint="eastAsia"/>
          <w:sz w:val="32"/>
        </w:rPr>
        <w:t>辆，</w:t>
      </w:r>
      <w:r w:rsidRPr="00087C1A">
        <w:rPr>
          <w:rFonts w:eastAsia="方正仿宋_GBK" w:cs="仿宋_GB2312"/>
          <w:sz w:val="32"/>
        </w:rPr>
        <w:t>按照规定配备的</w:t>
      </w:r>
      <w:r w:rsidR="00B205BB">
        <w:rPr>
          <w:rFonts w:eastAsia="方正仿宋_GBK" w:cs="仿宋_GB2312" w:hint="eastAsia"/>
          <w:sz w:val="32"/>
        </w:rPr>
        <w:t>机要通信车</w:t>
      </w:r>
      <w:r w:rsidR="00831714" w:rsidRPr="00087C1A">
        <w:rPr>
          <w:rFonts w:eastAsia="方正仿宋_GBK" w:cs="仿宋_GB2312" w:hint="eastAsia"/>
          <w:sz w:val="32"/>
        </w:rPr>
        <w:t>1</w:t>
      </w:r>
      <w:r w:rsidRPr="00087C1A">
        <w:rPr>
          <w:rFonts w:eastAsia="方正仿宋_GBK" w:cs="仿宋_GB2312"/>
          <w:sz w:val="32"/>
        </w:rPr>
        <w:t>辆。</w:t>
      </w:r>
      <w:r w:rsidRPr="00087C1A">
        <w:rPr>
          <w:rFonts w:eastAsia="方正仿宋_GBK" w:cs="仿宋_GB2312" w:hint="eastAsia"/>
          <w:sz w:val="32"/>
        </w:rPr>
        <w:t>2026</w:t>
      </w:r>
      <w:r w:rsidRPr="00087C1A">
        <w:rPr>
          <w:rFonts w:eastAsia="方正仿宋_GBK" w:cs="仿宋_GB2312"/>
          <w:sz w:val="32"/>
        </w:rPr>
        <w:t>年一般公共预算安排购置车辆</w:t>
      </w:r>
      <w:r w:rsidR="00831714" w:rsidRPr="00087C1A">
        <w:rPr>
          <w:rFonts w:eastAsia="方正仿宋_GBK" w:cs="仿宋_GB2312" w:hint="eastAsia"/>
          <w:sz w:val="32"/>
        </w:rPr>
        <w:t>0</w:t>
      </w:r>
      <w:r w:rsidRPr="00087C1A">
        <w:rPr>
          <w:rFonts w:eastAsia="方正仿宋_GBK" w:cs="仿宋_GB2312"/>
          <w:sz w:val="32"/>
        </w:rPr>
        <w:t>辆</w:t>
      </w:r>
      <w:r w:rsidR="00831714" w:rsidRPr="00087C1A">
        <w:rPr>
          <w:rFonts w:eastAsia="方正仿宋_GBK" w:cs="仿宋_GB2312" w:hint="eastAsia"/>
          <w:sz w:val="32"/>
        </w:rPr>
        <w:t>。</w:t>
      </w:r>
      <w:r w:rsidR="00831714" w:rsidRPr="00087C1A">
        <w:rPr>
          <w:rFonts w:eastAsia="方正仿宋_GBK" w:cs="仿宋_GB2312"/>
          <w:sz w:val="32"/>
        </w:rPr>
        <w:t xml:space="preserve"> </w:t>
      </w:r>
    </w:p>
    <w:p w:rsidR="006765F4" w:rsidRDefault="00426A39" w:rsidP="00831714">
      <w:pPr>
        <w:spacing w:line="594" w:lineRule="exact"/>
        <w:ind w:firstLineChars="200" w:firstLine="640"/>
        <w:rPr>
          <w:rFonts w:eastAsia="方正仿宋_GBK"/>
          <w:color w:val="FF0000"/>
          <w:sz w:val="32"/>
          <w:szCs w:val="32"/>
        </w:rPr>
      </w:pPr>
      <w:r>
        <w:rPr>
          <w:rFonts w:eastAsia="方正黑体_GBK" w:cs="仿宋_GB2312" w:hint="eastAsia"/>
          <w:sz w:val="32"/>
        </w:rPr>
        <w:t>六、专业性名词解释</w:t>
      </w:r>
    </w:p>
    <w:p w:rsidR="006765F4" w:rsidRDefault="00426A39">
      <w:pPr>
        <w:pStyle w:val="a7"/>
        <w:tabs>
          <w:tab w:val="center" w:pos="4153"/>
          <w:tab w:val="left" w:pos="7275"/>
        </w:tabs>
        <w:spacing w:line="594" w:lineRule="exact"/>
        <w:ind w:firstLine="640"/>
        <w:jc w:val="left"/>
        <w:rPr>
          <w:rFonts w:eastAsia="方正仿宋_GBK"/>
          <w:sz w:val="32"/>
          <w:szCs w:val="32"/>
        </w:rPr>
      </w:pPr>
      <w:r>
        <w:rPr>
          <w:rFonts w:ascii="方正楷体_GBK" w:eastAsia="方正楷体_GBK" w:hAnsi="方正楷体_GBK" w:cs="方正楷体_GBK" w:hint="eastAsia"/>
          <w:sz w:val="32"/>
          <w:szCs w:val="32"/>
        </w:rPr>
        <w:lastRenderedPageBreak/>
        <w:t>（一）财政拨款收入。</w:t>
      </w:r>
      <w:r>
        <w:rPr>
          <w:rFonts w:eastAsia="方正仿宋_GBK" w:hint="eastAsia"/>
          <w:sz w:val="32"/>
          <w:szCs w:val="32"/>
        </w:rPr>
        <w:t>指本年度从本级财政部门取得的财政拨款，包括一般公共预算财政拨款和政府性基金预算财政拨款。</w:t>
      </w:r>
    </w:p>
    <w:p w:rsidR="006765F4" w:rsidRDefault="00426A39">
      <w:pPr>
        <w:pStyle w:val="a7"/>
        <w:tabs>
          <w:tab w:val="center" w:pos="4153"/>
          <w:tab w:val="left" w:pos="7275"/>
        </w:tabs>
        <w:spacing w:line="594" w:lineRule="exact"/>
        <w:ind w:firstLine="640"/>
        <w:jc w:val="left"/>
        <w:rPr>
          <w:rFonts w:eastAsia="方正仿宋_GBK"/>
          <w:sz w:val="32"/>
          <w:szCs w:val="32"/>
        </w:rPr>
      </w:pPr>
      <w:r>
        <w:rPr>
          <w:rFonts w:ascii="方正楷体_GBK" w:eastAsia="方正楷体_GBK" w:hAnsi="方正楷体_GBK" w:cs="方正楷体_GBK" w:hint="eastAsia"/>
          <w:sz w:val="32"/>
          <w:szCs w:val="32"/>
        </w:rPr>
        <w:t>（二）其他收入。</w:t>
      </w:r>
      <w:r>
        <w:rPr>
          <w:rFonts w:eastAsia="方正仿宋_GBK" w:hint="eastAsia"/>
          <w:sz w:val="32"/>
          <w:szCs w:val="32"/>
        </w:rPr>
        <w:t>指部门取得的除“财政拨款收入”、“事业收入”、“经营收入”等以外的收入。</w:t>
      </w:r>
    </w:p>
    <w:p w:rsidR="006765F4" w:rsidRDefault="00426A39">
      <w:pPr>
        <w:pStyle w:val="a7"/>
        <w:tabs>
          <w:tab w:val="center" w:pos="4153"/>
          <w:tab w:val="left" w:pos="7275"/>
        </w:tabs>
        <w:spacing w:line="594" w:lineRule="exact"/>
        <w:ind w:firstLine="640"/>
        <w:jc w:val="left"/>
        <w:rPr>
          <w:rFonts w:eastAsia="方正仿宋_GBK"/>
          <w:sz w:val="32"/>
          <w:szCs w:val="32"/>
        </w:rPr>
      </w:pPr>
      <w:r>
        <w:rPr>
          <w:rFonts w:ascii="方正楷体_GBK" w:eastAsia="方正楷体_GBK" w:hAnsi="方正楷体_GBK" w:cs="方正楷体_GBK" w:hint="eastAsia"/>
          <w:sz w:val="32"/>
          <w:szCs w:val="32"/>
        </w:rPr>
        <w:t>（三）基本支出。</w:t>
      </w:r>
      <w:r>
        <w:rPr>
          <w:rFonts w:eastAsia="方正仿宋_GBK" w:hint="eastAsia"/>
          <w:sz w:val="32"/>
          <w:szCs w:val="32"/>
        </w:rPr>
        <w:t>指为保障机构正常运转、完成日常工作任务而发生的人员经费和公用经费。</w:t>
      </w:r>
    </w:p>
    <w:p w:rsidR="006765F4" w:rsidRDefault="00426A39">
      <w:pPr>
        <w:pStyle w:val="a7"/>
        <w:tabs>
          <w:tab w:val="center" w:pos="4153"/>
          <w:tab w:val="left" w:pos="7275"/>
        </w:tabs>
        <w:spacing w:line="594" w:lineRule="exact"/>
        <w:ind w:firstLine="640"/>
        <w:jc w:val="left"/>
        <w:rPr>
          <w:rFonts w:eastAsia="方正仿宋_GBK"/>
          <w:sz w:val="32"/>
          <w:szCs w:val="32"/>
        </w:rPr>
      </w:pPr>
      <w:r>
        <w:rPr>
          <w:rFonts w:ascii="方正楷体_GBK" w:eastAsia="方正楷体_GBK" w:hAnsi="方正楷体_GBK" w:cs="方正楷体_GBK" w:hint="eastAsia"/>
          <w:sz w:val="32"/>
          <w:szCs w:val="32"/>
        </w:rPr>
        <w:t>（四）项目支出。</w:t>
      </w:r>
      <w:r>
        <w:rPr>
          <w:rFonts w:eastAsia="方正仿宋_GBK" w:hint="eastAsia"/>
          <w:sz w:val="32"/>
          <w:szCs w:val="32"/>
        </w:rPr>
        <w:t>指在基本支出之外为完成特定行政任务和事业发展目标所发生的支出。</w:t>
      </w:r>
    </w:p>
    <w:p w:rsidR="006765F4" w:rsidRDefault="00426A39">
      <w:pPr>
        <w:spacing w:line="594"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（五）“三公”经费</w:t>
      </w:r>
      <w:r>
        <w:rPr>
          <w:rFonts w:eastAsia="方正仿宋_GBK" w:hint="eastAsia"/>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等支出；公务接待费反映单位按规定开支的各类公务接待（含外宾接待）支出。</w:t>
      </w:r>
    </w:p>
    <w:p w:rsidR="006765F4" w:rsidRDefault="006765F4">
      <w:pPr>
        <w:spacing w:line="594" w:lineRule="exact"/>
        <w:ind w:firstLineChars="200" w:firstLine="640"/>
        <w:rPr>
          <w:rFonts w:eastAsia="方正仿宋_GBK"/>
          <w:sz w:val="32"/>
          <w:szCs w:val="32"/>
        </w:rPr>
      </w:pPr>
    </w:p>
    <w:p w:rsidR="006765F4" w:rsidRDefault="00426A39" w:rsidP="00831714">
      <w:pPr>
        <w:spacing w:line="594" w:lineRule="exact"/>
        <w:ind w:firstLineChars="200" w:firstLine="640"/>
        <w:rPr>
          <w:rFonts w:eastAsia="方正仿宋_GBK"/>
          <w:sz w:val="32"/>
          <w:szCs w:val="32"/>
        </w:rPr>
      </w:pPr>
      <w:r w:rsidRPr="00831714">
        <w:rPr>
          <w:rFonts w:eastAsia="方正仿宋_GBK" w:hint="eastAsia"/>
          <w:sz w:val="32"/>
          <w:szCs w:val="32"/>
        </w:rPr>
        <w:t>部门预算公开联系人：</w:t>
      </w:r>
      <w:r w:rsidR="00831714" w:rsidRPr="00831714">
        <w:rPr>
          <w:rFonts w:eastAsia="方正仿宋_GBK" w:hint="eastAsia"/>
          <w:sz w:val="32"/>
          <w:szCs w:val="32"/>
        </w:rPr>
        <w:t>刘阳</w:t>
      </w:r>
      <w:r w:rsidRPr="00831714">
        <w:rPr>
          <w:rFonts w:eastAsia="方正仿宋_GBK" w:hint="eastAsia"/>
          <w:sz w:val="32"/>
          <w:szCs w:val="32"/>
        </w:rPr>
        <w:t xml:space="preserve">  </w:t>
      </w:r>
      <w:r w:rsidRPr="00831714">
        <w:rPr>
          <w:rFonts w:eastAsia="方正仿宋_GBK" w:hint="eastAsia"/>
          <w:sz w:val="32"/>
          <w:szCs w:val="32"/>
        </w:rPr>
        <w:t>，联系方式：</w:t>
      </w:r>
      <w:r w:rsidR="00831714" w:rsidRPr="00831714">
        <w:rPr>
          <w:rFonts w:eastAsia="方正仿宋_GBK" w:hint="eastAsia"/>
          <w:sz w:val="32"/>
          <w:szCs w:val="32"/>
        </w:rPr>
        <w:t>023-68173962</w:t>
      </w:r>
    </w:p>
    <w:p w:rsidR="00E7777B" w:rsidRDefault="00E7777B" w:rsidP="00831714">
      <w:pPr>
        <w:spacing w:line="594" w:lineRule="exact"/>
        <w:ind w:firstLineChars="200" w:firstLine="640"/>
        <w:rPr>
          <w:rFonts w:eastAsia="方正仿宋_GBK"/>
          <w:sz w:val="32"/>
          <w:szCs w:val="32"/>
        </w:rPr>
      </w:pPr>
    </w:p>
    <w:p w:rsidR="00E7777B" w:rsidRDefault="00E7777B" w:rsidP="00831714">
      <w:pPr>
        <w:spacing w:line="594" w:lineRule="exact"/>
        <w:ind w:firstLineChars="200" w:firstLine="640"/>
        <w:rPr>
          <w:rFonts w:eastAsia="方正仿宋_GBK"/>
          <w:sz w:val="32"/>
          <w:szCs w:val="32"/>
        </w:rPr>
      </w:pPr>
    </w:p>
    <w:p w:rsidR="000A0C74" w:rsidRDefault="000A0C74" w:rsidP="00831714">
      <w:pPr>
        <w:spacing w:line="594" w:lineRule="exact"/>
        <w:ind w:firstLineChars="200" w:firstLine="640"/>
        <w:rPr>
          <w:rFonts w:eastAsia="方正仿宋_GBK"/>
          <w:sz w:val="32"/>
          <w:szCs w:val="32"/>
        </w:rPr>
      </w:pPr>
    </w:p>
    <w:tbl>
      <w:tblPr>
        <w:tblW w:w="4819" w:type="pct"/>
        <w:tblLook w:val="04A0"/>
      </w:tblPr>
      <w:tblGrid>
        <w:gridCol w:w="2616"/>
        <w:gridCol w:w="1626"/>
        <w:gridCol w:w="2856"/>
        <w:gridCol w:w="1604"/>
        <w:gridCol w:w="1754"/>
        <w:gridCol w:w="1508"/>
        <w:gridCol w:w="1697"/>
      </w:tblGrid>
      <w:tr w:rsidR="00E7777B" w:rsidRPr="00E7777B" w:rsidTr="00193012">
        <w:trPr>
          <w:trHeight w:val="327"/>
        </w:trPr>
        <w:tc>
          <w:tcPr>
            <w:tcW w:w="95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lastRenderedPageBreak/>
              <w:t>表一</w:t>
            </w:r>
          </w:p>
        </w:tc>
        <w:tc>
          <w:tcPr>
            <w:tcW w:w="595"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1045"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8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42"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52"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2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r>
      <w:tr w:rsidR="00E7777B" w:rsidRPr="00E7777B" w:rsidTr="00193012">
        <w:trPr>
          <w:trHeight w:val="1137"/>
        </w:trPr>
        <w:tc>
          <w:tcPr>
            <w:tcW w:w="5000" w:type="pct"/>
            <w:gridSpan w:val="7"/>
            <w:tcBorders>
              <w:top w:val="nil"/>
              <w:left w:val="nil"/>
              <w:bottom w:val="nil"/>
              <w:right w:val="nil"/>
            </w:tcBorders>
            <w:shd w:val="clear" w:color="auto" w:fill="auto"/>
            <w:vAlign w:val="center"/>
            <w:hideMark/>
          </w:tcPr>
          <w:p w:rsidR="00E7777B" w:rsidRPr="00E7777B" w:rsidRDefault="00E7777B" w:rsidP="00E7777B">
            <w:pPr>
              <w:widowControl/>
              <w:jc w:val="center"/>
              <w:rPr>
                <w:rFonts w:ascii="方正小标宋_GBK" w:eastAsia="方正小标宋_GBK" w:hAnsi="宋体" w:cs="宋体"/>
                <w:color w:val="000000"/>
                <w:kern w:val="0"/>
                <w:sz w:val="28"/>
                <w:szCs w:val="28"/>
              </w:rPr>
            </w:pPr>
            <w:r w:rsidRPr="00E7777B">
              <w:rPr>
                <w:rFonts w:ascii="方正小标宋_GBK" w:eastAsia="方正小标宋_GBK" w:hAnsi="宋体" w:cs="宋体" w:hint="eastAsia"/>
                <w:color w:val="000000"/>
                <w:kern w:val="0"/>
                <w:sz w:val="28"/>
                <w:szCs w:val="28"/>
              </w:rPr>
              <w:t>财政拨款收支总表</w:t>
            </w:r>
          </w:p>
        </w:tc>
      </w:tr>
      <w:tr w:rsidR="00E7777B" w:rsidRPr="00E7777B" w:rsidTr="00193012">
        <w:trPr>
          <w:trHeight w:val="465"/>
        </w:trPr>
        <w:tc>
          <w:tcPr>
            <w:tcW w:w="95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95"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1045"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8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42"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52"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21" w:type="pct"/>
            <w:tcBorders>
              <w:top w:val="nil"/>
              <w:left w:val="nil"/>
              <w:bottom w:val="nil"/>
              <w:right w:val="nil"/>
            </w:tcBorders>
            <w:shd w:val="clear" w:color="auto" w:fill="auto"/>
            <w:noWrap/>
            <w:vAlign w:val="center"/>
            <w:hideMark/>
          </w:tcPr>
          <w:p w:rsidR="00E7777B" w:rsidRPr="00E7777B" w:rsidRDefault="00E7777B" w:rsidP="00E7777B">
            <w:pPr>
              <w:widowControl/>
              <w:jc w:val="righ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单位：万元</w:t>
            </w:r>
          </w:p>
        </w:tc>
      </w:tr>
      <w:tr w:rsidR="00E7777B" w:rsidRPr="00E7777B" w:rsidTr="00193012">
        <w:trPr>
          <w:trHeight w:val="863"/>
        </w:trPr>
        <w:tc>
          <w:tcPr>
            <w:tcW w:w="15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收入</w:t>
            </w:r>
          </w:p>
        </w:tc>
        <w:tc>
          <w:tcPr>
            <w:tcW w:w="3447" w:type="pct"/>
            <w:gridSpan w:val="5"/>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支出</w:t>
            </w:r>
          </w:p>
        </w:tc>
      </w:tr>
      <w:tr w:rsidR="00E7777B" w:rsidRPr="00E7777B" w:rsidTr="00193012">
        <w:trPr>
          <w:trHeight w:val="863"/>
        </w:trPr>
        <w:tc>
          <w:tcPr>
            <w:tcW w:w="95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项目</w:t>
            </w:r>
          </w:p>
        </w:tc>
        <w:tc>
          <w:tcPr>
            <w:tcW w:w="59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预算数</w:t>
            </w:r>
          </w:p>
        </w:tc>
        <w:tc>
          <w:tcPr>
            <w:tcW w:w="104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项目</w:t>
            </w:r>
          </w:p>
        </w:tc>
        <w:tc>
          <w:tcPr>
            <w:tcW w:w="587"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合计</w:t>
            </w:r>
          </w:p>
        </w:tc>
        <w:tc>
          <w:tcPr>
            <w:tcW w:w="64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一般公共预算</w:t>
            </w:r>
          </w:p>
        </w:tc>
        <w:tc>
          <w:tcPr>
            <w:tcW w:w="55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政府性基金预算</w:t>
            </w:r>
          </w:p>
        </w:tc>
        <w:tc>
          <w:tcPr>
            <w:tcW w:w="62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国有资本经营预算</w:t>
            </w:r>
          </w:p>
        </w:tc>
      </w:tr>
      <w:tr w:rsidR="00E7777B" w:rsidRPr="00E7777B" w:rsidTr="00193012">
        <w:trPr>
          <w:trHeight w:val="484"/>
        </w:trPr>
        <w:tc>
          <w:tcPr>
            <w:tcW w:w="95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一、本年收入</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104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一、本年支出</w:t>
            </w:r>
          </w:p>
        </w:tc>
        <w:tc>
          <w:tcPr>
            <w:tcW w:w="5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64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55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62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r>
      <w:tr w:rsidR="00E7777B" w:rsidRPr="00E7777B" w:rsidTr="00193012">
        <w:trPr>
          <w:trHeight w:val="465"/>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一般公共预算资金</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870.07</w:t>
            </w:r>
          </w:p>
        </w:tc>
        <w:tc>
          <w:tcPr>
            <w:tcW w:w="104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文化旅游体育与传媒支出</w:t>
            </w:r>
          </w:p>
        </w:tc>
        <w:tc>
          <w:tcPr>
            <w:tcW w:w="5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64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55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62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193012">
        <w:trPr>
          <w:trHeight w:val="465"/>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政府性基金预算资金</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04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社会保障和就业支出</w:t>
            </w:r>
          </w:p>
        </w:tc>
        <w:tc>
          <w:tcPr>
            <w:tcW w:w="5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64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55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62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193012">
        <w:trPr>
          <w:trHeight w:val="465"/>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国有资本经营预算资金</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04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卫生健康支出</w:t>
            </w:r>
          </w:p>
        </w:tc>
        <w:tc>
          <w:tcPr>
            <w:tcW w:w="5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64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55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62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193012">
        <w:trPr>
          <w:trHeight w:val="465"/>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 xml:space="preserve">　</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04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住房保障支出</w:t>
            </w:r>
          </w:p>
        </w:tc>
        <w:tc>
          <w:tcPr>
            <w:tcW w:w="5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64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55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62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193012">
        <w:trPr>
          <w:trHeight w:val="447"/>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二、上年结转</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04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二、结转下年</w:t>
            </w:r>
          </w:p>
        </w:tc>
        <w:tc>
          <w:tcPr>
            <w:tcW w:w="587"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4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5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2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r>
      <w:tr w:rsidR="00E7777B" w:rsidRPr="00E7777B" w:rsidTr="00193012">
        <w:trPr>
          <w:trHeight w:val="432"/>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一般公共预算拨款</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04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87"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4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5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2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r>
      <w:tr w:rsidR="00E7777B" w:rsidRPr="00E7777B" w:rsidTr="00193012">
        <w:trPr>
          <w:trHeight w:val="413"/>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lastRenderedPageBreak/>
              <w:t>政府性基金预算拨款</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04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87"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4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5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2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r>
      <w:tr w:rsidR="00E7777B" w:rsidRPr="00E7777B" w:rsidTr="00193012">
        <w:trPr>
          <w:trHeight w:val="413"/>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国有资本经营收入</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04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87"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4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552"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c>
          <w:tcPr>
            <w:tcW w:w="62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rFonts w:ascii="宋体" w:hAnsi="宋体" w:cs="宋体"/>
                <w:color w:val="000000"/>
                <w:kern w:val="0"/>
                <w:sz w:val="18"/>
                <w:szCs w:val="18"/>
              </w:rPr>
            </w:pPr>
            <w:r w:rsidRPr="00E7777B">
              <w:rPr>
                <w:rFonts w:ascii="宋体" w:hAnsi="宋体" w:cs="宋体" w:hint="eastAsia"/>
                <w:color w:val="000000"/>
                <w:kern w:val="0"/>
                <w:sz w:val="18"/>
                <w:szCs w:val="18"/>
              </w:rPr>
              <w:t xml:space="preserve">　</w:t>
            </w:r>
          </w:p>
        </w:tc>
      </w:tr>
      <w:tr w:rsidR="00E7777B" w:rsidRPr="00E7777B" w:rsidTr="00193012">
        <w:trPr>
          <w:trHeight w:val="484"/>
        </w:trPr>
        <w:tc>
          <w:tcPr>
            <w:tcW w:w="95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宋体" w:hAnsi="宋体" w:cs="宋体"/>
                <w:b/>
                <w:bCs/>
                <w:color w:val="000000"/>
                <w:kern w:val="0"/>
                <w:sz w:val="24"/>
                <w:szCs w:val="24"/>
              </w:rPr>
            </w:pPr>
            <w:r w:rsidRPr="00E7777B">
              <w:rPr>
                <w:rFonts w:ascii="宋体" w:hAnsi="宋体" w:cs="宋体" w:hint="eastAsia"/>
                <w:b/>
                <w:bCs/>
                <w:color w:val="000000"/>
                <w:kern w:val="0"/>
                <w:sz w:val="24"/>
                <w:szCs w:val="24"/>
              </w:rPr>
              <w:t>收入合计</w:t>
            </w:r>
          </w:p>
        </w:tc>
        <w:tc>
          <w:tcPr>
            <w:tcW w:w="59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104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支出合计</w:t>
            </w:r>
          </w:p>
        </w:tc>
        <w:tc>
          <w:tcPr>
            <w:tcW w:w="5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64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552"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62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r>
    </w:tbl>
    <w:p w:rsidR="00E7777B" w:rsidRPr="00831714" w:rsidRDefault="00E7777B" w:rsidP="00E7777B">
      <w:pPr>
        <w:spacing w:line="594" w:lineRule="exact"/>
        <w:rPr>
          <w:rFonts w:eastAsia="方正仿宋_GBK"/>
          <w:sz w:val="32"/>
          <w:szCs w:val="32"/>
        </w:rPr>
      </w:pPr>
      <w:r>
        <w:rPr>
          <w:rFonts w:eastAsia="方正仿宋_GBK"/>
          <w:sz w:val="32"/>
          <w:szCs w:val="32"/>
        </w:rPr>
        <w:br w:type="page"/>
      </w:r>
    </w:p>
    <w:tbl>
      <w:tblPr>
        <w:tblW w:w="5000" w:type="pct"/>
        <w:tblLook w:val="04A0"/>
      </w:tblPr>
      <w:tblGrid>
        <w:gridCol w:w="302"/>
        <w:gridCol w:w="2160"/>
        <w:gridCol w:w="3362"/>
        <w:gridCol w:w="2081"/>
        <w:gridCol w:w="2016"/>
        <w:gridCol w:w="2067"/>
        <w:gridCol w:w="2186"/>
      </w:tblGrid>
      <w:tr w:rsidR="00E7777B" w:rsidRPr="00E7777B" w:rsidTr="00E7777B">
        <w:trPr>
          <w:trHeight w:val="327"/>
        </w:trPr>
        <w:tc>
          <w:tcPr>
            <w:tcW w:w="10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kern w:val="0"/>
                <w:sz w:val="18"/>
                <w:szCs w:val="18"/>
              </w:rPr>
            </w:pPr>
            <w:r w:rsidRPr="00E7777B">
              <w:rPr>
                <w:rFonts w:ascii="宋体" w:hAnsi="宋体" w:cs="宋体" w:hint="eastAsia"/>
                <w:kern w:val="0"/>
                <w:sz w:val="18"/>
                <w:szCs w:val="18"/>
              </w:rPr>
              <w:t xml:space="preserve">　</w:t>
            </w:r>
          </w:p>
        </w:tc>
        <w:tc>
          <w:tcPr>
            <w:tcW w:w="762"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方正楷体_GBK" w:eastAsia="方正楷体_GBK" w:hAnsi="宋体" w:cs="宋体"/>
                <w:color w:val="000000"/>
                <w:kern w:val="0"/>
                <w:sz w:val="18"/>
                <w:szCs w:val="18"/>
              </w:rPr>
            </w:pPr>
            <w:r w:rsidRPr="00E7777B">
              <w:rPr>
                <w:rFonts w:ascii="方正楷体_GBK" w:eastAsia="方正楷体_GBK" w:hAnsi="宋体" w:cs="宋体" w:hint="eastAsia"/>
                <w:color w:val="000000"/>
                <w:kern w:val="0"/>
                <w:sz w:val="18"/>
                <w:szCs w:val="18"/>
              </w:rPr>
              <w:t>表二</w:t>
            </w:r>
          </w:p>
        </w:tc>
        <w:tc>
          <w:tcPr>
            <w:tcW w:w="1186"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34"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1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29"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7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r>
      <w:tr w:rsidR="00E7777B" w:rsidRPr="00E7777B" w:rsidTr="00E7777B">
        <w:trPr>
          <w:trHeight w:val="70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4893" w:type="pct"/>
            <w:gridSpan w:val="6"/>
            <w:vMerge w:val="restart"/>
            <w:tcBorders>
              <w:top w:val="nil"/>
              <w:left w:val="nil"/>
              <w:bottom w:val="nil"/>
              <w:right w:val="nil"/>
            </w:tcBorders>
            <w:shd w:val="clear" w:color="auto" w:fill="auto"/>
            <w:vAlign w:val="center"/>
            <w:hideMark/>
          </w:tcPr>
          <w:p w:rsidR="00E7777B" w:rsidRPr="00E7777B" w:rsidRDefault="00E7777B" w:rsidP="00E7777B">
            <w:pPr>
              <w:widowControl/>
              <w:jc w:val="center"/>
              <w:rPr>
                <w:rFonts w:ascii="方正小标宋_GBK" w:eastAsia="方正小标宋_GBK" w:hAnsi="宋体" w:cs="宋体"/>
                <w:color w:val="000000"/>
                <w:kern w:val="0"/>
                <w:sz w:val="18"/>
                <w:szCs w:val="18"/>
              </w:rPr>
            </w:pPr>
            <w:r w:rsidRPr="00E7777B">
              <w:rPr>
                <w:rFonts w:ascii="方正小标宋_GBK" w:eastAsia="方正小标宋_GBK" w:hAnsi="宋体" w:cs="宋体" w:hint="eastAsia"/>
                <w:color w:val="000000"/>
                <w:kern w:val="0"/>
                <w:sz w:val="18"/>
                <w:szCs w:val="18"/>
              </w:rPr>
              <w:t>一般公共预算财政拨款支出预算表</w:t>
            </w:r>
          </w:p>
        </w:tc>
      </w:tr>
      <w:tr w:rsidR="00E7777B" w:rsidRPr="00E7777B" w:rsidTr="00E7777B">
        <w:trPr>
          <w:trHeight w:val="758"/>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4893" w:type="pct"/>
            <w:gridSpan w:val="6"/>
            <w:vMerge/>
            <w:tcBorders>
              <w:top w:val="nil"/>
              <w:left w:val="nil"/>
              <w:bottom w:val="nil"/>
              <w:right w:val="nil"/>
            </w:tcBorders>
            <w:vAlign w:val="center"/>
            <w:hideMark/>
          </w:tcPr>
          <w:p w:rsidR="00E7777B" w:rsidRPr="00E7777B" w:rsidRDefault="00E7777B" w:rsidP="00E7777B">
            <w:pPr>
              <w:widowControl/>
              <w:jc w:val="left"/>
              <w:rPr>
                <w:rFonts w:ascii="方正小标宋_GBK" w:eastAsia="方正小标宋_GBK" w:hAnsi="宋体" w:cs="宋体"/>
                <w:color w:val="000000"/>
                <w:kern w:val="0"/>
                <w:sz w:val="18"/>
                <w:szCs w:val="18"/>
              </w:rPr>
            </w:pPr>
          </w:p>
        </w:tc>
      </w:tr>
      <w:tr w:rsidR="00E7777B" w:rsidRPr="00E7777B" w:rsidTr="00E7777B">
        <w:trPr>
          <w:trHeight w:val="413"/>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1186"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34"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1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29"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71" w:type="pct"/>
            <w:tcBorders>
              <w:top w:val="nil"/>
              <w:left w:val="nil"/>
              <w:bottom w:val="nil"/>
              <w:right w:val="nil"/>
            </w:tcBorders>
            <w:shd w:val="clear" w:color="auto" w:fill="auto"/>
            <w:noWrap/>
            <w:vAlign w:val="center"/>
            <w:hideMark/>
          </w:tcPr>
          <w:p w:rsidR="00E7777B" w:rsidRPr="00E7777B" w:rsidRDefault="00E7777B" w:rsidP="00E7777B">
            <w:pPr>
              <w:widowControl/>
              <w:jc w:val="right"/>
              <w:rPr>
                <w:rFonts w:ascii="方正楷体_GBK" w:eastAsia="方正楷体_GBK" w:hAnsi="宋体" w:cs="宋体"/>
                <w:color w:val="000000"/>
                <w:kern w:val="0"/>
                <w:sz w:val="18"/>
                <w:szCs w:val="18"/>
              </w:rPr>
            </w:pPr>
            <w:r w:rsidRPr="00E7777B">
              <w:rPr>
                <w:rFonts w:ascii="方正楷体_GBK" w:eastAsia="方正楷体_GBK" w:hAnsi="宋体" w:cs="宋体" w:hint="eastAsia"/>
                <w:color w:val="000000"/>
                <w:kern w:val="0"/>
                <w:sz w:val="18"/>
                <w:szCs w:val="18"/>
              </w:rPr>
              <w:t>单位：万元</w:t>
            </w:r>
          </w:p>
        </w:tc>
      </w:tr>
      <w:tr w:rsidR="00E7777B" w:rsidRPr="00E7777B" w:rsidTr="00E7777B">
        <w:trPr>
          <w:trHeight w:val="690"/>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19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功能分类科目</w:t>
            </w:r>
          </w:p>
        </w:tc>
        <w:tc>
          <w:tcPr>
            <w:tcW w:w="7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2025年预算数</w:t>
            </w:r>
          </w:p>
        </w:tc>
        <w:tc>
          <w:tcPr>
            <w:tcW w:w="2211" w:type="pct"/>
            <w:gridSpan w:val="3"/>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2026年预算数</w:t>
            </w:r>
          </w:p>
        </w:tc>
      </w:tr>
      <w:tr w:rsidR="00E7777B" w:rsidRPr="00E7777B" w:rsidTr="00E7777B">
        <w:trPr>
          <w:trHeight w:val="552"/>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 xml:space="preserve"> 科目编码</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科目名称</w:t>
            </w:r>
          </w:p>
        </w:tc>
        <w:tc>
          <w:tcPr>
            <w:tcW w:w="734"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18"/>
                <w:szCs w:val="18"/>
              </w:rPr>
            </w:pP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总计</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 xml:space="preserve">基本支出 </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18"/>
                <w:szCs w:val="18"/>
              </w:rPr>
            </w:pPr>
            <w:r w:rsidRPr="00E7777B">
              <w:rPr>
                <w:rFonts w:ascii="方正黑体_GBK" w:eastAsia="方正黑体_GBK" w:hAnsi="宋体" w:cs="宋体" w:hint="eastAsia"/>
                <w:color w:val="000000"/>
                <w:kern w:val="0"/>
                <w:sz w:val="18"/>
                <w:szCs w:val="18"/>
              </w:rPr>
              <w:t xml:space="preserve">项目支出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19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仿宋_GBK" w:eastAsia="方正仿宋_GBK" w:hAnsi="宋体" w:cs="宋体"/>
                <w:b/>
                <w:bCs/>
                <w:color w:val="000000"/>
                <w:kern w:val="0"/>
                <w:sz w:val="18"/>
                <w:szCs w:val="18"/>
              </w:rPr>
            </w:pPr>
            <w:r w:rsidRPr="00E7777B">
              <w:rPr>
                <w:rFonts w:ascii="方正仿宋_GBK" w:eastAsia="方正仿宋_GBK" w:hAnsi="宋体" w:cs="宋体" w:hint="eastAsia"/>
                <w:b/>
                <w:bCs/>
                <w:color w:val="000000"/>
                <w:kern w:val="0"/>
                <w:sz w:val="18"/>
                <w:szCs w:val="18"/>
              </w:rPr>
              <w:t>合计</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18"/>
                <w:szCs w:val="18"/>
              </w:rPr>
            </w:pPr>
            <w:r w:rsidRPr="00E7777B">
              <w:rPr>
                <w:b/>
                <w:bCs/>
                <w:color w:val="000000"/>
                <w:kern w:val="0"/>
                <w:sz w:val="18"/>
                <w:szCs w:val="18"/>
              </w:rPr>
              <w:t>1,124.76</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18"/>
                <w:szCs w:val="18"/>
              </w:rPr>
            </w:pPr>
            <w:r w:rsidRPr="00E7777B">
              <w:rPr>
                <w:b/>
                <w:bCs/>
                <w:color w:val="000000"/>
                <w:kern w:val="0"/>
                <w:sz w:val="18"/>
                <w:szCs w:val="18"/>
              </w:rPr>
              <w:t>870.07</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18"/>
                <w:szCs w:val="18"/>
              </w:rPr>
            </w:pPr>
            <w:r w:rsidRPr="00E7777B">
              <w:rPr>
                <w:b/>
                <w:bCs/>
                <w:color w:val="000000"/>
                <w:kern w:val="0"/>
                <w:sz w:val="18"/>
                <w:szCs w:val="18"/>
              </w:rPr>
              <w:t>437.90</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18"/>
                <w:szCs w:val="18"/>
              </w:rPr>
            </w:pPr>
            <w:r w:rsidRPr="00E7777B">
              <w:rPr>
                <w:b/>
                <w:bCs/>
                <w:color w:val="000000"/>
                <w:kern w:val="0"/>
                <w:sz w:val="18"/>
                <w:szCs w:val="18"/>
              </w:rPr>
              <w:t>432.17</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207</w:t>
            </w:r>
          </w:p>
        </w:tc>
        <w:tc>
          <w:tcPr>
            <w:tcW w:w="118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文化旅游体育与传媒支出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1,024.57</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763.80</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331.63</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432.17</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20706</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新闻出版电影</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1,024.57</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763.80</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331.63</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432.17</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2070699</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其他新闻出版电影支出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1,024.57</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763.80</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331.63</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432.17</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208</w:t>
            </w:r>
          </w:p>
        </w:tc>
        <w:tc>
          <w:tcPr>
            <w:tcW w:w="118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社会保障和就业支出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66.52</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71.75</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71.75</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20805</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行政事业单位养老支出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66.52</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71.75</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71.75</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2080505</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机关事业单位基本养老保险缴费支出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38.63</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40.21</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40.21</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2080506</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机关事业单位职业年金缴费支出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19.31</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20.10</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20.10</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2080599</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其他行政事业单位养老支出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8.58</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11.44</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11.44</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210</w:t>
            </w:r>
          </w:p>
        </w:tc>
        <w:tc>
          <w:tcPr>
            <w:tcW w:w="118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卫生健康支出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16.39</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16.68</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16.68</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21011</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行政事业单位医疗</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16.39</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16.68</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16.68</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2101102</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事业单位医疗</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11.51</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11.89</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11.89</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2101199</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其他行政事业单位医疗支出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4.88</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4.79</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4.79</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221</w:t>
            </w:r>
          </w:p>
        </w:tc>
        <w:tc>
          <w:tcPr>
            <w:tcW w:w="118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color w:val="000000"/>
                <w:kern w:val="0"/>
                <w:sz w:val="18"/>
                <w:szCs w:val="18"/>
              </w:rPr>
              <w:t>住房保障支出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17.27</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17.84</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17.84</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22102</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住房改革支出</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17.27</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17.84</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17.84</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r w:rsidR="00E7777B" w:rsidRPr="00E7777B" w:rsidTr="00E7777B">
        <w:trPr>
          <w:trHeight w:val="379"/>
        </w:trPr>
        <w:tc>
          <w:tcPr>
            <w:tcW w:w="107"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18"/>
                <w:szCs w:val="18"/>
              </w:rPr>
            </w:pPr>
          </w:p>
        </w:tc>
        <w:tc>
          <w:tcPr>
            <w:tcW w:w="76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2210201</w:t>
            </w:r>
          </w:p>
        </w:tc>
        <w:tc>
          <w:tcPr>
            <w:tcW w:w="118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18"/>
                <w:szCs w:val="18"/>
              </w:rPr>
            </w:pPr>
            <w:r w:rsidRPr="00E7777B">
              <w:rPr>
                <w:rFonts w:ascii="方正仿宋_GBK" w:eastAsia="方正仿宋_GBK" w:hAnsi="宋体" w:cs="宋体" w:hint="eastAsia"/>
                <w:kern w:val="0"/>
                <w:sz w:val="18"/>
                <w:szCs w:val="18"/>
              </w:rPr>
              <w:t>  </w:t>
            </w:r>
            <w:r w:rsidRPr="00E7777B">
              <w:rPr>
                <w:rFonts w:ascii="方正仿宋_GBK" w:eastAsia="方正仿宋_GBK" w:hAnsi="宋体" w:cs="宋体" w:hint="eastAsia"/>
                <w:kern w:val="0"/>
                <w:sz w:val="18"/>
                <w:szCs w:val="18"/>
              </w:rPr>
              <w:t>住房公积金</w:t>
            </w:r>
          </w:p>
        </w:tc>
        <w:tc>
          <w:tcPr>
            <w:tcW w:w="73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17.27</w:t>
            </w:r>
          </w:p>
        </w:tc>
        <w:tc>
          <w:tcPr>
            <w:tcW w:w="71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17.84</w:t>
            </w:r>
          </w:p>
        </w:tc>
        <w:tc>
          <w:tcPr>
            <w:tcW w:w="72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17.84</w:t>
            </w:r>
          </w:p>
        </w:tc>
        <w:tc>
          <w:tcPr>
            <w:tcW w:w="7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18"/>
                <w:szCs w:val="18"/>
              </w:rPr>
            </w:pPr>
            <w:r w:rsidRPr="00E7777B">
              <w:rPr>
                <w:color w:val="000000"/>
                <w:kern w:val="0"/>
                <w:sz w:val="18"/>
                <w:szCs w:val="18"/>
              </w:rPr>
              <w:t xml:space="preserve">　</w:t>
            </w:r>
          </w:p>
        </w:tc>
      </w:tr>
    </w:tbl>
    <w:p w:rsidR="00E7777B" w:rsidRPr="00831714" w:rsidRDefault="00E7777B" w:rsidP="00E7777B">
      <w:pPr>
        <w:spacing w:line="594" w:lineRule="exact"/>
        <w:rPr>
          <w:rFonts w:eastAsia="方正仿宋_GBK"/>
          <w:sz w:val="32"/>
          <w:szCs w:val="32"/>
        </w:rPr>
      </w:pPr>
      <w:r>
        <w:rPr>
          <w:rFonts w:eastAsia="方正仿宋_GBK"/>
          <w:sz w:val="32"/>
          <w:szCs w:val="32"/>
        </w:rPr>
        <w:br w:type="page"/>
      </w:r>
    </w:p>
    <w:tbl>
      <w:tblPr>
        <w:tblW w:w="5000" w:type="pct"/>
        <w:tblLook w:val="04A0"/>
      </w:tblPr>
      <w:tblGrid>
        <w:gridCol w:w="235"/>
        <w:gridCol w:w="2319"/>
        <w:gridCol w:w="5086"/>
        <w:gridCol w:w="2191"/>
        <w:gridCol w:w="2106"/>
        <w:gridCol w:w="2237"/>
      </w:tblGrid>
      <w:tr w:rsidR="00E7777B" w:rsidRPr="00E7777B" w:rsidTr="00E7777B">
        <w:trPr>
          <w:trHeight w:val="364"/>
        </w:trPr>
        <w:tc>
          <w:tcPr>
            <w:tcW w:w="8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kern w:val="0"/>
                <w:sz w:val="18"/>
                <w:szCs w:val="18"/>
              </w:rPr>
            </w:pPr>
            <w:r w:rsidRPr="00E7777B">
              <w:rPr>
                <w:rFonts w:ascii="宋体" w:hAnsi="宋体" w:cs="宋体" w:hint="eastAsia"/>
                <w:kern w:val="0"/>
                <w:sz w:val="18"/>
                <w:szCs w:val="18"/>
              </w:rPr>
              <w:t xml:space="preserve">　</w:t>
            </w:r>
          </w:p>
        </w:tc>
        <w:tc>
          <w:tcPr>
            <w:tcW w:w="81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表三</w:t>
            </w:r>
          </w:p>
        </w:tc>
        <w:tc>
          <w:tcPr>
            <w:tcW w:w="1794"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7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4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8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r>
      <w:tr w:rsidR="00E7777B" w:rsidRPr="00E7777B" w:rsidTr="00E7777B">
        <w:trPr>
          <w:trHeight w:val="672"/>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4917" w:type="pct"/>
            <w:gridSpan w:val="5"/>
            <w:vMerge w:val="restart"/>
            <w:tcBorders>
              <w:top w:val="nil"/>
              <w:left w:val="nil"/>
              <w:bottom w:val="nil"/>
              <w:right w:val="nil"/>
            </w:tcBorders>
            <w:shd w:val="clear" w:color="auto" w:fill="auto"/>
            <w:noWrap/>
            <w:vAlign w:val="center"/>
            <w:hideMark/>
          </w:tcPr>
          <w:p w:rsidR="00E7777B" w:rsidRPr="00E7777B" w:rsidRDefault="00E7777B" w:rsidP="00E7777B">
            <w:pPr>
              <w:widowControl/>
              <w:jc w:val="center"/>
              <w:rPr>
                <w:rFonts w:ascii="方正小标宋_GBK" w:eastAsia="方正小标宋_GBK" w:hAnsi="宋体" w:cs="宋体"/>
                <w:color w:val="000000"/>
                <w:kern w:val="0"/>
                <w:sz w:val="28"/>
                <w:szCs w:val="28"/>
              </w:rPr>
            </w:pPr>
            <w:r w:rsidRPr="00E7777B">
              <w:rPr>
                <w:rFonts w:ascii="方正小标宋_GBK" w:eastAsia="方正小标宋_GBK" w:hAnsi="宋体" w:cs="宋体" w:hint="eastAsia"/>
                <w:color w:val="000000"/>
                <w:kern w:val="0"/>
                <w:sz w:val="28"/>
                <w:szCs w:val="28"/>
              </w:rPr>
              <w:t>一般公共预算财政拨款基本支出预算表</w:t>
            </w:r>
          </w:p>
        </w:tc>
      </w:tr>
      <w:tr w:rsidR="00E7777B" w:rsidRPr="00E7777B" w:rsidTr="00E7777B">
        <w:trPr>
          <w:trHeight w:val="792"/>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4917" w:type="pct"/>
            <w:gridSpan w:val="5"/>
            <w:vMerge/>
            <w:tcBorders>
              <w:top w:val="nil"/>
              <w:left w:val="nil"/>
              <w:bottom w:val="nil"/>
              <w:right w:val="nil"/>
            </w:tcBorders>
            <w:vAlign w:val="center"/>
            <w:hideMark/>
          </w:tcPr>
          <w:p w:rsidR="00E7777B" w:rsidRPr="00E7777B" w:rsidRDefault="00E7777B" w:rsidP="00E7777B">
            <w:pPr>
              <w:widowControl/>
              <w:jc w:val="left"/>
              <w:rPr>
                <w:rFonts w:ascii="方正小标宋_GBK" w:eastAsia="方正小标宋_GBK" w:hAnsi="宋体" w:cs="宋体"/>
                <w:color w:val="000000"/>
                <w:kern w:val="0"/>
                <w:sz w:val="28"/>
                <w:szCs w:val="28"/>
              </w:rPr>
            </w:pPr>
          </w:p>
        </w:tc>
      </w:tr>
      <w:tr w:rsidR="00E7777B" w:rsidRPr="00E7777B" w:rsidTr="00E7777B">
        <w:trPr>
          <w:trHeight w:val="398"/>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1794"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7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4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788" w:type="pct"/>
            <w:tcBorders>
              <w:top w:val="nil"/>
              <w:left w:val="nil"/>
              <w:bottom w:val="nil"/>
              <w:right w:val="nil"/>
            </w:tcBorders>
            <w:shd w:val="clear" w:color="auto" w:fill="auto"/>
            <w:noWrap/>
            <w:vAlign w:val="center"/>
            <w:hideMark/>
          </w:tcPr>
          <w:p w:rsidR="00E7777B" w:rsidRPr="00E7777B" w:rsidRDefault="00E7777B" w:rsidP="00E7777B">
            <w:pPr>
              <w:widowControl/>
              <w:jc w:val="righ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单位：万元</w:t>
            </w:r>
          </w:p>
        </w:tc>
      </w:tr>
      <w:tr w:rsidR="00E7777B" w:rsidRPr="00E7777B" w:rsidTr="00E7777B">
        <w:trPr>
          <w:trHeight w:val="724"/>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26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经济分类科目</w:t>
            </w:r>
          </w:p>
        </w:tc>
        <w:tc>
          <w:tcPr>
            <w:tcW w:w="2304" w:type="pct"/>
            <w:gridSpan w:val="3"/>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2026年基本支出</w:t>
            </w:r>
          </w:p>
        </w:tc>
      </w:tr>
      <w:tr w:rsidR="00E7777B" w:rsidRPr="00E7777B" w:rsidTr="00E7777B">
        <w:trPr>
          <w:trHeight w:val="552"/>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科目编码</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科目名称</w:t>
            </w:r>
          </w:p>
        </w:tc>
        <w:tc>
          <w:tcPr>
            <w:tcW w:w="77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总计</w:t>
            </w:r>
          </w:p>
        </w:tc>
        <w:tc>
          <w:tcPr>
            <w:tcW w:w="74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人员经费</w:t>
            </w:r>
          </w:p>
        </w:tc>
        <w:tc>
          <w:tcPr>
            <w:tcW w:w="788"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日常公用经费</w:t>
            </w:r>
          </w:p>
        </w:tc>
      </w:tr>
      <w:tr w:rsidR="00E7777B" w:rsidRPr="00E7777B" w:rsidTr="00E7777B">
        <w:trPr>
          <w:trHeight w:val="398"/>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26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合计</w:t>
            </w:r>
          </w:p>
        </w:tc>
        <w:tc>
          <w:tcPr>
            <w:tcW w:w="77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437.90</w:t>
            </w:r>
          </w:p>
        </w:tc>
        <w:tc>
          <w:tcPr>
            <w:tcW w:w="74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362.96</w:t>
            </w:r>
          </w:p>
        </w:tc>
        <w:tc>
          <w:tcPr>
            <w:tcW w:w="788"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74.95</w:t>
            </w:r>
          </w:p>
        </w:tc>
      </w:tr>
      <w:tr w:rsidR="00E7777B" w:rsidRPr="00E7777B" w:rsidTr="00E7777B">
        <w:trPr>
          <w:trHeight w:val="398"/>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301</w:t>
            </w:r>
          </w:p>
        </w:tc>
        <w:tc>
          <w:tcPr>
            <w:tcW w:w="179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工资福利支出</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351.52</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351.52</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30101</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基本工资</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87.11</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87.11</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30102</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津贴补贴</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2.48</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2.48</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30107</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绩效工资</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161.71</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161.71</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30108</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机关事业单位基本养老保险缴费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40.21</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40.21</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30109</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职业年金缴费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20.10</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20.10</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30110</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职工基本医疗保险缴费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12.63</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12.63</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30112</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其他社会保障缴费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4.16</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4.16</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30113</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住房公积金</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30114</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医疗费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2.56</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2.56</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30199</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其他工资福利支出</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2.72</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2.72</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302</w:t>
            </w:r>
          </w:p>
        </w:tc>
        <w:tc>
          <w:tcPr>
            <w:tcW w:w="179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商品和服务支出</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74.95</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74.95</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30201</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办公费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13.99</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13.99</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30207</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邮电费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0.84</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0.84</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30211</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差旅费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2.00</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2.00</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30215</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会议费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0.50</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0.50</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30216</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培训费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3.03</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3.03</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30217</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公务接待费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1.46</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1.46</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30227</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委托业务费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15.30</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15.30</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30228</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工会经费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12.97</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12.97</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30231</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公务用车运行维护费</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4.89</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4.89</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30299</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其他商品和服务支出</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19.96</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19.96</w:t>
            </w:r>
          </w:p>
        </w:tc>
      </w:tr>
      <w:tr w:rsidR="00E7777B" w:rsidRPr="00E7777B" w:rsidTr="00E7777B">
        <w:trPr>
          <w:trHeight w:val="398"/>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303</w:t>
            </w:r>
          </w:p>
        </w:tc>
        <w:tc>
          <w:tcPr>
            <w:tcW w:w="179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对个人和家庭的补助</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11.44</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11.44</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30305</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生活补助</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10.64</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10.64</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79"/>
        </w:trPr>
        <w:tc>
          <w:tcPr>
            <w:tcW w:w="83"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18"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30307</w:t>
            </w:r>
          </w:p>
        </w:tc>
        <w:tc>
          <w:tcPr>
            <w:tcW w:w="1794"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医疗费补助</w:t>
            </w:r>
          </w:p>
        </w:tc>
        <w:tc>
          <w:tcPr>
            <w:tcW w:w="77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0.80</w:t>
            </w:r>
          </w:p>
        </w:tc>
        <w:tc>
          <w:tcPr>
            <w:tcW w:w="74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0.80</w:t>
            </w:r>
          </w:p>
        </w:tc>
        <w:tc>
          <w:tcPr>
            <w:tcW w:w="78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bl>
    <w:p w:rsidR="00E7777B" w:rsidRPr="00831714" w:rsidRDefault="00E7777B"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956"/>
        <w:gridCol w:w="1152"/>
        <w:gridCol w:w="798"/>
        <w:gridCol w:w="1827"/>
        <w:gridCol w:w="1581"/>
        <w:gridCol w:w="1416"/>
        <w:gridCol w:w="1045"/>
        <w:gridCol w:w="1045"/>
        <w:gridCol w:w="1045"/>
        <w:gridCol w:w="1045"/>
        <w:gridCol w:w="1048"/>
        <w:gridCol w:w="1216"/>
      </w:tblGrid>
      <w:tr w:rsidR="00293975" w:rsidRPr="00293975" w:rsidTr="00293975">
        <w:trPr>
          <w:trHeight w:val="327"/>
        </w:trPr>
        <w:tc>
          <w:tcPr>
            <w:tcW w:w="345"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方正楷体_GBK" w:eastAsia="方正楷体_GBK" w:hAnsi="宋体" w:cs="宋体"/>
                <w:color w:val="000000"/>
                <w:kern w:val="0"/>
                <w:sz w:val="20"/>
                <w:szCs w:val="20"/>
              </w:rPr>
            </w:pPr>
            <w:r w:rsidRPr="00293975">
              <w:rPr>
                <w:rFonts w:ascii="方正楷体_GBK" w:eastAsia="方正楷体_GBK" w:hAnsi="宋体" w:cs="宋体" w:hint="eastAsia"/>
                <w:color w:val="000000"/>
                <w:kern w:val="0"/>
                <w:sz w:val="20"/>
                <w:szCs w:val="20"/>
              </w:rPr>
              <w:t>表四</w:t>
            </w:r>
          </w:p>
        </w:tc>
        <w:tc>
          <w:tcPr>
            <w:tcW w:w="414"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289"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652"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565"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477"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r>
      <w:tr w:rsidR="00293975" w:rsidRPr="00293975" w:rsidTr="00293975">
        <w:trPr>
          <w:trHeight w:val="690"/>
        </w:trPr>
        <w:tc>
          <w:tcPr>
            <w:tcW w:w="5000" w:type="pct"/>
            <w:gridSpan w:val="12"/>
            <w:vMerge w:val="restart"/>
            <w:tcBorders>
              <w:top w:val="nil"/>
              <w:left w:val="nil"/>
              <w:bottom w:val="nil"/>
              <w:right w:val="nil"/>
            </w:tcBorders>
            <w:shd w:val="clear" w:color="auto" w:fill="auto"/>
            <w:vAlign w:val="center"/>
            <w:hideMark/>
          </w:tcPr>
          <w:p w:rsidR="00293975" w:rsidRPr="00293975" w:rsidRDefault="00293975" w:rsidP="00FA3C83">
            <w:pPr>
              <w:widowControl/>
              <w:jc w:val="center"/>
              <w:rPr>
                <w:rFonts w:ascii="方正小标宋_GBK" w:eastAsia="方正小标宋_GBK" w:hAnsi="宋体" w:cs="宋体"/>
                <w:color w:val="000000"/>
                <w:kern w:val="0"/>
                <w:sz w:val="28"/>
                <w:szCs w:val="28"/>
              </w:rPr>
            </w:pPr>
            <w:r w:rsidRPr="00293975">
              <w:rPr>
                <w:rFonts w:ascii="方正小标宋_GBK" w:eastAsia="方正小标宋_GBK" w:hAnsi="宋体" w:cs="宋体" w:hint="eastAsia"/>
                <w:color w:val="000000"/>
                <w:kern w:val="0"/>
                <w:sz w:val="28"/>
                <w:szCs w:val="28"/>
              </w:rPr>
              <w:t>一般公共预算</w:t>
            </w:r>
            <w:r w:rsidR="00FA3C83">
              <w:rPr>
                <w:rFonts w:ascii="方正小标宋_GBK" w:eastAsia="方正小标宋_GBK" w:hAnsi="宋体" w:cs="宋体" w:hint="eastAsia"/>
                <w:color w:val="000000"/>
                <w:kern w:val="0"/>
                <w:sz w:val="28"/>
                <w:szCs w:val="28"/>
              </w:rPr>
              <w:t>“</w:t>
            </w:r>
            <w:r w:rsidR="00FA3C83" w:rsidRPr="00293975">
              <w:rPr>
                <w:rFonts w:ascii="方正小标宋_GBK" w:eastAsia="方正小标宋_GBK" w:hAnsi="宋体" w:cs="宋体" w:hint="eastAsia"/>
                <w:color w:val="000000"/>
                <w:kern w:val="0"/>
                <w:sz w:val="28"/>
                <w:szCs w:val="28"/>
              </w:rPr>
              <w:t>三公</w:t>
            </w:r>
            <w:r w:rsidR="00FA3C83">
              <w:rPr>
                <w:rFonts w:ascii="方正小标宋_GBK" w:eastAsia="方正小标宋_GBK" w:hAnsi="宋体" w:cs="宋体" w:hint="eastAsia"/>
                <w:color w:val="000000"/>
                <w:kern w:val="0"/>
                <w:sz w:val="28"/>
                <w:szCs w:val="28"/>
              </w:rPr>
              <w:t>”</w:t>
            </w:r>
            <w:r w:rsidRPr="00293975">
              <w:rPr>
                <w:rFonts w:ascii="方正小标宋_GBK" w:eastAsia="方正小标宋_GBK" w:hAnsi="宋体" w:cs="宋体" w:hint="eastAsia"/>
                <w:color w:val="000000"/>
                <w:kern w:val="0"/>
                <w:sz w:val="28"/>
                <w:szCs w:val="28"/>
              </w:rPr>
              <w:t>经费支出表</w:t>
            </w:r>
          </w:p>
        </w:tc>
      </w:tr>
      <w:tr w:rsidR="00293975" w:rsidRPr="00293975" w:rsidTr="00293975">
        <w:trPr>
          <w:trHeight w:val="624"/>
        </w:trPr>
        <w:tc>
          <w:tcPr>
            <w:tcW w:w="5000" w:type="pct"/>
            <w:gridSpan w:val="12"/>
            <w:vMerge/>
            <w:tcBorders>
              <w:top w:val="nil"/>
              <w:left w:val="nil"/>
              <w:bottom w:val="nil"/>
              <w:right w:val="nil"/>
            </w:tcBorders>
            <w:vAlign w:val="center"/>
            <w:hideMark/>
          </w:tcPr>
          <w:p w:rsidR="00293975" w:rsidRPr="00293975" w:rsidRDefault="00293975" w:rsidP="00293975">
            <w:pPr>
              <w:widowControl/>
              <w:jc w:val="left"/>
              <w:rPr>
                <w:rFonts w:ascii="方正小标宋_GBK" w:eastAsia="方正小标宋_GBK" w:hAnsi="宋体" w:cs="宋体"/>
                <w:color w:val="000000"/>
                <w:kern w:val="0"/>
                <w:sz w:val="28"/>
                <w:szCs w:val="28"/>
              </w:rPr>
            </w:pPr>
          </w:p>
        </w:tc>
      </w:tr>
      <w:tr w:rsidR="00293975" w:rsidRPr="00293975" w:rsidTr="00293975">
        <w:trPr>
          <w:trHeight w:val="624"/>
        </w:trPr>
        <w:tc>
          <w:tcPr>
            <w:tcW w:w="5000" w:type="pct"/>
            <w:gridSpan w:val="12"/>
            <w:vMerge/>
            <w:tcBorders>
              <w:top w:val="nil"/>
              <w:left w:val="nil"/>
              <w:bottom w:val="nil"/>
              <w:right w:val="nil"/>
            </w:tcBorders>
            <w:vAlign w:val="center"/>
            <w:hideMark/>
          </w:tcPr>
          <w:p w:rsidR="00293975" w:rsidRPr="00293975" w:rsidRDefault="00293975" w:rsidP="00293975">
            <w:pPr>
              <w:widowControl/>
              <w:jc w:val="left"/>
              <w:rPr>
                <w:rFonts w:ascii="方正小标宋_GBK" w:eastAsia="方正小标宋_GBK" w:hAnsi="宋体" w:cs="宋体"/>
                <w:color w:val="000000"/>
                <w:kern w:val="0"/>
                <w:sz w:val="28"/>
                <w:szCs w:val="28"/>
              </w:rPr>
            </w:pPr>
          </w:p>
        </w:tc>
      </w:tr>
      <w:tr w:rsidR="00293975" w:rsidRPr="00293975" w:rsidTr="00293975">
        <w:trPr>
          <w:trHeight w:val="413"/>
        </w:trPr>
        <w:tc>
          <w:tcPr>
            <w:tcW w:w="345"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414"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289"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652"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565" w:type="pct"/>
            <w:tcBorders>
              <w:top w:val="nil"/>
              <w:left w:val="nil"/>
              <w:bottom w:val="nil"/>
              <w:right w:val="nil"/>
            </w:tcBorders>
            <w:shd w:val="clear" w:color="auto" w:fill="auto"/>
            <w:vAlign w:val="center"/>
            <w:hideMark/>
          </w:tcPr>
          <w:p w:rsidR="00293975" w:rsidRPr="00293975" w:rsidRDefault="00293975" w:rsidP="00293975">
            <w:pPr>
              <w:widowControl/>
              <w:jc w:val="left"/>
              <w:rPr>
                <w:rFonts w:ascii="仿宋" w:eastAsia="仿宋" w:hAnsi="仿宋" w:cs="宋体"/>
                <w:color w:val="000000"/>
                <w:kern w:val="0"/>
                <w:sz w:val="18"/>
                <w:szCs w:val="18"/>
              </w:rPr>
            </w:pPr>
            <w:r w:rsidRPr="00293975">
              <w:rPr>
                <w:rFonts w:ascii="仿宋" w:eastAsia="仿宋" w:hAnsi="仿宋" w:cs="宋体" w:hint="eastAsia"/>
                <w:color w:val="000000"/>
                <w:kern w:val="0"/>
                <w:sz w:val="18"/>
                <w:szCs w:val="18"/>
              </w:rPr>
              <w:t xml:space="preserve">　</w:t>
            </w:r>
          </w:p>
        </w:tc>
        <w:tc>
          <w:tcPr>
            <w:tcW w:w="477"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left"/>
              <w:rPr>
                <w:rFonts w:ascii="宋体" w:hAnsi="宋体" w:cs="宋体"/>
                <w:color w:val="000000"/>
                <w:kern w:val="0"/>
                <w:sz w:val="22"/>
              </w:rPr>
            </w:pPr>
          </w:p>
        </w:tc>
        <w:tc>
          <w:tcPr>
            <w:tcW w:w="376" w:type="pct"/>
            <w:tcBorders>
              <w:top w:val="nil"/>
              <w:left w:val="nil"/>
              <w:bottom w:val="nil"/>
              <w:right w:val="nil"/>
            </w:tcBorders>
            <w:shd w:val="clear" w:color="auto" w:fill="auto"/>
            <w:noWrap/>
            <w:vAlign w:val="center"/>
            <w:hideMark/>
          </w:tcPr>
          <w:p w:rsidR="00293975" w:rsidRPr="00293975" w:rsidRDefault="00293975" w:rsidP="00293975">
            <w:pPr>
              <w:widowControl/>
              <w:jc w:val="right"/>
              <w:rPr>
                <w:rFonts w:ascii="方正楷体_GBK" w:eastAsia="方正楷体_GBK" w:hAnsi="宋体" w:cs="宋体"/>
                <w:color w:val="000000"/>
                <w:kern w:val="0"/>
                <w:sz w:val="20"/>
                <w:szCs w:val="20"/>
              </w:rPr>
            </w:pPr>
            <w:r w:rsidRPr="00293975">
              <w:rPr>
                <w:rFonts w:ascii="方正楷体_GBK" w:eastAsia="方正楷体_GBK" w:hAnsi="宋体" w:cs="宋体" w:hint="eastAsia"/>
                <w:color w:val="000000"/>
                <w:kern w:val="0"/>
                <w:sz w:val="20"/>
                <w:szCs w:val="20"/>
              </w:rPr>
              <w:t>单位：万元</w:t>
            </w:r>
          </w:p>
        </w:tc>
      </w:tr>
      <w:tr w:rsidR="00293975" w:rsidRPr="00293975" w:rsidTr="00293975">
        <w:trPr>
          <w:trHeight w:val="777"/>
        </w:trPr>
        <w:tc>
          <w:tcPr>
            <w:tcW w:w="27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975" w:rsidRPr="00E93A7B" w:rsidRDefault="00293975" w:rsidP="00293975">
            <w:pPr>
              <w:widowControl/>
              <w:jc w:val="center"/>
              <w:rPr>
                <w:rFonts w:ascii="方正仿宋_GBK" w:eastAsia="方正仿宋_GBK" w:hint="eastAsia"/>
                <w:bCs/>
                <w:kern w:val="0"/>
                <w:sz w:val="24"/>
                <w:szCs w:val="24"/>
              </w:rPr>
            </w:pPr>
            <w:r w:rsidRPr="00E93A7B">
              <w:rPr>
                <w:rFonts w:ascii="方正仿宋_GBK" w:eastAsia="方正仿宋_GBK" w:hint="eastAsia"/>
                <w:bCs/>
                <w:kern w:val="0"/>
                <w:sz w:val="24"/>
                <w:szCs w:val="24"/>
              </w:rPr>
              <w:t>2025年预算数</w:t>
            </w:r>
          </w:p>
        </w:tc>
        <w:tc>
          <w:tcPr>
            <w:tcW w:w="2258" w:type="pct"/>
            <w:gridSpan w:val="6"/>
            <w:tcBorders>
              <w:top w:val="single" w:sz="4" w:space="0" w:color="000000"/>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仿宋_GBK" w:eastAsia="方正仿宋_GBK" w:hAnsi="宋体" w:cs="宋体" w:hint="eastAsia"/>
                <w:color w:val="000000"/>
                <w:kern w:val="0"/>
                <w:sz w:val="24"/>
                <w:szCs w:val="24"/>
              </w:rPr>
            </w:pPr>
            <w:r w:rsidRPr="00E93A7B">
              <w:rPr>
                <w:rFonts w:ascii="方正仿宋_GBK" w:eastAsia="方正仿宋_GBK" w:hAnsi="宋体" w:cs="宋体" w:hint="eastAsia"/>
                <w:color w:val="000000"/>
                <w:kern w:val="0"/>
                <w:sz w:val="24"/>
                <w:szCs w:val="24"/>
              </w:rPr>
              <w:t>2026年预算数</w:t>
            </w:r>
          </w:p>
        </w:tc>
      </w:tr>
      <w:tr w:rsidR="00293975" w:rsidRPr="00293975" w:rsidTr="00293975">
        <w:trPr>
          <w:trHeight w:val="724"/>
        </w:trPr>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93975" w:rsidRPr="00E93A7B" w:rsidRDefault="00293975" w:rsidP="00293975">
            <w:pPr>
              <w:widowControl/>
              <w:jc w:val="center"/>
              <w:rPr>
                <w:rFonts w:ascii="方正仿宋_GBK" w:eastAsia="方正仿宋_GBK" w:hAnsi="宋体" w:cs="宋体" w:hint="eastAsia"/>
                <w:bCs/>
                <w:kern w:val="0"/>
                <w:sz w:val="24"/>
                <w:szCs w:val="24"/>
              </w:rPr>
            </w:pPr>
            <w:r w:rsidRPr="00E93A7B">
              <w:rPr>
                <w:rFonts w:ascii="方正仿宋_GBK" w:eastAsia="方正仿宋_GBK" w:hAnsi="宋体" w:cs="宋体" w:hint="eastAsia"/>
                <w:bCs/>
                <w:kern w:val="0"/>
                <w:sz w:val="24"/>
                <w:szCs w:val="24"/>
              </w:rPr>
              <w:t>合计</w:t>
            </w:r>
          </w:p>
        </w:tc>
        <w:tc>
          <w:tcPr>
            <w:tcW w:w="414" w:type="pct"/>
            <w:vMerge w:val="restart"/>
            <w:tcBorders>
              <w:top w:val="nil"/>
              <w:left w:val="single" w:sz="4" w:space="0" w:color="auto"/>
              <w:bottom w:val="single" w:sz="4" w:space="0" w:color="auto"/>
              <w:right w:val="single" w:sz="4" w:space="0" w:color="auto"/>
            </w:tcBorders>
            <w:shd w:val="clear" w:color="auto" w:fill="auto"/>
            <w:vAlign w:val="center"/>
            <w:hideMark/>
          </w:tcPr>
          <w:p w:rsidR="00293975" w:rsidRPr="00E93A7B" w:rsidRDefault="00293975" w:rsidP="00293975">
            <w:pPr>
              <w:widowControl/>
              <w:jc w:val="center"/>
              <w:rPr>
                <w:rFonts w:ascii="方正仿宋_GBK" w:eastAsia="方正仿宋_GBK" w:hAnsi="宋体" w:cs="宋体" w:hint="eastAsia"/>
                <w:bCs/>
                <w:kern w:val="0"/>
                <w:sz w:val="24"/>
                <w:szCs w:val="24"/>
              </w:rPr>
            </w:pPr>
            <w:r w:rsidRPr="00E93A7B">
              <w:rPr>
                <w:rFonts w:ascii="方正仿宋_GBK" w:eastAsia="方正仿宋_GBK" w:hAnsi="宋体" w:cs="宋体" w:hint="eastAsia"/>
                <w:bCs/>
                <w:kern w:val="0"/>
                <w:sz w:val="24"/>
                <w:szCs w:val="24"/>
              </w:rPr>
              <w:t>因公出国（境）费</w:t>
            </w:r>
          </w:p>
        </w:tc>
        <w:tc>
          <w:tcPr>
            <w:tcW w:w="1506" w:type="pct"/>
            <w:gridSpan w:val="3"/>
            <w:tcBorders>
              <w:top w:val="single" w:sz="4" w:space="0" w:color="auto"/>
              <w:left w:val="nil"/>
              <w:bottom w:val="single" w:sz="4" w:space="0" w:color="auto"/>
              <w:right w:val="single" w:sz="4" w:space="0" w:color="auto"/>
            </w:tcBorders>
            <w:shd w:val="clear" w:color="auto" w:fill="auto"/>
            <w:noWrap/>
            <w:vAlign w:val="center"/>
            <w:hideMark/>
          </w:tcPr>
          <w:p w:rsidR="00293975" w:rsidRPr="00E93A7B" w:rsidRDefault="00293975" w:rsidP="00293975">
            <w:pPr>
              <w:widowControl/>
              <w:jc w:val="center"/>
              <w:rPr>
                <w:rFonts w:ascii="方正仿宋_GBK" w:eastAsia="方正仿宋_GBK" w:hAnsi="宋体" w:cs="宋体" w:hint="eastAsia"/>
                <w:bCs/>
                <w:kern w:val="0"/>
                <w:sz w:val="24"/>
                <w:szCs w:val="24"/>
              </w:rPr>
            </w:pPr>
            <w:r w:rsidRPr="00E93A7B">
              <w:rPr>
                <w:rFonts w:ascii="方正仿宋_GBK" w:eastAsia="方正仿宋_GBK" w:hAnsi="宋体" w:cs="宋体" w:hint="eastAsia"/>
                <w:bCs/>
                <w:kern w:val="0"/>
                <w:sz w:val="24"/>
                <w:szCs w:val="24"/>
              </w:rPr>
              <w:t>公务用车购置及运行费</w:t>
            </w:r>
          </w:p>
        </w:tc>
        <w:tc>
          <w:tcPr>
            <w:tcW w:w="47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93975" w:rsidRPr="00E93A7B" w:rsidRDefault="00293975" w:rsidP="00293975">
            <w:pPr>
              <w:widowControl/>
              <w:jc w:val="center"/>
              <w:rPr>
                <w:rFonts w:ascii="方正仿宋_GBK" w:eastAsia="方正仿宋_GBK" w:hAnsi="宋体" w:cs="宋体" w:hint="eastAsia"/>
                <w:bCs/>
                <w:kern w:val="0"/>
                <w:sz w:val="24"/>
                <w:szCs w:val="24"/>
              </w:rPr>
            </w:pPr>
            <w:r w:rsidRPr="00E93A7B">
              <w:rPr>
                <w:rFonts w:ascii="方正仿宋_GBK" w:eastAsia="方正仿宋_GBK" w:hAnsi="宋体" w:cs="宋体" w:hint="eastAsia"/>
                <w:bCs/>
                <w:kern w:val="0"/>
                <w:sz w:val="24"/>
                <w:szCs w:val="24"/>
              </w:rPr>
              <w:t>公务接待费</w:t>
            </w:r>
          </w:p>
        </w:tc>
        <w:tc>
          <w:tcPr>
            <w:tcW w:w="3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仿宋_GBK" w:eastAsia="方正仿宋_GBK" w:hAnsi="宋体" w:cs="宋体" w:hint="eastAsia"/>
                <w:color w:val="000000"/>
                <w:kern w:val="0"/>
                <w:sz w:val="24"/>
                <w:szCs w:val="24"/>
              </w:rPr>
            </w:pPr>
            <w:r w:rsidRPr="00E93A7B">
              <w:rPr>
                <w:rFonts w:ascii="方正仿宋_GBK" w:eastAsia="方正仿宋_GBK" w:hAnsi="宋体" w:cs="宋体" w:hint="eastAsia"/>
                <w:color w:val="000000"/>
                <w:kern w:val="0"/>
                <w:sz w:val="24"/>
                <w:szCs w:val="24"/>
              </w:rPr>
              <w:t>合计</w:t>
            </w:r>
          </w:p>
        </w:tc>
        <w:tc>
          <w:tcPr>
            <w:tcW w:w="3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仿宋_GBK" w:eastAsia="方正仿宋_GBK" w:hAnsi="宋体" w:cs="宋体" w:hint="eastAsia"/>
                <w:color w:val="000000"/>
                <w:kern w:val="0"/>
                <w:sz w:val="24"/>
                <w:szCs w:val="24"/>
              </w:rPr>
            </w:pPr>
            <w:r w:rsidRPr="00E93A7B">
              <w:rPr>
                <w:rFonts w:ascii="方正仿宋_GBK" w:eastAsia="方正仿宋_GBK" w:hAnsi="宋体" w:cs="宋体" w:hint="eastAsia"/>
                <w:color w:val="000000"/>
                <w:kern w:val="0"/>
                <w:sz w:val="24"/>
                <w:szCs w:val="24"/>
              </w:rPr>
              <w:t>因公出国（境）费</w:t>
            </w:r>
          </w:p>
        </w:tc>
        <w:tc>
          <w:tcPr>
            <w:tcW w:w="1129" w:type="pct"/>
            <w:gridSpan w:val="3"/>
            <w:tcBorders>
              <w:top w:val="single" w:sz="4" w:space="0" w:color="000000"/>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仿宋_GBK" w:eastAsia="方正仿宋_GBK" w:hAnsi="宋体" w:cs="宋体" w:hint="eastAsia"/>
                <w:color w:val="000000"/>
                <w:kern w:val="0"/>
                <w:sz w:val="24"/>
                <w:szCs w:val="24"/>
              </w:rPr>
            </w:pPr>
            <w:r w:rsidRPr="00E93A7B">
              <w:rPr>
                <w:rFonts w:ascii="方正仿宋_GBK" w:eastAsia="方正仿宋_GBK" w:hAnsi="宋体" w:cs="宋体" w:hint="eastAsia"/>
                <w:color w:val="000000"/>
                <w:kern w:val="0"/>
                <w:sz w:val="24"/>
                <w:szCs w:val="24"/>
              </w:rPr>
              <w:t>公务用车购置及运行费</w:t>
            </w:r>
          </w:p>
        </w:tc>
        <w:tc>
          <w:tcPr>
            <w:tcW w:w="3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黑体_GBK" w:eastAsia="方正黑体_GBK" w:hAnsi="宋体" w:cs="宋体"/>
                <w:color w:val="000000"/>
                <w:kern w:val="0"/>
                <w:sz w:val="24"/>
                <w:szCs w:val="24"/>
              </w:rPr>
            </w:pPr>
            <w:r w:rsidRPr="00E93A7B">
              <w:rPr>
                <w:rFonts w:ascii="方正黑体_GBK" w:eastAsia="方正黑体_GBK" w:hAnsi="宋体" w:cs="宋体" w:hint="eastAsia"/>
                <w:color w:val="000000"/>
                <w:kern w:val="0"/>
                <w:sz w:val="24"/>
                <w:szCs w:val="24"/>
              </w:rPr>
              <w:t>公务接待费</w:t>
            </w:r>
          </w:p>
        </w:tc>
      </w:tr>
      <w:tr w:rsidR="00293975" w:rsidRPr="00293975" w:rsidTr="00293975">
        <w:trPr>
          <w:trHeight w:val="724"/>
        </w:trPr>
        <w:tc>
          <w:tcPr>
            <w:tcW w:w="345" w:type="pct"/>
            <w:vMerge/>
            <w:tcBorders>
              <w:top w:val="nil"/>
              <w:left w:val="single" w:sz="4" w:space="0" w:color="auto"/>
              <w:bottom w:val="single" w:sz="4" w:space="0" w:color="auto"/>
              <w:right w:val="single" w:sz="4" w:space="0" w:color="auto"/>
            </w:tcBorders>
            <w:vAlign w:val="center"/>
            <w:hideMark/>
          </w:tcPr>
          <w:p w:rsidR="00293975" w:rsidRPr="00E93A7B" w:rsidRDefault="00293975" w:rsidP="00293975">
            <w:pPr>
              <w:widowControl/>
              <w:jc w:val="left"/>
              <w:rPr>
                <w:rFonts w:ascii="方正仿宋_GBK" w:eastAsia="方正仿宋_GBK" w:hAnsi="宋体" w:cs="宋体"/>
                <w:bCs/>
                <w:kern w:val="0"/>
                <w:sz w:val="24"/>
                <w:szCs w:val="24"/>
              </w:rPr>
            </w:pPr>
          </w:p>
        </w:tc>
        <w:tc>
          <w:tcPr>
            <w:tcW w:w="414" w:type="pct"/>
            <w:vMerge/>
            <w:tcBorders>
              <w:top w:val="nil"/>
              <w:left w:val="single" w:sz="4" w:space="0" w:color="auto"/>
              <w:bottom w:val="single" w:sz="4" w:space="0" w:color="auto"/>
              <w:right w:val="single" w:sz="4" w:space="0" w:color="auto"/>
            </w:tcBorders>
            <w:vAlign w:val="center"/>
            <w:hideMark/>
          </w:tcPr>
          <w:p w:rsidR="00293975" w:rsidRPr="00E93A7B" w:rsidRDefault="00293975" w:rsidP="00293975">
            <w:pPr>
              <w:widowControl/>
              <w:jc w:val="left"/>
              <w:rPr>
                <w:rFonts w:ascii="方正仿宋_GBK" w:eastAsia="方正仿宋_GBK" w:hAnsi="宋体" w:cs="宋体"/>
                <w:bCs/>
                <w:kern w:val="0"/>
                <w:sz w:val="24"/>
                <w:szCs w:val="24"/>
              </w:rPr>
            </w:pPr>
          </w:p>
        </w:tc>
        <w:tc>
          <w:tcPr>
            <w:tcW w:w="289" w:type="pct"/>
            <w:tcBorders>
              <w:top w:val="nil"/>
              <w:left w:val="nil"/>
              <w:bottom w:val="single" w:sz="4" w:space="0" w:color="auto"/>
              <w:right w:val="single" w:sz="4" w:space="0" w:color="auto"/>
            </w:tcBorders>
            <w:shd w:val="clear" w:color="auto" w:fill="auto"/>
            <w:noWrap/>
            <w:vAlign w:val="center"/>
            <w:hideMark/>
          </w:tcPr>
          <w:p w:rsidR="00293975" w:rsidRPr="00E93A7B" w:rsidRDefault="00293975" w:rsidP="00293975">
            <w:pPr>
              <w:widowControl/>
              <w:jc w:val="center"/>
              <w:rPr>
                <w:rFonts w:ascii="方正仿宋_GBK" w:eastAsia="方正仿宋_GBK" w:hAnsi="宋体" w:cs="宋体"/>
                <w:bCs/>
                <w:kern w:val="0"/>
                <w:sz w:val="24"/>
                <w:szCs w:val="24"/>
              </w:rPr>
            </w:pPr>
            <w:r w:rsidRPr="00E93A7B">
              <w:rPr>
                <w:rFonts w:ascii="方正仿宋_GBK" w:eastAsia="方正仿宋_GBK" w:hAnsi="宋体" w:cs="宋体" w:hint="eastAsia"/>
                <w:bCs/>
                <w:kern w:val="0"/>
                <w:sz w:val="24"/>
                <w:szCs w:val="24"/>
              </w:rPr>
              <w:t>小计</w:t>
            </w:r>
          </w:p>
        </w:tc>
        <w:tc>
          <w:tcPr>
            <w:tcW w:w="652" w:type="pct"/>
            <w:tcBorders>
              <w:top w:val="nil"/>
              <w:left w:val="nil"/>
              <w:bottom w:val="single" w:sz="4" w:space="0" w:color="auto"/>
              <w:right w:val="single" w:sz="4" w:space="0" w:color="auto"/>
            </w:tcBorders>
            <w:shd w:val="clear" w:color="auto" w:fill="auto"/>
            <w:vAlign w:val="center"/>
            <w:hideMark/>
          </w:tcPr>
          <w:p w:rsidR="00293975" w:rsidRPr="00E93A7B" w:rsidRDefault="00293975" w:rsidP="00293975">
            <w:pPr>
              <w:widowControl/>
              <w:jc w:val="center"/>
              <w:rPr>
                <w:rFonts w:ascii="方正仿宋_GBK" w:eastAsia="方正仿宋_GBK" w:hAnsi="宋体" w:cs="宋体"/>
                <w:bCs/>
                <w:kern w:val="0"/>
                <w:sz w:val="24"/>
                <w:szCs w:val="24"/>
              </w:rPr>
            </w:pPr>
            <w:r w:rsidRPr="00E93A7B">
              <w:rPr>
                <w:rFonts w:ascii="方正仿宋_GBK" w:eastAsia="方正仿宋_GBK" w:hAnsi="宋体" w:cs="宋体" w:hint="eastAsia"/>
                <w:bCs/>
                <w:kern w:val="0"/>
                <w:sz w:val="24"/>
                <w:szCs w:val="24"/>
              </w:rPr>
              <w:t>公务用车购置费</w:t>
            </w:r>
          </w:p>
        </w:tc>
        <w:tc>
          <w:tcPr>
            <w:tcW w:w="565" w:type="pct"/>
            <w:tcBorders>
              <w:top w:val="nil"/>
              <w:left w:val="nil"/>
              <w:bottom w:val="single" w:sz="4" w:space="0" w:color="auto"/>
              <w:right w:val="single" w:sz="4" w:space="0" w:color="auto"/>
            </w:tcBorders>
            <w:shd w:val="clear" w:color="auto" w:fill="auto"/>
            <w:vAlign w:val="center"/>
            <w:hideMark/>
          </w:tcPr>
          <w:p w:rsidR="00293975" w:rsidRPr="00E93A7B" w:rsidRDefault="00293975" w:rsidP="00293975">
            <w:pPr>
              <w:widowControl/>
              <w:jc w:val="center"/>
              <w:rPr>
                <w:rFonts w:ascii="方正仿宋_GBK" w:eastAsia="方正仿宋_GBK" w:hAnsi="宋体" w:cs="宋体"/>
                <w:bCs/>
                <w:kern w:val="0"/>
                <w:sz w:val="24"/>
                <w:szCs w:val="24"/>
              </w:rPr>
            </w:pPr>
            <w:r w:rsidRPr="00E93A7B">
              <w:rPr>
                <w:rFonts w:ascii="方正仿宋_GBK" w:eastAsia="方正仿宋_GBK" w:hAnsi="宋体" w:cs="宋体" w:hint="eastAsia"/>
                <w:bCs/>
                <w:kern w:val="0"/>
                <w:sz w:val="24"/>
                <w:szCs w:val="24"/>
              </w:rPr>
              <w:t>公务用车运行费</w:t>
            </w:r>
          </w:p>
        </w:tc>
        <w:tc>
          <w:tcPr>
            <w:tcW w:w="477" w:type="pct"/>
            <w:vMerge/>
            <w:tcBorders>
              <w:top w:val="nil"/>
              <w:left w:val="single" w:sz="4" w:space="0" w:color="auto"/>
              <w:bottom w:val="single" w:sz="4" w:space="0" w:color="auto"/>
              <w:right w:val="single" w:sz="4" w:space="0" w:color="auto"/>
            </w:tcBorders>
            <w:vAlign w:val="center"/>
            <w:hideMark/>
          </w:tcPr>
          <w:p w:rsidR="00293975" w:rsidRPr="00E93A7B" w:rsidRDefault="00293975" w:rsidP="00293975">
            <w:pPr>
              <w:widowControl/>
              <w:jc w:val="left"/>
              <w:rPr>
                <w:rFonts w:ascii="方正仿宋_GBK" w:eastAsia="方正仿宋_GBK" w:hAnsi="宋体" w:cs="宋体"/>
                <w:bCs/>
                <w:kern w:val="0"/>
                <w:sz w:val="24"/>
                <w:szCs w:val="24"/>
              </w:rPr>
            </w:pPr>
          </w:p>
        </w:tc>
        <w:tc>
          <w:tcPr>
            <w:tcW w:w="376" w:type="pct"/>
            <w:vMerge/>
            <w:tcBorders>
              <w:top w:val="nil"/>
              <w:left w:val="single" w:sz="4" w:space="0" w:color="000000"/>
              <w:bottom w:val="single" w:sz="4" w:space="0" w:color="000000"/>
              <w:right w:val="single" w:sz="4" w:space="0" w:color="000000"/>
            </w:tcBorders>
            <w:vAlign w:val="center"/>
            <w:hideMark/>
          </w:tcPr>
          <w:p w:rsidR="00293975" w:rsidRPr="00E93A7B" w:rsidRDefault="00293975" w:rsidP="00293975">
            <w:pPr>
              <w:widowControl/>
              <w:jc w:val="left"/>
              <w:rPr>
                <w:rFonts w:ascii="方正黑体_GBK" w:eastAsia="方正黑体_GBK" w:hAnsi="宋体" w:cs="宋体"/>
                <w:color w:val="000000"/>
                <w:kern w:val="0"/>
                <w:sz w:val="24"/>
                <w:szCs w:val="24"/>
              </w:rPr>
            </w:pPr>
          </w:p>
        </w:tc>
        <w:tc>
          <w:tcPr>
            <w:tcW w:w="376" w:type="pct"/>
            <w:vMerge/>
            <w:tcBorders>
              <w:top w:val="nil"/>
              <w:left w:val="single" w:sz="4" w:space="0" w:color="000000"/>
              <w:bottom w:val="single" w:sz="4" w:space="0" w:color="000000"/>
              <w:right w:val="single" w:sz="4" w:space="0" w:color="000000"/>
            </w:tcBorders>
            <w:vAlign w:val="center"/>
            <w:hideMark/>
          </w:tcPr>
          <w:p w:rsidR="00293975" w:rsidRPr="00E93A7B" w:rsidRDefault="00293975" w:rsidP="00293975">
            <w:pPr>
              <w:widowControl/>
              <w:jc w:val="left"/>
              <w:rPr>
                <w:rFonts w:ascii="方正黑体_GBK" w:eastAsia="方正黑体_GBK" w:hAnsi="宋体" w:cs="宋体"/>
                <w:color w:val="000000"/>
                <w:kern w:val="0"/>
                <w:sz w:val="24"/>
                <w:szCs w:val="24"/>
              </w:rPr>
            </w:pP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黑体_GBK" w:eastAsia="方正黑体_GBK" w:hAnsi="宋体" w:cs="宋体"/>
                <w:color w:val="000000"/>
                <w:kern w:val="0"/>
                <w:sz w:val="24"/>
                <w:szCs w:val="24"/>
              </w:rPr>
            </w:pPr>
            <w:r w:rsidRPr="00E93A7B">
              <w:rPr>
                <w:rFonts w:ascii="方正黑体_GBK" w:eastAsia="方正黑体_GBK" w:hAnsi="宋体" w:cs="宋体" w:hint="eastAsia"/>
                <w:color w:val="000000"/>
                <w:kern w:val="0"/>
                <w:sz w:val="24"/>
                <w:szCs w:val="24"/>
              </w:rPr>
              <w:t>小计</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黑体_GBK" w:eastAsia="方正黑体_GBK" w:hAnsi="宋体" w:cs="宋体"/>
                <w:color w:val="000000"/>
                <w:kern w:val="0"/>
                <w:sz w:val="24"/>
                <w:szCs w:val="24"/>
              </w:rPr>
            </w:pPr>
            <w:r w:rsidRPr="00E93A7B">
              <w:rPr>
                <w:rFonts w:ascii="方正黑体_GBK" w:eastAsia="方正黑体_GBK" w:hAnsi="宋体" w:cs="宋体" w:hint="eastAsia"/>
                <w:color w:val="000000"/>
                <w:kern w:val="0"/>
                <w:sz w:val="24"/>
                <w:szCs w:val="24"/>
              </w:rPr>
              <w:t>公务用车购置费</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rFonts w:ascii="方正黑体_GBK" w:eastAsia="方正黑体_GBK" w:hAnsi="宋体" w:cs="宋体"/>
                <w:color w:val="000000"/>
                <w:kern w:val="0"/>
                <w:sz w:val="24"/>
                <w:szCs w:val="24"/>
              </w:rPr>
            </w:pPr>
            <w:r w:rsidRPr="00E93A7B">
              <w:rPr>
                <w:rFonts w:ascii="方正黑体_GBK" w:eastAsia="方正黑体_GBK" w:hAnsi="宋体" w:cs="宋体" w:hint="eastAsia"/>
                <w:color w:val="000000"/>
                <w:kern w:val="0"/>
                <w:sz w:val="24"/>
                <w:szCs w:val="24"/>
              </w:rPr>
              <w:t>公务用车运行费</w:t>
            </w:r>
          </w:p>
        </w:tc>
        <w:tc>
          <w:tcPr>
            <w:tcW w:w="376" w:type="pct"/>
            <w:vMerge/>
            <w:tcBorders>
              <w:top w:val="nil"/>
              <w:left w:val="single" w:sz="4" w:space="0" w:color="000000"/>
              <w:bottom w:val="single" w:sz="4" w:space="0" w:color="000000"/>
              <w:right w:val="single" w:sz="4" w:space="0" w:color="000000"/>
            </w:tcBorders>
            <w:vAlign w:val="center"/>
            <w:hideMark/>
          </w:tcPr>
          <w:p w:rsidR="00293975" w:rsidRPr="00E93A7B" w:rsidRDefault="00293975" w:rsidP="00293975">
            <w:pPr>
              <w:widowControl/>
              <w:jc w:val="left"/>
              <w:rPr>
                <w:rFonts w:ascii="方正黑体_GBK" w:eastAsia="方正黑体_GBK" w:hAnsi="宋体" w:cs="宋体"/>
                <w:color w:val="000000"/>
                <w:kern w:val="0"/>
                <w:sz w:val="24"/>
                <w:szCs w:val="24"/>
              </w:rPr>
            </w:pPr>
          </w:p>
        </w:tc>
      </w:tr>
      <w:tr w:rsidR="00293975" w:rsidRPr="00293975" w:rsidTr="00293975">
        <w:trPr>
          <w:trHeight w:val="518"/>
        </w:trPr>
        <w:tc>
          <w:tcPr>
            <w:tcW w:w="345" w:type="pct"/>
            <w:tcBorders>
              <w:top w:val="nil"/>
              <w:left w:val="single" w:sz="4" w:space="0" w:color="000000"/>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8.35</w:t>
            </w:r>
          </w:p>
        </w:tc>
        <w:tc>
          <w:tcPr>
            <w:tcW w:w="414"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 xml:space="preserve">　</w:t>
            </w:r>
          </w:p>
        </w:tc>
        <w:tc>
          <w:tcPr>
            <w:tcW w:w="289"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8.35</w:t>
            </w:r>
          </w:p>
        </w:tc>
        <w:tc>
          <w:tcPr>
            <w:tcW w:w="652"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 xml:space="preserve">　</w:t>
            </w:r>
          </w:p>
        </w:tc>
        <w:tc>
          <w:tcPr>
            <w:tcW w:w="565"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4.89</w:t>
            </w:r>
          </w:p>
        </w:tc>
        <w:tc>
          <w:tcPr>
            <w:tcW w:w="477"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3.46</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6.35</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 xml:space="preserve">　</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4.89</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 xml:space="preserve">　</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4.89</w:t>
            </w:r>
          </w:p>
        </w:tc>
        <w:tc>
          <w:tcPr>
            <w:tcW w:w="376" w:type="pct"/>
            <w:tcBorders>
              <w:top w:val="nil"/>
              <w:left w:val="nil"/>
              <w:bottom w:val="single" w:sz="4" w:space="0" w:color="000000"/>
              <w:right w:val="single" w:sz="4" w:space="0" w:color="000000"/>
            </w:tcBorders>
            <w:shd w:val="clear" w:color="auto" w:fill="auto"/>
            <w:vAlign w:val="center"/>
            <w:hideMark/>
          </w:tcPr>
          <w:p w:rsidR="00293975" w:rsidRPr="00E93A7B" w:rsidRDefault="00293975" w:rsidP="00293975">
            <w:pPr>
              <w:widowControl/>
              <w:jc w:val="center"/>
              <w:rPr>
                <w:color w:val="000000"/>
                <w:kern w:val="0"/>
                <w:sz w:val="24"/>
                <w:szCs w:val="24"/>
              </w:rPr>
            </w:pPr>
            <w:r w:rsidRPr="00E93A7B">
              <w:rPr>
                <w:color w:val="000000"/>
                <w:kern w:val="0"/>
                <w:sz w:val="24"/>
                <w:szCs w:val="24"/>
              </w:rPr>
              <w:t>1.46</w:t>
            </w:r>
          </w:p>
        </w:tc>
      </w:tr>
    </w:tbl>
    <w:p w:rsidR="00E7777B" w:rsidRPr="00831714" w:rsidRDefault="00E7777B"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2253"/>
        <w:gridCol w:w="6959"/>
        <w:gridCol w:w="1673"/>
        <w:gridCol w:w="1619"/>
        <w:gridCol w:w="1670"/>
      </w:tblGrid>
      <w:tr w:rsidR="00E7777B" w:rsidRPr="00E7777B" w:rsidTr="00701CE9">
        <w:trPr>
          <w:trHeight w:val="327"/>
        </w:trPr>
        <w:tc>
          <w:tcPr>
            <w:tcW w:w="795"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表五</w:t>
            </w:r>
          </w:p>
        </w:tc>
        <w:tc>
          <w:tcPr>
            <w:tcW w:w="2455"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90"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71"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89"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r>
      <w:tr w:rsidR="00E7777B" w:rsidRPr="00E7777B" w:rsidTr="00E7777B">
        <w:trPr>
          <w:trHeight w:val="863"/>
        </w:trPr>
        <w:tc>
          <w:tcPr>
            <w:tcW w:w="5000" w:type="pct"/>
            <w:gridSpan w:val="5"/>
            <w:vMerge w:val="restart"/>
            <w:tcBorders>
              <w:top w:val="nil"/>
              <w:left w:val="nil"/>
              <w:bottom w:val="nil"/>
              <w:right w:val="nil"/>
            </w:tcBorders>
            <w:shd w:val="clear" w:color="auto" w:fill="auto"/>
            <w:noWrap/>
            <w:vAlign w:val="center"/>
            <w:hideMark/>
          </w:tcPr>
          <w:p w:rsidR="00E7777B" w:rsidRPr="00E7777B" w:rsidRDefault="00E7777B" w:rsidP="00E7777B">
            <w:pPr>
              <w:widowControl/>
              <w:jc w:val="center"/>
              <w:rPr>
                <w:rFonts w:ascii="方正小标宋_GBK" w:eastAsia="方正小标宋_GBK" w:hAnsi="宋体" w:cs="宋体"/>
                <w:color w:val="000000"/>
                <w:kern w:val="0"/>
                <w:sz w:val="28"/>
                <w:szCs w:val="28"/>
              </w:rPr>
            </w:pPr>
            <w:r w:rsidRPr="00E7777B">
              <w:rPr>
                <w:rFonts w:ascii="方正小标宋_GBK" w:eastAsia="方正小标宋_GBK" w:hAnsi="宋体" w:cs="宋体" w:hint="eastAsia"/>
                <w:color w:val="000000"/>
                <w:kern w:val="0"/>
                <w:sz w:val="28"/>
                <w:szCs w:val="28"/>
              </w:rPr>
              <w:t>政府性基金预算支出表</w:t>
            </w:r>
          </w:p>
        </w:tc>
      </w:tr>
      <w:tr w:rsidR="00E7777B" w:rsidRPr="00E7777B" w:rsidTr="00E7777B">
        <w:trPr>
          <w:trHeight w:val="829"/>
        </w:trPr>
        <w:tc>
          <w:tcPr>
            <w:tcW w:w="5000" w:type="pct"/>
            <w:gridSpan w:val="5"/>
            <w:vMerge/>
            <w:tcBorders>
              <w:top w:val="nil"/>
              <w:left w:val="nil"/>
              <w:bottom w:val="nil"/>
              <w:right w:val="nil"/>
            </w:tcBorders>
            <w:vAlign w:val="center"/>
            <w:hideMark/>
          </w:tcPr>
          <w:p w:rsidR="00E7777B" w:rsidRPr="00E7777B" w:rsidRDefault="00E7777B" w:rsidP="00E7777B">
            <w:pPr>
              <w:widowControl/>
              <w:jc w:val="left"/>
              <w:rPr>
                <w:rFonts w:ascii="方正小标宋_GBK" w:eastAsia="方正小标宋_GBK" w:hAnsi="宋体" w:cs="宋体"/>
                <w:color w:val="000000"/>
                <w:kern w:val="0"/>
                <w:sz w:val="28"/>
                <w:szCs w:val="28"/>
              </w:rPr>
            </w:pPr>
          </w:p>
        </w:tc>
      </w:tr>
      <w:tr w:rsidR="00E7777B" w:rsidRPr="00E7777B" w:rsidTr="00701CE9">
        <w:trPr>
          <w:trHeight w:val="432"/>
        </w:trPr>
        <w:tc>
          <w:tcPr>
            <w:tcW w:w="795"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2455"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90"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71"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89" w:type="pct"/>
            <w:tcBorders>
              <w:top w:val="nil"/>
              <w:left w:val="nil"/>
              <w:bottom w:val="nil"/>
              <w:right w:val="nil"/>
            </w:tcBorders>
            <w:shd w:val="clear" w:color="auto" w:fill="auto"/>
            <w:noWrap/>
            <w:vAlign w:val="center"/>
            <w:hideMark/>
          </w:tcPr>
          <w:p w:rsidR="00E7777B" w:rsidRPr="00E7777B" w:rsidRDefault="00E7777B" w:rsidP="00E7777B">
            <w:pPr>
              <w:widowControl/>
              <w:jc w:val="righ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单位：万元</w:t>
            </w:r>
          </w:p>
        </w:tc>
      </w:tr>
      <w:tr w:rsidR="00E7777B" w:rsidRPr="00E7777B" w:rsidTr="00E7777B">
        <w:trPr>
          <w:trHeight w:val="672"/>
        </w:trPr>
        <w:tc>
          <w:tcPr>
            <w:tcW w:w="7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 xml:space="preserve"> 科目编码</w:t>
            </w:r>
          </w:p>
        </w:tc>
        <w:tc>
          <w:tcPr>
            <w:tcW w:w="24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科目名称</w:t>
            </w:r>
          </w:p>
        </w:tc>
        <w:tc>
          <w:tcPr>
            <w:tcW w:w="1750" w:type="pct"/>
            <w:gridSpan w:val="3"/>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本年政府性基金预算财政拨款支出</w:t>
            </w:r>
          </w:p>
        </w:tc>
      </w:tr>
      <w:tr w:rsidR="00E7777B" w:rsidRPr="00E7777B" w:rsidTr="00701CE9">
        <w:trPr>
          <w:trHeight w:val="623"/>
        </w:trPr>
        <w:tc>
          <w:tcPr>
            <w:tcW w:w="795"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2455"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590"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总计</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 xml:space="preserve">基本支出 </w:t>
            </w:r>
          </w:p>
        </w:tc>
        <w:tc>
          <w:tcPr>
            <w:tcW w:w="58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 xml:space="preserve">项目支出 </w:t>
            </w:r>
          </w:p>
        </w:tc>
      </w:tr>
      <w:tr w:rsidR="003B357C" w:rsidRPr="00E7777B" w:rsidTr="00AF19E6">
        <w:trPr>
          <w:trHeight w:val="413"/>
        </w:trPr>
        <w:tc>
          <w:tcPr>
            <w:tcW w:w="32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357C" w:rsidRPr="00E7777B" w:rsidRDefault="003B357C"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合计</w:t>
            </w:r>
          </w:p>
        </w:tc>
        <w:tc>
          <w:tcPr>
            <w:tcW w:w="590" w:type="pct"/>
            <w:tcBorders>
              <w:top w:val="nil"/>
              <w:left w:val="nil"/>
              <w:bottom w:val="single" w:sz="4" w:space="0" w:color="000000"/>
              <w:right w:val="single" w:sz="4" w:space="0" w:color="000000"/>
            </w:tcBorders>
            <w:shd w:val="clear" w:color="auto" w:fill="auto"/>
            <w:noWrap/>
            <w:hideMark/>
          </w:tcPr>
          <w:p w:rsidR="003B357C" w:rsidRDefault="003B357C">
            <w:r w:rsidRPr="005945A6">
              <w:rPr>
                <w:rFonts w:ascii="方正仿宋_GBK" w:eastAsia="方正仿宋_GBK" w:hAnsi="宋体" w:cs="宋体" w:hint="eastAsia"/>
                <w:color w:val="000000"/>
                <w:kern w:val="0"/>
                <w:sz w:val="24"/>
                <w:szCs w:val="24"/>
              </w:rPr>
              <w:t>\</w:t>
            </w:r>
          </w:p>
        </w:tc>
        <w:tc>
          <w:tcPr>
            <w:tcW w:w="571" w:type="pct"/>
            <w:tcBorders>
              <w:top w:val="nil"/>
              <w:left w:val="nil"/>
              <w:bottom w:val="single" w:sz="4" w:space="0" w:color="000000"/>
              <w:right w:val="single" w:sz="4" w:space="0" w:color="000000"/>
            </w:tcBorders>
            <w:shd w:val="clear" w:color="auto" w:fill="auto"/>
            <w:noWrap/>
            <w:hideMark/>
          </w:tcPr>
          <w:p w:rsidR="003B357C" w:rsidRDefault="003B357C">
            <w:r w:rsidRPr="005945A6">
              <w:rPr>
                <w:rFonts w:ascii="方正仿宋_GBK" w:eastAsia="方正仿宋_GBK" w:hAnsi="宋体" w:cs="宋体" w:hint="eastAsia"/>
                <w:color w:val="000000"/>
                <w:kern w:val="0"/>
                <w:sz w:val="24"/>
                <w:szCs w:val="24"/>
              </w:rPr>
              <w:t>\</w:t>
            </w:r>
          </w:p>
        </w:tc>
        <w:tc>
          <w:tcPr>
            <w:tcW w:w="589" w:type="pct"/>
            <w:tcBorders>
              <w:top w:val="nil"/>
              <w:left w:val="nil"/>
              <w:bottom w:val="single" w:sz="4" w:space="0" w:color="000000"/>
              <w:right w:val="single" w:sz="4" w:space="0" w:color="000000"/>
            </w:tcBorders>
            <w:shd w:val="clear" w:color="auto" w:fill="auto"/>
            <w:noWrap/>
            <w:hideMark/>
          </w:tcPr>
          <w:p w:rsidR="003B357C" w:rsidRDefault="003B357C">
            <w:r w:rsidRPr="005945A6">
              <w:rPr>
                <w:rFonts w:ascii="方正仿宋_GBK" w:eastAsia="方正仿宋_GBK" w:hAnsi="宋体" w:cs="宋体" w:hint="eastAsia"/>
                <w:color w:val="000000"/>
                <w:kern w:val="0"/>
                <w:sz w:val="24"/>
                <w:szCs w:val="24"/>
              </w:rPr>
              <w:t>\</w:t>
            </w:r>
          </w:p>
        </w:tc>
      </w:tr>
      <w:tr w:rsidR="00701CE9" w:rsidRPr="00E7777B" w:rsidTr="00701CE9">
        <w:trPr>
          <w:trHeight w:val="413"/>
        </w:trPr>
        <w:tc>
          <w:tcPr>
            <w:tcW w:w="795" w:type="pct"/>
            <w:tcBorders>
              <w:top w:val="nil"/>
              <w:left w:val="single" w:sz="4" w:space="0" w:color="000000"/>
              <w:bottom w:val="single" w:sz="4" w:space="0" w:color="000000"/>
              <w:right w:val="single" w:sz="4" w:space="0" w:color="000000"/>
            </w:tcBorders>
            <w:shd w:val="clear" w:color="auto" w:fill="auto"/>
            <w:noWrap/>
            <w:vAlign w:val="center"/>
            <w:hideMark/>
          </w:tcPr>
          <w:p w:rsidR="00701CE9" w:rsidRPr="00E7777B" w:rsidRDefault="00701CE9" w:rsidP="00E7777B">
            <w:pPr>
              <w:widowControl/>
              <w:jc w:val="left"/>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w:t>
            </w:r>
          </w:p>
        </w:tc>
        <w:tc>
          <w:tcPr>
            <w:tcW w:w="2455" w:type="pct"/>
            <w:tcBorders>
              <w:top w:val="nil"/>
              <w:left w:val="nil"/>
              <w:bottom w:val="single" w:sz="4" w:space="0" w:color="000000"/>
              <w:right w:val="single" w:sz="4" w:space="0" w:color="000000"/>
            </w:tcBorders>
            <w:shd w:val="clear" w:color="auto" w:fill="auto"/>
            <w:noWrap/>
            <w:vAlign w:val="center"/>
            <w:hideMark/>
          </w:tcPr>
          <w:p w:rsidR="00701CE9" w:rsidRPr="00E7777B" w:rsidRDefault="00701CE9" w:rsidP="00E7777B">
            <w:pPr>
              <w:widowControl/>
              <w:jc w:val="left"/>
              <w:rPr>
                <w:rFonts w:ascii="方正仿宋_GBK" w:eastAsia="方正仿宋_GBK" w:hAnsi="宋体" w:cs="宋体"/>
                <w:color w:val="000000"/>
                <w:kern w:val="0"/>
                <w:sz w:val="24"/>
                <w:szCs w:val="24"/>
              </w:rPr>
            </w:pPr>
            <w:r>
              <w:rPr>
                <w:rFonts w:ascii="方正仿宋_GBK" w:eastAsia="方正仿宋_GBK" w:hAnsi="宋体" w:cs="宋体" w:hint="eastAsia"/>
                <w:color w:val="000000"/>
                <w:kern w:val="0"/>
                <w:sz w:val="24"/>
                <w:szCs w:val="24"/>
              </w:rPr>
              <w:t>\</w:t>
            </w:r>
          </w:p>
        </w:tc>
        <w:tc>
          <w:tcPr>
            <w:tcW w:w="590" w:type="pct"/>
            <w:tcBorders>
              <w:top w:val="nil"/>
              <w:left w:val="nil"/>
              <w:bottom w:val="single" w:sz="4" w:space="0" w:color="000000"/>
              <w:right w:val="single" w:sz="4" w:space="0" w:color="000000"/>
            </w:tcBorders>
            <w:shd w:val="clear" w:color="auto" w:fill="auto"/>
            <w:noWrap/>
            <w:hideMark/>
          </w:tcPr>
          <w:p w:rsidR="00701CE9" w:rsidRDefault="00701CE9">
            <w:r w:rsidRPr="00483EE6">
              <w:rPr>
                <w:rFonts w:ascii="方正仿宋_GBK" w:eastAsia="方正仿宋_GBK" w:hAnsi="宋体" w:cs="宋体" w:hint="eastAsia"/>
                <w:color w:val="000000"/>
                <w:kern w:val="0"/>
                <w:sz w:val="24"/>
                <w:szCs w:val="24"/>
              </w:rPr>
              <w:t>\</w:t>
            </w:r>
          </w:p>
        </w:tc>
        <w:tc>
          <w:tcPr>
            <w:tcW w:w="571" w:type="pct"/>
            <w:tcBorders>
              <w:top w:val="nil"/>
              <w:left w:val="nil"/>
              <w:bottom w:val="single" w:sz="4" w:space="0" w:color="000000"/>
              <w:right w:val="single" w:sz="4" w:space="0" w:color="000000"/>
            </w:tcBorders>
            <w:shd w:val="clear" w:color="auto" w:fill="auto"/>
            <w:noWrap/>
            <w:hideMark/>
          </w:tcPr>
          <w:p w:rsidR="00701CE9" w:rsidRDefault="00701CE9">
            <w:r w:rsidRPr="00483EE6">
              <w:rPr>
                <w:rFonts w:ascii="方正仿宋_GBK" w:eastAsia="方正仿宋_GBK" w:hAnsi="宋体" w:cs="宋体" w:hint="eastAsia"/>
                <w:color w:val="000000"/>
                <w:kern w:val="0"/>
                <w:sz w:val="24"/>
                <w:szCs w:val="24"/>
              </w:rPr>
              <w:t>\</w:t>
            </w:r>
          </w:p>
        </w:tc>
        <w:tc>
          <w:tcPr>
            <w:tcW w:w="589" w:type="pct"/>
            <w:tcBorders>
              <w:top w:val="nil"/>
              <w:left w:val="nil"/>
              <w:bottom w:val="single" w:sz="4" w:space="0" w:color="000000"/>
              <w:right w:val="single" w:sz="4" w:space="0" w:color="000000"/>
            </w:tcBorders>
            <w:shd w:val="clear" w:color="auto" w:fill="auto"/>
            <w:noWrap/>
            <w:hideMark/>
          </w:tcPr>
          <w:p w:rsidR="00701CE9" w:rsidRDefault="00701CE9">
            <w:r w:rsidRPr="00483EE6">
              <w:rPr>
                <w:rFonts w:ascii="方正仿宋_GBK" w:eastAsia="方正仿宋_GBK" w:hAnsi="宋体" w:cs="宋体" w:hint="eastAsia"/>
                <w:color w:val="000000"/>
                <w:kern w:val="0"/>
                <w:sz w:val="24"/>
                <w:szCs w:val="24"/>
              </w:rPr>
              <w:t>\</w:t>
            </w:r>
          </w:p>
        </w:tc>
      </w:tr>
      <w:tr w:rsidR="00E7777B" w:rsidRPr="00E7777B" w:rsidTr="00701CE9">
        <w:trPr>
          <w:trHeight w:val="413"/>
        </w:trPr>
        <w:tc>
          <w:tcPr>
            <w:tcW w:w="795"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p>
        </w:tc>
        <w:tc>
          <w:tcPr>
            <w:tcW w:w="245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p>
        </w:tc>
        <w:tc>
          <w:tcPr>
            <w:tcW w:w="590"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57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58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491A82">
        <w:trPr>
          <w:trHeight w:val="413"/>
        </w:trPr>
        <w:tc>
          <w:tcPr>
            <w:tcW w:w="795" w:type="pct"/>
            <w:tcBorders>
              <w:top w:val="nil"/>
              <w:left w:val="single" w:sz="4" w:space="0" w:color="000000"/>
              <w:bottom w:val="nil"/>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p>
        </w:tc>
        <w:tc>
          <w:tcPr>
            <w:tcW w:w="2455" w:type="pct"/>
            <w:tcBorders>
              <w:top w:val="nil"/>
              <w:left w:val="nil"/>
              <w:bottom w:val="nil"/>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p>
        </w:tc>
        <w:tc>
          <w:tcPr>
            <w:tcW w:w="590" w:type="pct"/>
            <w:tcBorders>
              <w:top w:val="nil"/>
              <w:left w:val="nil"/>
              <w:bottom w:val="nil"/>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571" w:type="pct"/>
            <w:tcBorders>
              <w:top w:val="nil"/>
              <w:left w:val="nil"/>
              <w:bottom w:val="nil"/>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589" w:type="pct"/>
            <w:tcBorders>
              <w:top w:val="nil"/>
              <w:left w:val="nil"/>
              <w:bottom w:val="nil"/>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491A82" w:rsidRPr="00E7777B" w:rsidTr="00701CE9">
        <w:trPr>
          <w:trHeight w:val="413"/>
        </w:trPr>
        <w:tc>
          <w:tcPr>
            <w:tcW w:w="795" w:type="pct"/>
            <w:tcBorders>
              <w:top w:val="nil"/>
              <w:left w:val="single" w:sz="4" w:space="0" w:color="000000"/>
              <w:bottom w:val="single" w:sz="4" w:space="0" w:color="000000"/>
              <w:right w:val="single" w:sz="4" w:space="0" w:color="000000"/>
            </w:tcBorders>
            <w:shd w:val="clear" w:color="auto" w:fill="auto"/>
            <w:vAlign w:val="center"/>
            <w:hideMark/>
          </w:tcPr>
          <w:p w:rsidR="00491A82" w:rsidRPr="00E7777B" w:rsidRDefault="00491A82" w:rsidP="00E7777B">
            <w:pPr>
              <w:widowControl/>
              <w:jc w:val="left"/>
              <w:rPr>
                <w:rFonts w:ascii="方正仿宋_GBK" w:eastAsia="方正仿宋_GBK" w:hAnsi="宋体" w:cs="宋体" w:hint="eastAsia"/>
                <w:kern w:val="0"/>
                <w:sz w:val="24"/>
                <w:szCs w:val="24"/>
              </w:rPr>
            </w:pPr>
          </w:p>
        </w:tc>
        <w:tc>
          <w:tcPr>
            <w:tcW w:w="2455" w:type="pct"/>
            <w:tcBorders>
              <w:top w:val="nil"/>
              <w:left w:val="nil"/>
              <w:bottom w:val="single" w:sz="4" w:space="0" w:color="000000"/>
              <w:right w:val="single" w:sz="4" w:space="0" w:color="000000"/>
            </w:tcBorders>
            <w:shd w:val="clear" w:color="auto" w:fill="auto"/>
            <w:vAlign w:val="center"/>
            <w:hideMark/>
          </w:tcPr>
          <w:p w:rsidR="00491A82" w:rsidRPr="00E7777B" w:rsidRDefault="00491A82" w:rsidP="00E7777B">
            <w:pPr>
              <w:widowControl/>
              <w:jc w:val="left"/>
              <w:rPr>
                <w:rFonts w:ascii="方正仿宋_GBK" w:eastAsia="方正仿宋_GBK" w:hAnsi="宋体" w:cs="宋体" w:hint="eastAsia"/>
                <w:kern w:val="0"/>
                <w:sz w:val="24"/>
                <w:szCs w:val="24"/>
              </w:rPr>
            </w:pPr>
          </w:p>
        </w:tc>
        <w:tc>
          <w:tcPr>
            <w:tcW w:w="590" w:type="pct"/>
            <w:tcBorders>
              <w:top w:val="nil"/>
              <w:left w:val="nil"/>
              <w:bottom w:val="single" w:sz="4" w:space="0" w:color="000000"/>
              <w:right w:val="single" w:sz="4" w:space="0" w:color="000000"/>
            </w:tcBorders>
            <w:shd w:val="clear" w:color="auto" w:fill="auto"/>
            <w:noWrap/>
            <w:vAlign w:val="center"/>
            <w:hideMark/>
          </w:tcPr>
          <w:p w:rsidR="00491A82" w:rsidRPr="00E7777B" w:rsidRDefault="00491A82" w:rsidP="00E7777B">
            <w:pPr>
              <w:widowControl/>
              <w:jc w:val="right"/>
              <w:rPr>
                <w:color w:val="000000"/>
                <w:kern w:val="0"/>
                <w:sz w:val="24"/>
                <w:szCs w:val="24"/>
              </w:rPr>
            </w:pPr>
          </w:p>
        </w:tc>
        <w:tc>
          <w:tcPr>
            <w:tcW w:w="571" w:type="pct"/>
            <w:tcBorders>
              <w:top w:val="nil"/>
              <w:left w:val="nil"/>
              <w:bottom w:val="single" w:sz="4" w:space="0" w:color="000000"/>
              <w:right w:val="single" w:sz="4" w:space="0" w:color="000000"/>
            </w:tcBorders>
            <w:shd w:val="clear" w:color="auto" w:fill="auto"/>
            <w:noWrap/>
            <w:vAlign w:val="center"/>
            <w:hideMark/>
          </w:tcPr>
          <w:p w:rsidR="00491A82" w:rsidRPr="00E7777B" w:rsidRDefault="00491A82" w:rsidP="00E7777B">
            <w:pPr>
              <w:widowControl/>
              <w:jc w:val="right"/>
              <w:rPr>
                <w:color w:val="000000"/>
                <w:kern w:val="0"/>
                <w:sz w:val="24"/>
                <w:szCs w:val="24"/>
              </w:rPr>
            </w:pPr>
          </w:p>
        </w:tc>
        <w:tc>
          <w:tcPr>
            <w:tcW w:w="589" w:type="pct"/>
            <w:tcBorders>
              <w:top w:val="nil"/>
              <w:left w:val="nil"/>
              <w:bottom w:val="single" w:sz="4" w:space="0" w:color="000000"/>
              <w:right w:val="single" w:sz="4" w:space="0" w:color="000000"/>
            </w:tcBorders>
            <w:shd w:val="clear" w:color="auto" w:fill="auto"/>
            <w:noWrap/>
            <w:vAlign w:val="center"/>
            <w:hideMark/>
          </w:tcPr>
          <w:p w:rsidR="00491A82" w:rsidRPr="00E7777B" w:rsidRDefault="00491A82" w:rsidP="00E7777B">
            <w:pPr>
              <w:widowControl/>
              <w:jc w:val="right"/>
              <w:rPr>
                <w:color w:val="000000"/>
                <w:kern w:val="0"/>
                <w:sz w:val="24"/>
                <w:szCs w:val="24"/>
              </w:rPr>
            </w:pPr>
          </w:p>
        </w:tc>
      </w:tr>
    </w:tbl>
    <w:p w:rsidR="00E7777B" w:rsidRPr="00831714" w:rsidRDefault="00491A82" w:rsidP="00491A82">
      <w:pPr>
        <w:spacing w:line="594" w:lineRule="exact"/>
        <w:ind w:firstLineChars="200" w:firstLine="640"/>
        <w:rPr>
          <w:rFonts w:eastAsia="方正仿宋_GBK"/>
          <w:sz w:val="32"/>
          <w:szCs w:val="32"/>
        </w:rPr>
      </w:pPr>
      <w:r w:rsidRPr="00491A82">
        <w:rPr>
          <w:rFonts w:eastAsia="方正仿宋_GBK" w:hint="eastAsia"/>
          <w:sz w:val="32"/>
          <w:szCs w:val="32"/>
        </w:rPr>
        <w:t>备注：本部门无政府性基金预算收支，故此表无数据。</w:t>
      </w:r>
      <w:r w:rsidR="00E7777B">
        <w:rPr>
          <w:rFonts w:eastAsia="方正仿宋_GBK"/>
          <w:sz w:val="32"/>
          <w:szCs w:val="32"/>
        </w:rPr>
        <w:br w:type="page"/>
      </w:r>
    </w:p>
    <w:tbl>
      <w:tblPr>
        <w:tblW w:w="5000" w:type="pct"/>
        <w:tblLook w:val="04A0"/>
      </w:tblPr>
      <w:tblGrid>
        <w:gridCol w:w="4244"/>
        <w:gridCol w:w="2747"/>
        <w:gridCol w:w="4354"/>
        <w:gridCol w:w="2829"/>
      </w:tblGrid>
      <w:tr w:rsidR="00E7777B" w:rsidRPr="00E7777B" w:rsidTr="00E7777B">
        <w:trPr>
          <w:trHeight w:val="327"/>
        </w:trPr>
        <w:tc>
          <w:tcPr>
            <w:tcW w:w="149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表六</w:t>
            </w:r>
          </w:p>
        </w:tc>
        <w:tc>
          <w:tcPr>
            <w:tcW w:w="969"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1536"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99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r>
      <w:tr w:rsidR="00E7777B" w:rsidRPr="00E7777B" w:rsidTr="00E7777B">
        <w:trPr>
          <w:trHeight w:val="690"/>
        </w:trPr>
        <w:tc>
          <w:tcPr>
            <w:tcW w:w="5000" w:type="pct"/>
            <w:gridSpan w:val="4"/>
            <w:vMerge w:val="restart"/>
            <w:tcBorders>
              <w:top w:val="nil"/>
              <w:left w:val="nil"/>
              <w:bottom w:val="nil"/>
              <w:right w:val="nil"/>
            </w:tcBorders>
            <w:shd w:val="clear" w:color="auto" w:fill="auto"/>
            <w:vAlign w:val="center"/>
            <w:hideMark/>
          </w:tcPr>
          <w:p w:rsidR="00E7777B" w:rsidRPr="00E7777B" w:rsidRDefault="00E7777B" w:rsidP="00E7777B">
            <w:pPr>
              <w:widowControl/>
              <w:jc w:val="center"/>
              <w:rPr>
                <w:rFonts w:ascii="方正小标宋_GBK" w:eastAsia="方正小标宋_GBK" w:hAnsi="宋体" w:cs="宋体"/>
                <w:color w:val="000000"/>
                <w:kern w:val="0"/>
                <w:sz w:val="28"/>
                <w:szCs w:val="28"/>
              </w:rPr>
            </w:pPr>
            <w:r w:rsidRPr="00E7777B">
              <w:rPr>
                <w:rFonts w:ascii="方正小标宋_GBK" w:eastAsia="方正小标宋_GBK" w:hAnsi="宋体" w:cs="宋体" w:hint="eastAsia"/>
                <w:color w:val="000000"/>
                <w:kern w:val="0"/>
                <w:sz w:val="28"/>
                <w:szCs w:val="28"/>
              </w:rPr>
              <w:t>部门收支总表</w:t>
            </w:r>
          </w:p>
        </w:tc>
      </w:tr>
      <w:tr w:rsidR="00E7777B" w:rsidRPr="00E7777B" w:rsidTr="00E7777B">
        <w:trPr>
          <w:trHeight w:val="878"/>
        </w:trPr>
        <w:tc>
          <w:tcPr>
            <w:tcW w:w="5000" w:type="pct"/>
            <w:gridSpan w:val="4"/>
            <w:vMerge/>
            <w:tcBorders>
              <w:top w:val="nil"/>
              <w:left w:val="nil"/>
              <w:bottom w:val="nil"/>
              <w:right w:val="nil"/>
            </w:tcBorders>
            <w:vAlign w:val="center"/>
            <w:hideMark/>
          </w:tcPr>
          <w:p w:rsidR="00E7777B" w:rsidRPr="00E7777B" w:rsidRDefault="00E7777B" w:rsidP="00E7777B">
            <w:pPr>
              <w:widowControl/>
              <w:jc w:val="left"/>
              <w:rPr>
                <w:rFonts w:ascii="方正小标宋_GBK" w:eastAsia="方正小标宋_GBK" w:hAnsi="宋体" w:cs="宋体"/>
                <w:color w:val="000000"/>
                <w:kern w:val="0"/>
                <w:sz w:val="28"/>
                <w:szCs w:val="28"/>
              </w:rPr>
            </w:pPr>
          </w:p>
        </w:tc>
      </w:tr>
      <w:tr w:rsidR="00E7777B" w:rsidRPr="00E7777B" w:rsidTr="00E7777B">
        <w:trPr>
          <w:trHeight w:val="465"/>
        </w:trPr>
        <w:tc>
          <w:tcPr>
            <w:tcW w:w="149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969"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1536"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998" w:type="pct"/>
            <w:tcBorders>
              <w:top w:val="nil"/>
              <w:left w:val="nil"/>
              <w:bottom w:val="nil"/>
              <w:right w:val="nil"/>
            </w:tcBorders>
            <w:shd w:val="clear" w:color="auto" w:fill="auto"/>
            <w:noWrap/>
            <w:vAlign w:val="center"/>
            <w:hideMark/>
          </w:tcPr>
          <w:p w:rsidR="00E7777B" w:rsidRPr="00E7777B" w:rsidRDefault="00E7777B" w:rsidP="00E7777B">
            <w:pPr>
              <w:widowControl/>
              <w:jc w:val="righ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单位：万元</w:t>
            </w:r>
          </w:p>
        </w:tc>
      </w:tr>
      <w:tr w:rsidR="00E7777B" w:rsidRPr="00E7777B" w:rsidTr="00E7777B">
        <w:trPr>
          <w:trHeight w:val="690"/>
        </w:trPr>
        <w:tc>
          <w:tcPr>
            <w:tcW w:w="24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收入</w:t>
            </w:r>
          </w:p>
        </w:tc>
        <w:tc>
          <w:tcPr>
            <w:tcW w:w="2534" w:type="pct"/>
            <w:gridSpan w:val="2"/>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支出</w:t>
            </w:r>
          </w:p>
        </w:tc>
      </w:tr>
      <w:tr w:rsidR="00E7777B" w:rsidRPr="00E7777B" w:rsidTr="00E7777B">
        <w:trPr>
          <w:trHeight w:val="657"/>
        </w:trPr>
        <w:tc>
          <w:tcPr>
            <w:tcW w:w="1497"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项目</w:t>
            </w:r>
          </w:p>
        </w:tc>
        <w:tc>
          <w:tcPr>
            <w:tcW w:w="969"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预算数</w:t>
            </w:r>
          </w:p>
        </w:tc>
        <w:tc>
          <w:tcPr>
            <w:tcW w:w="1536"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项目</w:t>
            </w:r>
          </w:p>
        </w:tc>
        <w:tc>
          <w:tcPr>
            <w:tcW w:w="998"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预算数</w:t>
            </w:r>
          </w:p>
        </w:tc>
      </w:tr>
      <w:tr w:rsidR="00E7777B" w:rsidRPr="00E7777B" w:rsidTr="00E7777B">
        <w:trPr>
          <w:trHeight w:val="499"/>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合计</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870.07</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合计</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870.07</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一般公共预算资金</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870.07</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文化旅游体育与传媒支出</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政府性基金预算资金</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社会保障和就业支出</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国有资本经营预算资金</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卫生健康支出</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财政专户管理资金</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住房保障支出</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事业收入资金</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 xml:space="preserve">　</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上级补助收入资金</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 xml:space="preserve">　</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lastRenderedPageBreak/>
              <w:t xml:space="preserve">附属单位上缴收入资金 </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 xml:space="preserve">　</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事业单位经营收入资金</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 xml:space="preserve">　</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1497"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 xml:space="preserve">其他收入资金 </w:t>
            </w:r>
          </w:p>
        </w:tc>
        <w:tc>
          <w:tcPr>
            <w:tcW w:w="969"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1536"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 xml:space="preserve">　</w:t>
            </w:r>
          </w:p>
        </w:tc>
        <w:tc>
          <w:tcPr>
            <w:tcW w:w="99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bl>
    <w:p w:rsidR="00E7777B" w:rsidRPr="00831714" w:rsidRDefault="00E7777B"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1629"/>
        <w:gridCol w:w="3983"/>
        <w:gridCol w:w="930"/>
        <w:gridCol w:w="876"/>
        <w:gridCol w:w="813"/>
        <w:gridCol w:w="902"/>
        <w:gridCol w:w="786"/>
        <w:gridCol w:w="712"/>
        <w:gridCol w:w="741"/>
        <w:gridCol w:w="786"/>
        <w:gridCol w:w="800"/>
        <w:gridCol w:w="1216"/>
      </w:tblGrid>
      <w:tr w:rsidR="00E7777B" w:rsidRPr="00E7777B" w:rsidTr="00E7777B">
        <w:trPr>
          <w:trHeight w:val="327"/>
        </w:trPr>
        <w:tc>
          <w:tcPr>
            <w:tcW w:w="44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表七</w:t>
            </w:r>
          </w:p>
        </w:tc>
        <w:tc>
          <w:tcPr>
            <w:tcW w:w="143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54"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1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44"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27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28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3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r>
      <w:tr w:rsidR="00E7777B" w:rsidRPr="00E7777B" w:rsidTr="00E7777B">
        <w:trPr>
          <w:trHeight w:val="758"/>
        </w:trPr>
        <w:tc>
          <w:tcPr>
            <w:tcW w:w="5000" w:type="pct"/>
            <w:gridSpan w:val="12"/>
            <w:vMerge w:val="restart"/>
            <w:tcBorders>
              <w:top w:val="nil"/>
              <w:left w:val="nil"/>
              <w:bottom w:val="nil"/>
              <w:right w:val="nil"/>
            </w:tcBorders>
            <w:shd w:val="clear" w:color="auto" w:fill="auto"/>
            <w:vAlign w:val="center"/>
            <w:hideMark/>
          </w:tcPr>
          <w:p w:rsidR="00E7777B" w:rsidRPr="00E7777B" w:rsidRDefault="00E7777B" w:rsidP="00E7777B">
            <w:pPr>
              <w:widowControl/>
              <w:jc w:val="center"/>
              <w:rPr>
                <w:rFonts w:ascii="方正小标宋_GBK" w:eastAsia="方正小标宋_GBK" w:hAnsi="宋体" w:cs="宋体"/>
                <w:color w:val="000000"/>
                <w:kern w:val="0"/>
                <w:sz w:val="28"/>
                <w:szCs w:val="28"/>
              </w:rPr>
            </w:pPr>
            <w:r w:rsidRPr="00E7777B">
              <w:rPr>
                <w:rFonts w:ascii="方正小标宋_GBK" w:eastAsia="方正小标宋_GBK" w:hAnsi="宋体" w:cs="宋体" w:hint="eastAsia"/>
                <w:color w:val="000000"/>
                <w:kern w:val="0"/>
                <w:sz w:val="28"/>
                <w:szCs w:val="28"/>
              </w:rPr>
              <w:t>部门收入总表</w:t>
            </w:r>
          </w:p>
        </w:tc>
      </w:tr>
      <w:tr w:rsidR="00E7777B" w:rsidRPr="00E7777B" w:rsidTr="00E7777B">
        <w:trPr>
          <w:trHeight w:val="863"/>
        </w:trPr>
        <w:tc>
          <w:tcPr>
            <w:tcW w:w="5000" w:type="pct"/>
            <w:gridSpan w:val="12"/>
            <w:vMerge/>
            <w:tcBorders>
              <w:top w:val="nil"/>
              <w:left w:val="nil"/>
              <w:bottom w:val="nil"/>
              <w:right w:val="nil"/>
            </w:tcBorders>
            <w:vAlign w:val="center"/>
            <w:hideMark/>
          </w:tcPr>
          <w:p w:rsidR="00E7777B" w:rsidRPr="00E7777B" w:rsidRDefault="00E7777B" w:rsidP="00E7777B">
            <w:pPr>
              <w:widowControl/>
              <w:jc w:val="left"/>
              <w:rPr>
                <w:rFonts w:ascii="方正小标宋_GBK" w:eastAsia="方正小标宋_GBK" w:hAnsi="宋体" w:cs="宋体"/>
                <w:color w:val="000000"/>
                <w:kern w:val="0"/>
                <w:sz w:val="28"/>
                <w:szCs w:val="28"/>
              </w:rPr>
            </w:pPr>
          </w:p>
        </w:tc>
      </w:tr>
      <w:tr w:rsidR="00E7777B" w:rsidRPr="00E7777B" w:rsidTr="00E7777B">
        <w:trPr>
          <w:trHeight w:val="447"/>
        </w:trPr>
        <w:tc>
          <w:tcPr>
            <w:tcW w:w="44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143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54"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1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44"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27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287"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0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338" w:type="pct"/>
            <w:tcBorders>
              <w:top w:val="nil"/>
              <w:left w:val="nil"/>
              <w:bottom w:val="nil"/>
              <w:right w:val="nil"/>
            </w:tcBorders>
            <w:shd w:val="clear" w:color="auto" w:fill="auto"/>
            <w:noWrap/>
            <w:vAlign w:val="center"/>
            <w:hideMark/>
          </w:tcPr>
          <w:p w:rsidR="00E7777B" w:rsidRPr="00E7777B" w:rsidRDefault="00E7777B" w:rsidP="00E7777B">
            <w:pPr>
              <w:widowControl/>
              <w:jc w:val="righ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单位：万元</w:t>
            </w:r>
          </w:p>
        </w:tc>
      </w:tr>
      <w:tr w:rsidR="00E7777B" w:rsidRPr="00E7777B" w:rsidTr="00E7777B">
        <w:trPr>
          <w:trHeight w:val="724"/>
        </w:trPr>
        <w:tc>
          <w:tcPr>
            <w:tcW w:w="18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491A82" w:rsidP="00E7777B">
            <w:pPr>
              <w:widowControl/>
              <w:jc w:val="center"/>
              <w:rPr>
                <w:rFonts w:ascii="方正黑体_GBK" w:eastAsia="方正黑体_GBK" w:hAnsi="宋体" w:cs="宋体"/>
                <w:color w:val="000000"/>
                <w:kern w:val="0"/>
                <w:sz w:val="24"/>
                <w:szCs w:val="24"/>
              </w:rPr>
            </w:pPr>
            <w:r>
              <w:rPr>
                <w:rFonts w:ascii="方正黑体_GBK" w:eastAsia="方正黑体_GBK" w:hAnsi="宋体" w:cs="宋体" w:hint="eastAsia"/>
                <w:color w:val="000000"/>
                <w:kern w:val="0"/>
                <w:sz w:val="24"/>
                <w:szCs w:val="24"/>
              </w:rPr>
              <w:t>合</w:t>
            </w:r>
            <w:r w:rsidR="00E7777B" w:rsidRPr="00E7777B">
              <w:rPr>
                <w:rFonts w:ascii="方正黑体_GBK" w:eastAsia="方正黑体_GBK" w:hAnsi="宋体" w:cs="宋体" w:hint="eastAsia"/>
                <w:color w:val="000000"/>
                <w:kern w:val="0"/>
                <w:sz w:val="24"/>
                <w:szCs w:val="24"/>
              </w:rPr>
              <w:t>计</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一般公共预算拨款收入</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政府性基金预算拨款收入</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国有资本经营预算拨款收入</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财政专户管理资金收入</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事业收入</w:t>
            </w:r>
          </w:p>
        </w:tc>
        <w:tc>
          <w:tcPr>
            <w:tcW w:w="2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上级补助收入</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附属单位上缴收入</w:t>
            </w:r>
          </w:p>
        </w:tc>
        <w:tc>
          <w:tcPr>
            <w:tcW w:w="3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事业单位经营收入</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其他收入</w:t>
            </w:r>
          </w:p>
        </w:tc>
      </w:tr>
      <w:tr w:rsidR="00E7777B" w:rsidRPr="00E7777B" w:rsidTr="00E7777B">
        <w:trPr>
          <w:trHeight w:val="604"/>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科目编码</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科目名称</w:t>
            </w:r>
          </w:p>
        </w:tc>
        <w:tc>
          <w:tcPr>
            <w:tcW w:w="354"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303"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303"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277"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287"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303"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308"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c>
          <w:tcPr>
            <w:tcW w:w="338" w:type="pct"/>
            <w:vMerge/>
            <w:tcBorders>
              <w:top w:val="single" w:sz="4" w:space="0" w:color="000000"/>
              <w:left w:val="single" w:sz="4" w:space="0" w:color="000000"/>
              <w:bottom w:val="single" w:sz="4" w:space="0" w:color="000000"/>
              <w:right w:val="single" w:sz="4" w:space="0" w:color="000000"/>
            </w:tcBorders>
            <w:vAlign w:val="center"/>
            <w:hideMark/>
          </w:tcPr>
          <w:p w:rsidR="00E7777B" w:rsidRPr="00E7777B" w:rsidRDefault="00E7777B" w:rsidP="00E7777B">
            <w:pPr>
              <w:widowControl/>
              <w:jc w:val="left"/>
              <w:rPr>
                <w:rFonts w:ascii="方正黑体_GBK" w:eastAsia="方正黑体_GBK" w:hAnsi="宋体" w:cs="宋体"/>
                <w:color w:val="000000"/>
                <w:kern w:val="0"/>
                <w:sz w:val="24"/>
                <w:szCs w:val="24"/>
              </w:rPr>
            </w:pPr>
          </w:p>
        </w:tc>
      </w:tr>
      <w:tr w:rsidR="00E7777B" w:rsidRPr="00E7777B" w:rsidTr="00E7777B">
        <w:trPr>
          <w:trHeight w:val="413"/>
        </w:trPr>
        <w:tc>
          <w:tcPr>
            <w:tcW w:w="187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合计</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 xml:space="preserve">　</w:t>
            </w:r>
          </w:p>
        </w:tc>
      </w:tr>
      <w:tr w:rsidR="00E7777B" w:rsidRPr="00E7777B" w:rsidTr="00E7777B">
        <w:trPr>
          <w:trHeight w:val="413"/>
        </w:trPr>
        <w:tc>
          <w:tcPr>
            <w:tcW w:w="441"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207</w:t>
            </w:r>
          </w:p>
        </w:tc>
        <w:tc>
          <w:tcPr>
            <w:tcW w:w="143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文化旅游体育与传媒支出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64"/>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20706</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新闻出版电影</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lastRenderedPageBreak/>
              <w:t>  </w:t>
            </w:r>
            <w:r w:rsidRPr="00E7777B">
              <w:rPr>
                <w:rFonts w:ascii="方正仿宋_GBK" w:eastAsia="方正仿宋_GBK" w:hAnsi="宋体" w:cs="宋体" w:hint="eastAsia"/>
                <w:kern w:val="0"/>
                <w:sz w:val="24"/>
                <w:szCs w:val="24"/>
              </w:rPr>
              <w:t>2070699</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其他新闻出版电影支出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441"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208</w:t>
            </w:r>
          </w:p>
        </w:tc>
        <w:tc>
          <w:tcPr>
            <w:tcW w:w="143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社会保障和就业支出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64"/>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行政事业单位养老支出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2080505</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机关事业单位基本养老保险缴费支出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40.21</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40.21</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2080506</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机关事业单位职业年金缴费支出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20.10</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20.10</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2080599</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其他行政事业单位养老支出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11.44</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11.44</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441"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210</w:t>
            </w:r>
          </w:p>
        </w:tc>
        <w:tc>
          <w:tcPr>
            <w:tcW w:w="143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卫生健康支出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64"/>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21011</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行政事业单位医疗</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2101102</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事业单位医疗</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11.89</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11.89</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2101199</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其他行政事业单位医疗支出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4.79</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4.79</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441"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221</w:t>
            </w:r>
          </w:p>
        </w:tc>
        <w:tc>
          <w:tcPr>
            <w:tcW w:w="1431"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住房保障支出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64"/>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22102</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住房改革支出</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398"/>
        </w:trPr>
        <w:tc>
          <w:tcPr>
            <w:tcW w:w="441"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lastRenderedPageBreak/>
              <w:t>  </w:t>
            </w:r>
            <w:r w:rsidRPr="00E7777B">
              <w:rPr>
                <w:rFonts w:ascii="方正仿宋_GBK" w:eastAsia="方正仿宋_GBK" w:hAnsi="宋体" w:cs="宋体" w:hint="eastAsia"/>
                <w:kern w:val="0"/>
                <w:sz w:val="24"/>
                <w:szCs w:val="24"/>
              </w:rPr>
              <w:t>2210201</w:t>
            </w:r>
          </w:p>
        </w:tc>
        <w:tc>
          <w:tcPr>
            <w:tcW w:w="143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住房公积金</w:t>
            </w:r>
          </w:p>
        </w:tc>
        <w:tc>
          <w:tcPr>
            <w:tcW w:w="35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31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7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287"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3"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0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c>
          <w:tcPr>
            <w:tcW w:w="338"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bl>
    <w:p w:rsidR="00E7777B" w:rsidRPr="00831714" w:rsidRDefault="00E7777B"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222"/>
        <w:gridCol w:w="2324"/>
        <w:gridCol w:w="6585"/>
        <w:gridCol w:w="1698"/>
        <w:gridCol w:w="1732"/>
        <w:gridCol w:w="1613"/>
      </w:tblGrid>
      <w:tr w:rsidR="00E7777B" w:rsidRPr="00E7777B" w:rsidTr="00E7777B">
        <w:trPr>
          <w:trHeight w:val="327"/>
        </w:trPr>
        <w:tc>
          <w:tcPr>
            <w:tcW w:w="68"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宋体" w:hAnsi="宋体" w:cs="宋体"/>
                <w:kern w:val="0"/>
                <w:sz w:val="18"/>
                <w:szCs w:val="18"/>
              </w:rPr>
            </w:pPr>
            <w:r w:rsidRPr="00E7777B">
              <w:rPr>
                <w:rFonts w:ascii="宋体" w:hAnsi="宋体" w:cs="宋体" w:hint="eastAsia"/>
                <w:kern w:val="0"/>
                <w:sz w:val="18"/>
                <w:szCs w:val="18"/>
              </w:rPr>
              <w:t xml:space="preserve">　</w:t>
            </w:r>
          </w:p>
        </w:tc>
        <w:tc>
          <w:tcPr>
            <w:tcW w:w="822"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表八</w:t>
            </w:r>
          </w:p>
        </w:tc>
        <w:tc>
          <w:tcPr>
            <w:tcW w:w="2325"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60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613"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71" w:type="pct"/>
            <w:tcBorders>
              <w:top w:val="nil"/>
              <w:left w:val="nil"/>
              <w:bottom w:val="nil"/>
              <w:right w:val="nil"/>
            </w:tcBorders>
            <w:shd w:val="clear" w:color="auto" w:fill="auto"/>
            <w:vAlign w:val="center"/>
            <w:hideMark/>
          </w:tcPr>
          <w:p w:rsidR="00E7777B" w:rsidRPr="00E7777B" w:rsidRDefault="00E7777B" w:rsidP="00E7777B">
            <w:pPr>
              <w:widowControl/>
              <w:jc w:val="left"/>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r>
      <w:tr w:rsidR="00E7777B" w:rsidRPr="00E7777B" w:rsidTr="00E7777B">
        <w:trPr>
          <w:trHeight w:val="672"/>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4932" w:type="pct"/>
            <w:gridSpan w:val="5"/>
            <w:vMerge w:val="restart"/>
            <w:tcBorders>
              <w:top w:val="nil"/>
              <w:left w:val="nil"/>
              <w:bottom w:val="nil"/>
              <w:right w:val="nil"/>
            </w:tcBorders>
            <w:shd w:val="clear" w:color="auto" w:fill="auto"/>
            <w:vAlign w:val="center"/>
            <w:hideMark/>
          </w:tcPr>
          <w:p w:rsidR="00E7777B" w:rsidRPr="00E7777B" w:rsidRDefault="00E7777B" w:rsidP="00E7777B">
            <w:pPr>
              <w:widowControl/>
              <w:jc w:val="center"/>
              <w:rPr>
                <w:rFonts w:ascii="方正小标宋_GBK" w:eastAsia="方正小标宋_GBK" w:hAnsi="宋体" w:cs="宋体"/>
                <w:color w:val="000000"/>
                <w:kern w:val="0"/>
                <w:sz w:val="28"/>
                <w:szCs w:val="28"/>
              </w:rPr>
            </w:pPr>
            <w:r w:rsidRPr="00E7777B">
              <w:rPr>
                <w:rFonts w:ascii="方正小标宋_GBK" w:eastAsia="方正小标宋_GBK" w:hAnsi="宋体" w:cs="宋体" w:hint="eastAsia"/>
                <w:color w:val="000000"/>
                <w:kern w:val="0"/>
                <w:sz w:val="28"/>
                <w:szCs w:val="28"/>
              </w:rPr>
              <w:t>部门支出总表</w:t>
            </w:r>
          </w:p>
        </w:tc>
      </w:tr>
      <w:tr w:rsidR="00E7777B" w:rsidRPr="00E7777B" w:rsidTr="00E7777B">
        <w:trPr>
          <w:trHeight w:val="758"/>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4932" w:type="pct"/>
            <w:gridSpan w:val="5"/>
            <w:vMerge/>
            <w:tcBorders>
              <w:top w:val="nil"/>
              <w:left w:val="nil"/>
              <w:bottom w:val="nil"/>
              <w:right w:val="nil"/>
            </w:tcBorders>
            <w:vAlign w:val="center"/>
            <w:hideMark/>
          </w:tcPr>
          <w:p w:rsidR="00E7777B" w:rsidRPr="00E7777B" w:rsidRDefault="00E7777B" w:rsidP="00E7777B">
            <w:pPr>
              <w:widowControl/>
              <w:jc w:val="left"/>
              <w:rPr>
                <w:rFonts w:ascii="方正小标宋_GBK" w:eastAsia="方正小标宋_GBK" w:hAnsi="宋体" w:cs="宋体"/>
                <w:color w:val="000000"/>
                <w:kern w:val="0"/>
                <w:sz w:val="28"/>
                <w:szCs w:val="28"/>
              </w:rPr>
            </w:pPr>
          </w:p>
        </w:tc>
      </w:tr>
      <w:tr w:rsidR="00E7777B" w:rsidRPr="00E7777B" w:rsidTr="00E7777B">
        <w:trPr>
          <w:trHeight w:val="379"/>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nil"/>
              <w:bottom w:val="nil"/>
              <w:right w:val="nil"/>
            </w:tcBorders>
            <w:shd w:val="clear" w:color="auto" w:fill="auto"/>
            <w:vAlign w:val="center"/>
            <w:hideMark/>
          </w:tcPr>
          <w:p w:rsidR="00E7777B" w:rsidRPr="00E7777B" w:rsidRDefault="00E7777B" w:rsidP="00E7777B">
            <w:pPr>
              <w:widowControl/>
              <w:jc w:val="center"/>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2325" w:type="pct"/>
            <w:tcBorders>
              <w:top w:val="nil"/>
              <w:left w:val="nil"/>
              <w:bottom w:val="nil"/>
              <w:right w:val="nil"/>
            </w:tcBorders>
            <w:shd w:val="clear" w:color="auto" w:fill="auto"/>
            <w:vAlign w:val="center"/>
            <w:hideMark/>
          </w:tcPr>
          <w:p w:rsidR="00E7777B" w:rsidRPr="00E7777B" w:rsidRDefault="00E7777B" w:rsidP="00E7777B">
            <w:pPr>
              <w:widowControl/>
              <w:jc w:val="center"/>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601" w:type="pct"/>
            <w:tcBorders>
              <w:top w:val="nil"/>
              <w:left w:val="nil"/>
              <w:bottom w:val="nil"/>
              <w:right w:val="nil"/>
            </w:tcBorders>
            <w:shd w:val="clear" w:color="auto" w:fill="auto"/>
            <w:vAlign w:val="center"/>
            <w:hideMark/>
          </w:tcPr>
          <w:p w:rsidR="00E7777B" w:rsidRPr="00E7777B" w:rsidRDefault="00E7777B" w:rsidP="00E7777B">
            <w:pPr>
              <w:widowControl/>
              <w:jc w:val="center"/>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613" w:type="pct"/>
            <w:tcBorders>
              <w:top w:val="nil"/>
              <w:left w:val="nil"/>
              <w:bottom w:val="nil"/>
              <w:right w:val="nil"/>
            </w:tcBorders>
            <w:shd w:val="clear" w:color="auto" w:fill="auto"/>
            <w:vAlign w:val="center"/>
            <w:hideMark/>
          </w:tcPr>
          <w:p w:rsidR="00E7777B" w:rsidRPr="00E7777B" w:rsidRDefault="00E7777B" w:rsidP="00E7777B">
            <w:pPr>
              <w:widowControl/>
              <w:jc w:val="center"/>
              <w:rPr>
                <w:rFonts w:ascii="仿宋" w:eastAsia="仿宋" w:hAnsi="仿宋" w:cs="宋体"/>
                <w:color w:val="000000"/>
                <w:kern w:val="0"/>
                <w:sz w:val="18"/>
                <w:szCs w:val="18"/>
              </w:rPr>
            </w:pPr>
            <w:r w:rsidRPr="00E7777B">
              <w:rPr>
                <w:rFonts w:ascii="仿宋" w:eastAsia="仿宋" w:hAnsi="仿宋" w:cs="宋体" w:hint="eastAsia"/>
                <w:color w:val="000000"/>
                <w:kern w:val="0"/>
                <w:sz w:val="18"/>
                <w:szCs w:val="18"/>
              </w:rPr>
              <w:t xml:space="preserve">　</w:t>
            </w:r>
          </w:p>
        </w:tc>
        <w:tc>
          <w:tcPr>
            <w:tcW w:w="571" w:type="pct"/>
            <w:tcBorders>
              <w:top w:val="nil"/>
              <w:left w:val="nil"/>
              <w:bottom w:val="nil"/>
              <w:right w:val="nil"/>
            </w:tcBorders>
            <w:shd w:val="clear" w:color="auto" w:fill="auto"/>
            <w:noWrap/>
            <w:vAlign w:val="center"/>
            <w:hideMark/>
          </w:tcPr>
          <w:p w:rsidR="00E7777B" w:rsidRPr="00E7777B" w:rsidRDefault="00E7777B" w:rsidP="00E7777B">
            <w:pPr>
              <w:widowControl/>
              <w:jc w:val="right"/>
              <w:rPr>
                <w:rFonts w:ascii="方正楷体_GBK" w:eastAsia="方正楷体_GBK" w:hAnsi="宋体" w:cs="宋体"/>
                <w:color w:val="000000"/>
                <w:kern w:val="0"/>
                <w:sz w:val="20"/>
                <w:szCs w:val="20"/>
              </w:rPr>
            </w:pPr>
            <w:r w:rsidRPr="00E7777B">
              <w:rPr>
                <w:rFonts w:ascii="方正楷体_GBK" w:eastAsia="方正楷体_GBK" w:hAnsi="宋体" w:cs="宋体" w:hint="eastAsia"/>
                <w:color w:val="000000"/>
                <w:kern w:val="0"/>
                <w:sz w:val="20"/>
                <w:szCs w:val="20"/>
              </w:rPr>
              <w:t>单位：万元</w:t>
            </w:r>
          </w:p>
        </w:tc>
      </w:tr>
      <w:tr w:rsidR="00E7777B" w:rsidRPr="00E7777B" w:rsidTr="00E7777B">
        <w:trPr>
          <w:trHeight w:val="638"/>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科目编码</w:t>
            </w:r>
          </w:p>
        </w:tc>
        <w:tc>
          <w:tcPr>
            <w:tcW w:w="2325" w:type="pct"/>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科目名称</w:t>
            </w:r>
          </w:p>
        </w:tc>
        <w:tc>
          <w:tcPr>
            <w:tcW w:w="601" w:type="pct"/>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491A82" w:rsidP="00E7777B">
            <w:pPr>
              <w:widowControl/>
              <w:jc w:val="center"/>
              <w:rPr>
                <w:rFonts w:ascii="方正黑体_GBK" w:eastAsia="方正黑体_GBK" w:hAnsi="宋体" w:cs="宋体"/>
                <w:color w:val="000000"/>
                <w:kern w:val="0"/>
                <w:sz w:val="24"/>
                <w:szCs w:val="24"/>
              </w:rPr>
            </w:pPr>
            <w:r>
              <w:rPr>
                <w:rFonts w:ascii="方正黑体_GBK" w:eastAsia="方正黑体_GBK" w:hAnsi="宋体" w:cs="宋体" w:hint="eastAsia"/>
                <w:color w:val="000000"/>
                <w:kern w:val="0"/>
                <w:sz w:val="24"/>
                <w:szCs w:val="24"/>
              </w:rPr>
              <w:t>合</w:t>
            </w:r>
            <w:r w:rsidR="00E7777B" w:rsidRPr="00E7777B">
              <w:rPr>
                <w:rFonts w:ascii="方正黑体_GBK" w:eastAsia="方正黑体_GBK" w:hAnsi="宋体" w:cs="宋体" w:hint="eastAsia"/>
                <w:color w:val="000000"/>
                <w:kern w:val="0"/>
                <w:sz w:val="24"/>
                <w:szCs w:val="24"/>
              </w:rPr>
              <w:t>计</w:t>
            </w:r>
          </w:p>
        </w:tc>
        <w:tc>
          <w:tcPr>
            <w:tcW w:w="613" w:type="pct"/>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基本支出</w:t>
            </w:r>
          </w:p>
        </w:tc>
        <w:tc>
          <w:tcPr>
            <w:tcW w:w="571" w:type="pct"/>
            <w:tcBorders>
              <w:top w:val="single" w:sz="4" w:space="0" w:color="000000"/>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center"/>
              <w:rPr>
                <w:rFonts w:ascii="方正黑体_GBK" w:eastAsia="方正黑体_GBK" w:hAnsi="宋体" w:cs="宋体"/>
                <w:color w:val="000000"/>
                <w:kern w:val="0"/>
                <w:sz w:val="24"/>
                <w:szCs w:val="24"/>
              </w:rPr>
            </w:pPr>
            <w:r w:rsidRPr="00E7777B">
              <w:rPr>
                <w:rFonts w:ascii="方正黑体_GBK" w:eastAsia="方正黑体_GBK" w:hAnsi="宋体" w:cs="宋体" w:hint="eastAsia"/>
                <w:color w:val="000000"/>
                <w:kern w:val="0"/>
                <w:sz w:val="24"/>
                <w:szCs w:val="24"/>
              </w:rPr>
              <w:t>项目支出</w:t>
            </w:r>
          </w:p>
        </w:tc>
      </w:tr>
      <w:tr w:rsidR="00E7777B" w:rsidRPr="00E7777B" w:rsidTr="00E7777B">
        <w:trPr>
          <w:trHeight w:val="465"/>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31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center"/>
              <w:rPr>
                <w:rFonts w:ascii="方正仿宋_GBK" w:eastAsia="方正仿宋_GBK" w:hAnsi="宋体" w:cs="宋体"/>
                <w:b/>
                <w:bCs/>
                <w:color w:val="000000"/>
                <w:kern w:val="0"/>
                <w:sz w:val="24"/>
                <w:szCs w:val="24"/>
              </w:rPr>
            </w:pPr>
            <w:r w:rsidRPr="00E7777B">
              <w:rPr>
                <w:rFonts w:ascii="方正仿宋_GBK" w:eastAsia="方正仿宋_GBK" w:hAnsi="宋体" w:cs="宋体" w:hint="eastAsia"/>
                <w:b/>
                <w:bCs/>
                <w:color w:val="000000"/>
                <w:kern w:val="0"/>
                <w:sz w:val="24"/>
                <w:szCs w:val="24"/>
              </w:rPr>
              <w:t>合计</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870.07</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437.90</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b/>
                <w:bCs/>
                <w:color w:val="000000"/>
                <w:kern w:val="0"/>
                <w:sz w:val="24"/>
                <w:szCs w:val="24"/>
              </w:rPr>
            </w:pPr>
            <w:r w:rsidRPr="00E7777B">
              <w:rPr>
                <w:b/>
                <w:bCs/>
                <w:color w:val="000000"/>
                <w:kern w:val="0"/>
                <w:sz w:val="24"/>
                <w:szCs w:val="24"/>
              </w:rPr>
              <w:t>432.17</w:t>
            </w:r>
          </w:p>
        </w:tc>
      </w:tr>
      <w:tr w:rsidR="00E7777B" w:rsidRPr="00E7777B" w:rsidTr="00E7777B">
        <w:trPr>
          <w:trHeight w:val="432"/>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207</w:t>
            </w:r>
          </w:p>
        </w:tc>
        <w:tc>
          <w:tcPr>
            <w:tcW w:w="232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文化旅游体育与传媒支出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331.63</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432.17</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20706</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新闻出版电影</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331.63</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432.17</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2070699</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其他新闻出版电影支出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763.80</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331.63</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432.17</w:t>
            </w:r>
          </w:p>
        </w:tc>
      </w:tr>
      <w:tr w:rsidR="00E7777B" w:rsidRPr="00E7777B" w:rsidTr="00E7777B">
        <w:trPr>
          <w:trHeight w:val="432"/>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208</w:t>
            </w:r>
          </w:p>
        </w:tc>
        <w:tc>
          <w:tcPr>
            <w:tcW w:w="232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社会保障和就业支出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行政事业单位养老支出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71.75</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2080505</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机关事业单位基本养老保险缴费支出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40.21</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40.21</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2080506</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机关事业单位职业年金缴费支出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20.10</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20.10</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2080599</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其他行政事业单位养老支出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11.44</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11.44</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32"/>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210</w:t>
            </w:r>
          </w:p>
        </w:tc>
        <w:tc>
          <w:tcPr>
            <w:tcW w:w="232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卫生健康支出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21011</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行政事业单位医疗</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16.68</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2101102</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事业单位医疗</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11.89</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11.89</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2101199</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其他行政事业单位医疗支出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4.79</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4.79</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32"/>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221</w:t>
            </w:r>
          </w:p>
        </w:tc>
        <w:tc>
          <w:tcPr>
            <w:tcW w:w="2325" w:type="pct"/>
            <w:tcBorders>
              <w:top w:val="nil"/>
              <w:left w:val="nil"/>
              <w:bottom w:val="single" w:sz="4" w:space="0" w:color="000000"/>
              <w:right w:val="single" w:sz="4" w:space="0" w:color="000000"/>
            </w:tcBorders>
            <w:shd w:val="clear" w:color="auto" w:fill="auto"/>
            <w:noWrap/>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color w:val="000000"/>
                <w:kern w:val="0"/>
                <w:sz w:val="24"/>
                <w:szCs w:val="24"/>
              </w:rPr>
              <w:t>住房保障支出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22102</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住房改革支出</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r w:rsidR="00E7777B" w:rsidRPr="00E7777B" w:rsidTr="00E7777B">
        <w:trPr>
          <w:trHeight w:val="413"/>
        </w:trPr>
        <w:tc>
          <w:tcPr>
            <w:tcW w:w="68" w:type="pct"/>
            <w:tcBorders>
              <w:top w:val="nil"/>
              <w:left w:val="nil"/>
              <w:bottom w:val="nil"/>
              <w:right w:val="nil"/>
            </w:tcBorders>
            <w:shd w:val="clear" w:color="auto" w:fill="auto"/>
            <w:noWrap/>
            <w:vAlign w:val="center"/>
            <w:hideMark/>
          </w:tcPr>
          <w:p w:rsidR="00E7777B" w:rsidRPr="00E7777B" w:rsidRDefault="00E7777B" w:rsidP="00E7777B">
            <w:pPr>
              <w:widowControl/>
              <w:jc w:val="left"/>
              <w:rPr>
                <w:rFonts w:ascii="宋体" w:hAnsi="宋体" w:cs="宋体"/>
                <w:color w:val="000000"/>
                <w:kern w:val="0"/>
                <w:sz w:val="22"/>
              </w:rPr>
            </w:pPr>
          </w:p>
        </w:tc>
        <w:tc>
          <w:tcPr>
            <w:tcW w:w="822" w:type="pct"/>
            <w:tcBorders>
              <w:top w:val="nil"/>
              <w:left w:val="single" w:sz="4" w:space="0" w:color="000000"/>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2210201</w:t>
            </w:r>
          </w:p>
        </w:tc>
        <w:tc>
          <w:tcPr>
            <w:tcW w:w="2325"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left"/>
              <w:rPr>
                <w:rFonts w:ascii="方正仿宋_GBK" w:eastAsia="方正仿宋_GBK" w:hAnsi="宋体" w:cs="宋体"/>
                <w:color w:val="000000"/>
                <w:kern w:val="0"/>
                <w:sz w:val="24"/>
                <w:szCs w:val="24"/>
              </w:rPr>
            </w:pPr>
            <w:r w:rsidRPr="00E7777B">
              <w:rPr>
                <w:rFonts w:ascii="方正仿宋_GBK" w:eastAsia="方正仿宋_GBK" w:hAnsi="宋体" w:cs="宋体" w:hint="eastAsia"/>
                <w:kern w:val="0"/>
                <w:sz w:val="24"/>
                <w:szCs w:val="24"/>
              </w:rPr>
              <w:t>  </w:t>
            </w:r>
            <w:r w:rsidRPr="00E7777B">
              <w:rPr>
                <w:rFonts w:ascii="方正仿宋_GBK" w:eastAsia="方正仿宋_GBK" w:hAnsi="宋体" w:cs="宋体" w:hint="eastAsia"/>
                <w:kern w:val="0"/>
                <w:sz w:val="24"/>
                <w:szCs w:val="24"/>
              </w:rPr>
              <w:t>住房公积金</w:t>
            </w:r>
          </w:p>
        </w:tc>
        <w:tc>
          <w:tcPr>
            <w:tcW w:w="60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613"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17.84</w:t>
            </w:r>
          </w:p>
        </w:tc>
        <w:tc>
          <w:tcPr>
            <w:tcW w:w="571" w:type="pct"/>
            <w:tcBorders>
              <w:top w:val="nil"/>
              <w:left w:val="nil"/>
              <w:bottom w:val="single" w:sz="4" w:space="0" w:color="000000"/>
              <w:right w:val="single" w:sz="4" w:space="0" w:color="000000"/>
            </w:tcBorders>
            <w:shd w:val="clear" w:color="auto" w:fill="auto"/>
            <w:vAlign w:val="center"/>
            <w:hideMark/>
          </w:tcPr>
          <w:p w:rsidR="00E7777B" w:rsidRPr="00E7777B" w:rsidRDefault="00E7777B" w:rsidP="00E7777B">
            <w:pPr>
              <w:widowControl/>
              <w:jc w:val="right"/>
              <w:rPr>
                <w:color w:val="000000"/>
                <w:kern w:val="0"/>
                <w:sz w:val="24"/>
                <w:szCs w:val="24"/>
              </w:rPr>
            </w:pPr>
            <w:r w:rsidRPr="00E7777B">
              <w:rPr>
                <w:color w:val="000000"/>
                <w:kern w:val="0"/>
                <w:sz w:val="24"/>
                <w:szCs w:val="24"/>
              </w:rPr>
              <w:t xml:space="preserve">　</w:t>
            </w:r>
          </w:p>
        </w:tc>
      </w:tr>
    </w:tbl>
    <w:p w:rsidR="00E7777B" w:rsidRPr="00831714" w:rsidRDefault="00E7777B"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1339"/>
        <w:gridCol w:w="1244"/>
        <w:gridCol w:w="1208"/>
        <w:gridCol w:w="1355"/>
        <w:gridCol w:w="1392"/>
        <w:gridCol w:w="1244"/>
        <w:gridCol w:w="1208"/>
        <w:gridCol w:w="1227"/>
        <w:gridCol w:w="1355"/>
        <w:gridCol w:w="1301"/>
        <w:gridCol w:w="1301"/>
      </w:tblGrid>
      <w:tr w:rsidR="00357E90" w:rsidRPr="00357E90" w:rsidTr="00357E90">
        <w:trPr>
          <w:trHeight w:val="345"/>
        </w:trPr>
        <w:tc>
          <w:tcPr>
            <w:tcW w:w="472"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20"/>
                <w:szCs w:val="20"/>
              </w:rPr>
            </w:pPr>
            <w:r w:rsidRPr="00357E90">
              <w:rPr>
                <w:rFonts w:ascii="方正仿宋_GBK" w:eastAsia="方正仿宋_GBK" w:hAnsi="宋体" w:cs="宋体" w:hint="eastAsia"/>
                <w:color w:val="000000"/>
                <w:kern w:val="0"/>
                <w:sz w:val="20"/>
                <w:szCs w:val="20"/>
              </w:rPr>
              <w:t>表九</w:t>
            </w:r>
          </w:p>
        </w:tc>
        <w:tc>
          <w:tcPr>
            <w:tcW w:w="439"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26"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78"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91"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39"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26"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33"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78"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59"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59"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r>
      <w:tr w:rsidR="00357E90" w:rsidRPr="00357E90" w:rsidTr="00357E90">
        <w:trPr>
          <w:trHeight w:val="878"/>
        </w:trPr>
        <w:tc>
          <w:tcPr>
            <w:tcW w:w="5000" w:type="pct"/>
            <w:gridSpan w:val="11"/>
            <w:vMerge w:val="restart"/>
            <w:tcBorders>
              <w:top w:val="nil"/>
              <w:left w:val="nil"/>
              <w:bottom w:val="nil"/>
              <w:right w:val="nil"/>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8"/>
                <w:szCs w:val="28"/>
              </w:rPr>
            </w:pPr>
            <w:r w:rsidRPr="00357E90">
              <w:rPr>
                <w:rFonts w:ascii="方正仿宋_GBK" w:eastAsia="方正仿宋_GBK" w:hAnsi="宋体" w:cs="宋体" w:hint="eastAsia"/>
                <w:color w:val="000000"/>
                <w:kern w:val="0"/>
                <w:sz w:val="28"/>
                <w:szCs w:val="28"/>
              </w:rPr>
              <w:t>政府采购预算明细表</w:t>
            </w:r>
          </w:p>
        </w:tc>
      </w:tr>
      <w:tr w:rsidR="00357E90" w:rsidRPr="00357E90" w:rsidTr="00357E90">
        <w:trPr>
          <w:trHeight w:val="624"/>
        </w:trPr>
        <w:tc>
          <w:tcPr>
            <w:tcW w:w="5000" w:type="pct"/>
            <w:gridSpan w:val="11"/>
            <w:vMerge/>
            <w:tcBorders>
              <w:top w:val="nil"/>
              <w:left w:val="nil"/>
              <w:bottom w:val="nil"/>
              <w:right w:val="nil"/>
            </w:tcBorders>
            <w:vAlign w:val="center"/>
            <w:hideMark/>
          </w:tcPr>
          <w:p w:rsidR="00357E90" w:rsidRPr="00357E90" w:rsidRDefault="00357E90" w:rsidP="00357E90">
            <w:pPr>
              <w:widowControl/>
              <w:jc w:val="left"/>
              <w:rPr>
                <w:rFonts w:ascii="方正仿宋_GBK" w:eastAsia="方正仿宋_GBK" w:hAnsi="宋体" w:cs="宋体"/>
                <w:color w:val="000000"/>
                <w:kern w:val="0"/>
                <w:sz w:val="28"/>
                <w:szCs w:val="28"/>
              </w:rPr>
            </w:pPr>
          </w:p>
        </w:tc>
      </w:tr>
      <w:tr w:rsidR="00357E90" w:rsidRPr="00357E90" w:rsidTr="00357E90">
        <w:trPr>
          <w:trHeight w:val="432"/>
        </w:trPr>
        <w:tc>
          <w:tcPr>
            <w:tcW w:w="472"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39"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26"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78"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91"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39"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26"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33"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78"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59" w:type="pct"/>
            <w:tcBorders>
              <w:top w:val="nil"/>
              <w:left w:val="nil"/>
              <w:bottom w:val="nil"/>
              <w:right w:val="nil"/>
            </w:tcBorders>
            <w:shd w:val="clear" w:color="auto" w:fill="auto"/>
            <w:vAlign w:val="center"/>
            <w:hideMark/>
          </w:tcPr>
          <w:p w:rsidR="00357E90" w:rsidRPr="00357E90" w:rsidRDefault="00357E90" w:rsidP="00357E90">
            <w:pPr>
              <w:widowControl/>
              <w:jc w:val="left"/>
              <w:rPr>
                <w:rFonts w:ascii="方正仿宋_GBK" w:eastAsia="方正仿宋_GBK" w:hAnsi="宋体" w:cs="宋体"/>
                <w:color w:val="000000"/>
                <w:kern w:val="0"/>
                <w:sz w:val="18"/>
                <w:szCs w:val="18"/>
              </w:rPr>
            </w:pPr>
          </w:p>
        </w:tc>
        <w:tc>
          <w:tcPr>
            <w:tcW w:w="459" w:type="pct"/>
            <w:tcBorders>
              <w:top w:val="nil"/>
              <w:left w:val="nil"/>
              <w:bottom w:val="nil"/>
              <w:right w:val="nil"/>
            </w:tcBorders>
            <w:shd w:val="clear" w:color="auto" w:fill="auto"/>
            <w:noWrap/>
            <w:vAlign w:val="center"/>
            <w:hideMark/>
          </w:tcPr>
          <w:p w:rsidR="00357E90" w:rsidRPr="00357E90" w:rsidRDefault="00357E90" w:rsidP="00357E90">
            <w:pPr>
              <w:widowControl/>
              <w:jc w:val="right"/>
              <w:rPr>
                <w:rFonts w:ascii="方正仿宋_GBK" w:eastAsia="方正仿宋_GBK" w:hAnsi="宋体" w:cs="宋体"/>
                <w:color w:val="000000"/>
                <w:kern w:val="0"/>
                <w:sz w:val="20"/>
                <w:szCs w:val="20"/>
              </w:rPr>
            </w:pPr>
            <w:r w:rsidRPr="00357E90">
              <w:rPr>
                <w:rFonts w:ascii="方正仿宋_GBK" w:eastAsia="方正仿宋_GBK" w:hAnsi="宋体" w:cs="宋体" w:hint="eastAsia"/>
                <w:color w:val="000000"/>
                <w:kern w:val="0"/>
                <w:sz w:val="20"/>
                <w:szCs w:val="20"/>
              </w:rPr>
              <w:t>单位：万元</w:t>
            </w:r>
          </w:p>
        </w:tc>
      </w:tr>
      <w:tr w:rsidR="00357E90" w:rsidRPr="00357E90" w:rsidTr="00357E90">
        <w:trPr>
          <w:trHeight w:val="1313"/>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项目</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合计</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一般公共预算拨款收入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政府性基金预算拨款收入</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国有资本经营预算拨款收入</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财政专户管理资金收入</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事业收入</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上级补助收入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附属单位上缴收入</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事业单位经营收入</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center"/>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其他收入</w:t>
            </w:r>
          </w:p>
        </w:tc>
      </w:tr>
      <w:tr w:rsidR="00357E90" w:rsidRPr="00357E90" w:rsidTr="00357E90">
        <w:trPr>
          <w:trHeight w:val="465"/>
        </w:trPr>
        <w:tc>
          <w:tcPr>
            <w:tcW w:w="472" w:type="pct"/>
            <w:tcBorders>
              <w:top w:val="nil"/>
              <w:left w:val="single" w:sz="4" w:space="0" w:color="auto"/>
              <w:bottom w:val="single" w:sz="4" w:space="0" w:color="auto"/>
              <w:right w:val="single" w:sz="4" w:space="0" w:color="auto"/>
            </w:tcBorders>
            <w:shd w:val="clear" w:color="auto" w:fill="auto"/>
            <w:noWrap/>
            <w:vAlign w:val="center"/>
            <w:hideMark/>
          </w:tcPr>
          <w:p w:rsidR="00357E90" w:rsidRPr="00357E90" w:rsidRDefault="00357E90" w:rsidP="00357E90">
            <w:pPr>
              <w:widowControl/>
              <w:jc w:val="center"/>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合计</w:t>
            </w:r>
          </w:p>
        </w:tc>
        <w:tc>
          <w:tcPr>
            <w:tcW w:w="43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66.5</w:t>
            </w:r>
          </w:p>
        </w:tc>
        <w:tc>
          <w:tcPr>
            <w:tcW w:w="426"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66.5</w:t>
            </w:r>
          </w:p>
        </w:tc>
        <w:tc>
          <w:tcPr>
            <w:tcW w:w="478"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c>
          <w:tcPr>
            <w:tcW w:w="43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c>
          <w:tcPr>
            <w:tcW w:w="426"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c>
          <w:tcPr>
            <w:tcW w:w="478"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c>
          <w:tcPr>
            <w:tcW w:w="45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c>
          <w:tcPr>
            <w:tcW w:w="45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b/>
                <w:bCs/>
                <w:color w:val="000000"/>
                <w:kern w:val="0"/>
                <w:sz w:val="24"/>
                <w:szCs w:val="24"/>
              </w:rPr>
            </w:pPr>
            <w:r w:rsidRPr="00357E90">
              <w:rPr>
                <w:rFonts w:ascii="方正仿宋_GBK" w:eastAsia="方正仿宋_GBK" w:hAnsi="宋体" w:cs="宋体" w:hint="eastAsia"/>
                <w:b/>
                <w:bCs/>
                <w:color w:val="000000"/>
                <w:kern w:val="0"/>
                <w:sz w:val="24"/>
                <w:szCs w:val="24"/>
              </w:rPr>
              <w:t xml:space="preserve">　</w:t>
            </w:r>
          </w:p>
        </w:tc>
      </w:tr>
      <w:tr w:rsidR="00357E90" w:rsidRPr="00357E90" w:rsidTr="00357E90">
        <w:trPr>
          <w:trHeight w:val="432"/>
        </w:trPr>
        <w:tc>
          <w:tcPr>
            <w:tcW w:w="472" w:type="pct"/>
            <w:tcBorders>
              <w:top w:val="nil"/>
              <w:left w:val="single" w:sz="4" w:space="0" w:color="auto"/>
              <w:bottom w:val="single" w:sz="4" w:space="0" w:color="auto"/>
              <w:right w:val="single" w:sz="4" w:space="0" w:color="auto"/>
            </w:tcBorders>
            <w:shd w:val="clear" w:color="auto" w:fill="auto"/>
            <w:noWrap/>
            <w:vAlign w:val="center"/>
            <w:hideMark/>
          </w:tcPr>
          <w:p w:rsidR="00357E90" w:rsidRPr="00357E90" w:rsidRDefault="00357E90" w:rsidP="00357E90">
            <w:pPr>
              <w:widowControl/>
              <w:jc w:val="lef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货物</w:t>
            </w:r>
          </w:p>
        </w:tc>
        <w:tc>
          <w:tcPr>
            <w:tcW w:w="43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0.5</w:t>
            </w:r>
          </w:p>
        </w:tc>
        <w:tc>
          <w:tcPr>
            <w:tcW w:w="426"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0.5</w:t>
            </w:r>
          </w:p>
        </w:tc>
        <w:tc>
          <w:tcPr>
            <w:tcW w:w="478"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3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26"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78"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5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5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r>
      <w:tr w:rsidR="00357E90" w:rsidRPr="00357E90" w:rsidTr="00357E90">
        <w:trPr>
          <w:trHeight w:val="432"/>
        </w:trPr>
        <w:tc>
          <w:tcPr>
            <w:tcW w:w="472" w:type="pct"/>
            <w:tcBorders>
              <w:top w:val="nil"/>
              <w:left w:val="single" w:sz="4" w:space="0" w:color="auto"/>
              <w:bottom w:val="single" w:sz="4" w:space="0" w:color="auto"/>
              <w:right w:val="single" w:sz="4" w:space="0" w:color="auto"/>
            </w:tcBorders>
            <w:shd w:val="clear" w:color="auto" w:fill="auto"/>
            <w:noWrap/>
            <w:vAlign w:val="center"/>
            <w:hideMark/>
          </w:tcPr>
          <w:p w:rsidR="00357E90" w:rsidRPr="00357E90" w:rsidRDefault="00357E90" w:rsidP="00357E90">
            <w:pPr>
              <w:widowControl/>
              <w:jc w:val="lef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服务</w:t>
            </w:r>
          </w:p>
        </w:tc>
        <w:tc>
          <w:tcPr>
            <w:tcW w:w="43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66</w:t>
            </w:r>
          </w:p>
        </w:tc>
        <w:tc>
          <w:tcPr>
            <w:tcW w:w="426"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66</w:t>
            </w:r>
          </w:p>
        </w:tc>
        <w:tc>
          <w:tcPr>
            <w:tcW w:w="478"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3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26"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78"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5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c>
          <w:tcPr>
            <w:tcW w:w="459" w:type="pct"/>
            <w:tcBorders>
              <w:top w:val="nil"/>
              <w:left w:val="nil"/>
              <w:bottom w:val="single" w:sz="4" w:space="0" w:color="auto"/>
              <w:right w:val="single" w:sz="4" w:space="0" w:color="auto"/>
            </w:tcBorders>
            <w:shd w:val="clear" w:color="auto" w:fill="auto"/>
            <w:vAlign w:val="center"/>
            <w:hideMark/>
          </w:tcPr>
          <w:p w:rsidR="00357E90" w:rsidRPr="00357E90" w:rsidRDefault="00357E90" w:rsidP="00357E90">
            <w:pPr>
              <w:widowControl/>
              <w:jc w:val="right"/>
              <w:rPr>
                <w:rFonts w:ascii="方正仿宋_GBK" w:eastAsia="方正仿宋_GBK" w:hAnsi="宋体" w:cs="宋体"/>
                <w:color w:val="000000"/>
                <w:kern w:val="0"/>
                <w:sz w:val="24"/>
                <w:szCs w:val="24"/>
              </w:rPr>
            </w:pPr>
            <w:r w:rsidRPr="00357E90">
              <w:rPr>
                <w:rFonts w:ascii="方正仿宋_GBK" w:eastAsia="方正仿宋_GBK" w:hAnsi="宋体" w:cs="宋体" w:hint="eastAsia"/>
                <w:color w:val="000000"/>
                <w:kern w:val="0"/>
                <w:sz w:val="24"/>
                <w:szCs w:val="24"/>
              </w:rPr>
              <w:t xml:space="preserve">　</w:t>
            </w:r>
          </w:p>
        </w:tc>
      </w:tr>
    </w:tbl>
    <w:p w:rsidR="00752EDF" w:rsidRPr="00831714" w:rsidRDefault="00E7777B"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2168"/>
        <w:gridCol w:w="4743"/>
        <w:gridCol w:w="1857"/>
        <w:gridCol w:w="1911"/>
        <w:gridCol w:w="1803"/>
        <w:gridCol w:w="1692"/>
      </w:tblGrid>
      <w:tr w:rsidR="00752EDF" w:rsidRPr="00752EDF" w:rsidTr="00752EDF">
        <w:trPr>
          <w:trHeight w:val="327"/>
        </w:trPr>
        <w:tc>
          <w:tcPr>
            <w:tcW w:w="765"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方正楷体_GBK" w:eastAsia="方正楷体_GBK" w:hAnsi="宋体" w:cs="宋体"/>
                <w:color w:val="000000"/>
                <w:kern w:val="0"/>
                <w:sz w:val="20"/>
                <w:szCs w:val="20"/>
              </w:rPr>
            </w:pPr>
            <w:r w:rsidRPr="00752EDF">
              <w:rPr>
                <w:rFonts w:ascii="方正楷体_GBK" w:eastAsia="方正楷体_GBK" w:hAnsi="宋体" w:cs="宋体" w:hint="eastAsia"/>
                <w:color w:val="000000"/>
                <w:kern w:val="0"/>
                <w:sz w:val="20"/>
                <w:szCs w:val="20"/>
              </w:rPr>
              <w:t>表十</w:t>
            </w:r>
          </w:p>
        </w:tc>
        <w:tc>
          <w:tcPr>
            <w:tcW w:w="1673"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655"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674"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636"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597"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r>
      <w:tr w:rsidR="00752EDF" w:rsidRPr="00752EDF" w:rsidTr="00752EDF">
        <w:trPr>
          <w:trHeight w:val="327"/>
        </w:trPr>
        <w:tc>
          <w:tcPr>
            <w:tcW w:w="5000" w:type="pct"/>
            <w:gridSpan w:val="6"/>
            <w:tcBorders>
              <w:top w:val="nil"/>
              <w:left w:val="nil"/>
              <w:bottom w:val="nil"/>
              <w:right w:val="nil"/>
            </w:tcBorders>
            <w:shd w:val="clear" w:color="auto" w:fill="auto"/>
            <w:noWrap/>
            <w:vAlign w:val="center"/>
            <w:hideMark/>
          </w:tcPr>
          <w:p w:rsidR="00AF19E6" w:rsidRPr="00752EDF" w:rsidRDefault="00AF19E6" w:rsidP="00AF19E6">
            <w:pPr>
              <w:widowControl/>
              <w:jc w:val="center"/>
              <w:rPr>
                <w:rFonts w:ascii="方正仿宋_GBK" w:eastAsia="方正仿宋_GBK" w:hAnsi="宋体" w:cs="宋体"/>
                <w:b/>
                <w:bCs/>
                <w:color w:val="000000"/>
                <w:kern w:val="0"/>
                <w:sz w:val="24"/>
                <w:szCs w:val="24"/>
              </w:rPr>
            </w:pPr>
            <w:r>
              <w:rPr>
                <w:rFonts w:ascii="方正仿宋_GBK" w:eastAsia="方正仿宋_GBK" w:hAnsi="宋体" w:cs="宋体" w:hint="eastAsia"/>
                <w:b/>
                <w:bCs/>
                <w:color w:val="000000"/>
                <w:kern w:val="0"/>
                <w:sz w:val="24"/>
                <w:szCs w:val="24"/>
              </w:rPr>
              <w:t>整体绩效目标表</w:t>
            </w:r>
          </w:p>
        </w:tc>
      </w:tr>
      <w:tr w:rsidR="00752EDF" w:rsidRPr="00752EDF" w:rsidTr="00752EDF">
        <w:trPr>
          <w:trHeight w:val="398"/>
        </w:trPr>
        <w:tc>
          <w:tcPr>
            <w:tcW w:w="765"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1673"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655"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674"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636" w:type="pct"/>
            <w:tcBorders>
              <w:top w:val="nil"/>
              <w:left w:val="nil"/>
              <w:bottom w:val="nil"/>
              <w:right w:val="nil"/>
            </w:tcBorders>
            <w:shd w:val="clear" w:color="auto" w:fill="auto"/>
            <w:vAlign w:val="center"/>
            <w:hideMark/>
          </w:tcPr>
          <w:p w:rsidR="00752EDF" w:rsidRPr="00752EDF" w:rsidRDefault="00752EDF" w:rsidP="00752EDF">
            <w:pPr>
              <w:widowControl/>
              <w:jc w:val="left"/>
              <w:rPr>
                <w:rFonts w:ascii="宋体" w:hAnsi="宋体" w:cs="宋体"/>
                <w:color w:val="000000"/>
                <w:kern w:val="0"/>
                <w:sz w:val="18"/>
                <w:szCs w:val="18"/>
              </w:rPr>
            </w:pPr>
            <w:r w:rsidRPr="00752EDF">
              <w:rPr>
                <w:rFonts w:ascii="宋体" w:hAnsi="宋体" w:cs="宋体" w:hint="eastAsia"/>
                <w:color w:val="000000"/>
                <w:kern w:val="0"/>
                <w:sz w:val="18"/>
                <w:szCs w:val="18"/>
              </w:rPr>
              <w:t xml:space="preserve">　</w:t>
            </w:r>
          </w:p>
        </w:tc>
        <w:tc>
          <w:tcPr>
            <w:tcW w:w="597" w:type="pct"/>
            <w:tcBorders>
              <w:top w:val="nil"/>
              <w:left w:val="nil"/>
              <w:bottom w:val="nil"/>
              <w:right w:val="nil"/>
            </w:tcBorders>
            <w:shd w:val="clear" w:color="auto" w:fill="auto"/>
            <w:noWrap/>
            <w:vAlign w:val="center"/>
            <w:hideMark/>
          </w:tcPr>
          <w:p w:rsidR="00752EDF" w:rsidRPr="00752EDF" w:rsidRDefault="00752EDF" w:rsidP="00752EDF">
            <w:pPr>
              <w:widowControl/>
              <w:jc w:val="right"/>
              <w:rPr>
                <w:rFonts w:ascii="方正楷体_GBK" w:eastAsia="方正楷体_GBK" w:hAnsi="宋体" w:cs="宋体"/>
                <w:color w:val="000000"/>
                <w:kern w:val="0"/>
                <w:sz w:val="20"/>
                <w:szCs w:val="20"/>
              </w:rPr>
            </w:pPr>
            <w:r w:rsidRPr="00752EDF">
              <w:rPr>
                <w:rFonts w:ascii="方正楷体_GBK" w:eastAsia="方正楷体_GBK" w:hAnsi="宋体" w:cs="宋体" w:hint="eastAsia"/>
                <w:color w:val="000000"/>
                <w:kern w:val="0"/>
                <w:sz w:val="20"/>
                <w:szCs w:val="20"/>
              </w:rPr>
              <w:t>单位：万元</w:t>
            </w:r>
          </w:p>
        </w:tc>
      </w:tr>
      <w:tr w:rsidR="00752EDF" w:rsidRPr="00752EDF" w:rsidTr="00752EDF">
        <w:trPr>
          <w:trHeight w:val="758"/>
        </w:trPr>
        <w:tc>
          <w:tcPr>
            <w:tcW w:w="76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52EDF" w:rsidRPr="00752EDF" w:rsidRDefault="00752EDF" w:rsidP="00752EDF">
            <w:pPr>
              <w:widowControl/>
              <w:jc w:val="center"/>
              <w:rPr>
                <w:rFonts w:ascii="方正仿宋_GBK" w:eastAsia="方正仿宋_GBK" w:hAnsi="宋体" w:cs="宋体"/>
                <w:b/>
                <w:bCs/>
                <w:color w:val="000000"/>
                <w:kern w:val="0"/>
                <w:sz w:val="24"/>
                <w:szCs w:val="24"/>
              </w:rPr>
            </w:pPr>
            <w:r w:rsidRPr="00752EDF">
              <w:rPr>
                <w:rFonts w:ascii="方正仿宋_GBK" w:eastAsia="方正仿宋_GBK" w:hAnsi="宋体" w:cs="宋体" w:hint="eastAsia"/>
                <w:b/>
                <w:bCs/>
                <w:color w:val="000000"/>
                <w:kern w:val="0"/>
                <w:sz w:val="24"/>
                <w:szCs w:val="24"/>
              </w:rPr>
              <w:t>部门名称</w:t>
            </w:r>
          </w:p>
        </w:tc>
        <w:tc>
          <w:tcPr>
            <w:tcW w:w="2328"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752EDF" w:rsidRPr="00752EDF" w:rsidRDefault="00752EDF" w:rsidP="00752EDF">
            <w:pPr>
              <w:widowControl/>
              <w:jc w:val="left"/>
              <w:rPr>
                <w:rFonts w:ascii="方正仿宋_GBK" w:eastAsia="方正仿宋_GBK" w:hAnsi="宋体" w:cs="宋体"/>
                <w:color w:val="000000"/>
                <w:kern w:val="0"/>
                <w:sz w:val="24"/>
                <w:szCs w:val="24"/>
              </w:rPr>
            </w:pPr>
            <w:r w:rsidRPr="00752EDF">
              <w:rPr>
                <w:rFonts w:ascii="方正仿宋_GBK" w:eastAsia="方正仿宋_GBK" w:hAnsi="宋体" w:cs="宋体" w:hint="eastAsia"/>
                <w:color w:val="000000"/>
                <w:kern w:val="0"/>
                <w:sz w:val="24"/>
                <w:szCs w:val="24"/>
              </w:rPr>
              <w:t>129-重庆市大渡口区融媒体中心</w:t>
            </w:r>
          </w:p>
        </w:tc>
        <w:tc>
          <w:tcPr>
            <w:tcW w:w="674" w:type="pct"/>
            <w:tcBorders>
              <w:top w:val="single" w:sz="4" w:space="0" w:color="000000"/>
              <w:left w:val="nil"/>
              <w:bottom w:val="single" w:sz="4" w:space="0" w:color="000000"/>
              <w:right w:val="single" w:sz="4" w:space="0" w:color="000000"/>
            </w:tcBorders>
            <w:shd w:val="clear" w:color="auto" w:fill="auto"/>
            <w:noWrap/>
            <w:vAlign w:val="center"/>
            <w:hideMark/>
          </w:tcPr>
          <w:p w:rsidR="00752EDF" w:rsidRPr="00752EDF" w:rsidRDefault="00752EDF" w:rsidP="00752EDF">
            <w:pPr>
              <w:widowControl/>
              <w:jc w:val="center"/>
              <w:rPr>
                <w:rFonts w:ascii="方正仿宋_GBK" w:eastAsia="方正仿宋_GBK" w:hAnsi="宋体" w:cs="宋体"/>
                <w:b/>
                <w:bCs/>
                <w:color w:val="000000"/>
                <w:kern w:val="0"/>
                <w:sz w:val="24"/>
                <w:szCs w:val="24"/>
              </w:rPr>
            </w:pPr>
            <w:r w:rsidRPr="00752EDF">
              <w:rPr>
                <w:rFonts w:ascii="方正仿宋_GBK" w:eastAsia="方正仿宋_GBK" w:hAnsi="宋体" w:cs="宋体" w:hint="eastAsia"/>
                <w:b/>
                <w:bCs/>
                <w:color w:val="000000"/>
                <w:kern w:val="0"/>
                <w:sz w:val="24"/>
                <w:szCs w:val="24"/>
              </w:rPr>
              <w:t>部门支出预算数</w:t>
            </w:r>
          </w:p>
        </w:tc>
        <w:tc>
          <w:tcPr>
            <w:tcW w:w="123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752EDF" w:rsidRPr="00752EDF" w:rsidRDefault="00752EDF" w:rsidP="00752EDF">
            <w:pPr>
              <w:widowControl/>
              <w:jc w:val="right"/>
              <w:rPr>
                <w:color w:val="000000"/>
                <w:kern w:val="0"/>
                <w:sz w:val="24"/>
                <w:szCs w:val="24"/>
              </w:rPr>
            </w:pPr>
            <w:r w:rsidRPr="00752EDF">
              <w:rPr>
                <w:color w:val="000000"/>
                <w:kern w:val="0"/>
                <w:sz w:val="24"/>
                <w:szCs w:val="24"/>
              </w:rPr>
              <w:t>870.07</w:t>
            </w:r>
          </w:p>
        </w:tc>
      </w:tr>
      <w:tr w:rsidR="00752EDF" w:rsidRPr="00752EDF" w:rsidTr="00752EDF">
        <w:trPr>
          <w:trHeight w:val="3675"/>
        </w:trPr>
        <w:tc>
          <w:tcPr>
            <w:tcW w:w="765" w:type="pct"/>
            <w:tcBorders>
              <w:top w:val="nil"/>
              <w:left w:val="single" w:sz="4" w:space="0" w:color="000000"/>
              <w:bottom w:val="nil"/>
              <w:right w:val="single" w:sz="4" w:space="0" w:color="000000"/>
            </w:tcBorders>
            <w:shd w:val="clear" w:color="auto" w:fill="auto"/>
            <w:noWrap/>
            <w:vAlign w:val="center"/>
            <w:hideMark/>
          </w:tcPr>
          <w:p w:rsidR="00752EDF" w:rsidRPr="00752EDF" w:rsidRDefault="00752EDF" w:rsidP="00752EDF">
            <w:pPr>
              <w:widowControl/>
              <w:jc w:val="center"/>
              <w:rPr>
                <w:rFonts w:ascii="方正仿宋_GBK" w:eastAsia="方正仿宋_GBK" w:hAnsi="宋体" w:cs="宋体"/>
                <w:b/>
                <w:bCs/>
                <w:color w:val="000000"/>
                <w:kern w:val="0"/>
                <w:sz w:val="24"/>
                <w:szCs w:val="24"/>
              </w:rPr>
            </w:pPr>
            <w:r w:rsidRPr="00752EDF">
              <w:rPr>
                <w:rFonts w:ascii="方正仿宋_GBK" w:eastAsia="方正仿宋_GBK" w:hAnsi="宋体" w:cs="宋体" w:hint="eastAsia"/>
                <w:b/>
                <w:bCs/>
                <w:color w:val="000000"/>
                <w:kern w:val="0"/>
                <w:sz w:val="24"/>
                <w:szCs w:val="24"/>
              </w:rPr>
              <w:t>当年整体绩效目标</w:t>
            </w:r>
          </w:p>
        </w:tc>
        <w:tc>
          <w:tcPr>
            <w:tcW w:w="4235" w:type="pct"/>
            <w:gridSpan w:val="5"/>
            <w:tcBorders>
              <w:top w:val="single" w:sz="4" w:space="0" w:color="000000"/>
              <w:left w:val="nil"/>
              <w:bottom w:val="nil"/>
              <w:right w:val="single" w:sz="4" w:space="0" w:color="000000"/>
            </w:tcBorders>
            <w:shd w:val="clear" w:color="auto" w:fill="auto"/>
            <w:vAlign w:val="center"/>
            <w:hideMark/>
          </w:tcPr>
          <w:p w:rsidR="00752EDF" w:rsidRPr="00752EDF" w:rsidRDefault="00752EDF" w:rsidP="00752EDF">
            <w:pPr>
              <w:widowControl/>
              <w:jc w:val="left"/>
              <w:rPr>
                <w:rFonts w:ascii="方正仿宋_GBK" w:eastAsia="方正仿宋_GBK" w:hAnsi="宋体" w:cs="宋体"/>
                <w:color w:val="000000"/>
                <w:kern w:val="0"/>
                <w:sz w:val="24"/>
                <w:szCs w:val="24"/>
              </w:rPr>
            </w:pPr>
            <w:r w:rsidRPr="00752EDF">
              <w:rPr>
                <w:rFonts w:ascii="方正仿宋_GBK" w:eastAsia="方正仿宋_GBK" w:hAnsi="宋体" w:cs="宋体" w:hint="eastAsia"/>
                <w:color w:val="000000"/>
                <w:kern w:val="0"/>
                <w:sz w:val="24"/>
                <w:szCs w:val="24"/>
              </w:rPr>
              <w:t>负责正确、全面、及时地宣传党的路线、方针、政策；贯彻执行党和国家有关信息化工作的政策和各种法规。围绕区委、区政府的中心工作，全面客观报道全区政治、经济、文化和社会省会等方面的情况，充分发挥区内媒体的宣传阵地作用和服务职能。</w:t>
            </w:r>
          </w:p>
        </w:tc>
      </w:tr>
      <w:tr w:rsidR="00752EDF" w:rsidRPr="00752EDF" w:rsidTr="00752EDF">
        <w:trPr>
          <w:trHeight w:val="285"/>
        </w:trPr>
        <w:tc>
          <w:tcPr>
            <w:tcW w:w="7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2EDF" w:rsidRPr="00752EDF" w:rsidRDefault="00752EDF" w:rsidP="00752EDF">
            <w:pPr>
              <w:widowControl/>
              <w:jc w:val="left"/>
              <w:rPr>
                <w:rFonts w:ascii="宋体" w:hAnsi="宋体" w:cs="宋体"/>
                <w:b/>
                <w:bCs/>
                <w:color w:val="000000"/>
                <w:kern w:val="0"/>
                <w:sz w:val="24"/>
                <w:szCs w:val="24"/>
              </w:rPr>
            </w:pPr>
            <w:r w:rsidRPr="00752EDF">
              <w:rPr>
                <w:rFonts w:ascii="宋体" w:hAnsi="宋体" w:cs="宋体" w:hint="eastAsia"/>
                <w:b/>
                <w:bCs/>
                <w:color w:val="000000"/>
                <w:kern w:val="0"/>
                <w:sz w:val="24"/>
                <w:szCs w:val="24"/>
              </w:rPr>
              <w:t>绩效指标</w:t>
            </w:r>
          </w:p>
        </w:tc>
        <w:tc>
          <w:tcPr>
            <w:tcW w:w="1673" w:type="pct"/>
            <w:tcBorders>
              <w:top w:val="single" w:sz="4" w:space="0" w:color="auto"/>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b/>
                <w:bCs/>
                <w:color w:val="000000"/>
                <w:kern w:val="0"/>
                <w:sz w:val="24"/>
                <w:szCs w:val="24"/>
              </w:rPr>
            </w:pPr>
            <w:r w:rsidRPr="00752EDF">
              <w:rPr>
                <w:rFonts w:ascii="宋体" w:hAnsi="宋体" w:cs="宋体" w:hint="eastAsia"/>
                <w:b/>
                <w:bCs/>
                <w:color w:val="000000"/>
                <w:kern w:val="0"/>
                <w:sz w:val="24"/>
                <w:szCs w:val="24"/>
              </w:rPr>
              <w:t>指标</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b/>
                <w:bCs/>
                <w:color w:val="000000"/>
                <w:kern w:val="0"/>
                <w:sz w:val="24"/>
                <w:szCs w:val="24"/>
              </w:rPr>
            </w:pPr>
            <w:r w:rsidRPr="00752EDF">
              <w:rPr>
                <w:rFonts w:ascii="宋体" w:hAnsi="宋体" w:cs="宋体" w:hint="eastAsia"/>
                <w:b/>
                <w:bCs/>
                <w:color w:val="000000"/>
                <w:kern w:val="0"/>
                <w:sz w:val="24"/>
                <w:szCs w:val="24"/>
              </w:rPr>
              <w:t>指标权重</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b/>
                <w:bCs/>
                <w:color w:val="000000"/>
                <w:kern w:val="0"/>
                <w:sz w:val="24"/>
                <w:szCs w:val="24"/>
              </w:rPr>
            </w:pPr>
            <w:r w:rsidRPr="00752EDF">
              <w:rPr>
                <w:rFonts w:ascii="宋体" w:hAnsi="宋体" w:cs="宋体" w:hint="eastAsia"/>
                <w:b/>
                <w:bCs/>
                <w:color w:val="000000"/>
                <w:kern w:val="0"/>
                <w:sz w:val="24"/>
                <w:szCs w:val="24"/>
              </w:rPr>
              <w:t>计量单位</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b/>
                <w:bCs/>
                <w:color w:val="000000"/>
                <w:kern w:val="0"/>
                <w:sz w:val="24"/>
                <w:szCs w:val="24"/>
              </w:rPr>
            </w:pPr>
            <w:r w:rsidRPr="00752EDF">
              <w:rPr>
                <w:rFonts w:ascii="宋体" w:hAnsi="宋体" w:cs="宋体" w:hint="eastAsia"/>
                <w:b/>
                <w:bCs/>
                <w:color w:val="000000"/>
                <w:kern w:val="0"/>
                <w:sz w:val="24"/>
                <w:szCs w:val="24"/>
              </w:rPr>
              <w:t>指标性质</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b/>
                <w:bCs/>
                <w:color w:val="000000"/>
                <w:kern w:val="0"/>
                <w:sz w:val="24"/>
                <w:szCs w:val="24"/>
              </w:rPr>
            </w:pPr>
            <w:r w:rsidRPr="00752EDF">
              <w:rPr>
                <w:rFonts w:ascii="宋体" w:hAnsi="宋体" w:cs="宋体" w:hint="eastAsia"/>
                <w:b/>
                <w:bCs/>
                <w:color w:val="000000"/>
                <w:kern w:val="0"/>
                <w:sz w:val="24"/>
                <w:szCs w:val="24"/>
              </w:rPr>
              <w:t>指标值</w:t>
            </w:r>
          </w:p>
        </w:tc>
      </w:tr>
      <w:tr w:rsidR="00752EDF" w:rsidRPr="00752EDF" w:rsidTr="00752EDF">
        <w:trPr>
          <w:trHeight w:val="27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752EDF" w:rsidRPr="00752EDF" w:rsidRDefault="00752EDF" w:rsidP="00752EDF">
            <w:pPr>
              <w:widowControl/>
              <w:jc w:val="left"/>
              <w:rPr>
                <w:rFonts w:ascii="宋体" w:hAnsi="宋体" w:cs="宋体"/>
                <w:b/>
                <w:bCs/>
                <w:color w:val="000000"/>
                <w:kern w:val="0"/>
                <w:sz w:val="24"/>
                <w:szCs w:val="24"/>
              </w:rPr>
            </w:pPr>
          </w:p>
        </w:tc>
        <w:tc>
          <w:tcPr>
            <w:tcW w:w="1673"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left"/>
              <w:rPr>
                <w:rFonts w:ascii="宋体" w:hAnsi="宋体" w:cs="宋体"/>
                <w:color w:val="000000"/>
                <w:kern w:val="0"/>
                <w:sz w:val="20"/>
                <w:szCs w:val="20"/>
              </w:rPr>
            </w:pPr>
            <w:r w:rsidRPr="00752EDF">
              <w:rPr>
                <w:rFonts w:ascii="宋体" w:hAnsi="宋体" w:cs="宋体" w:hint="eastAsia"/>
                <w:color w:val="000000"/>
                <w:kern w:val="0"/>
                <w:sz w:val="20"/>
                <w:szCs w:val="20"/>
              </w:rPr>
              <w:t>数字报制作期数</w:t>
            </w:r>
          </w:p>
        </w:tc>
        <w:tc>
          <w:tcPr>
            <w:tcW w:w="655"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35</w:t>
            </w:r>
          </w:p>
        </w:tc>
        <w:tc>
          <w:tcPr>
            <w:tcW w:w="674"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期/年</w:t>
            </w:r>
          </w:p>
        </w:tc>
        <w:tc>
          <w:tcPr>
            <w:tcW w:w="636"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597"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145</w:t>
            </w:r>
          </w:p>
        </w:tc>
      </w:tr>
      <w:tr w:rsidR="00752EDF" w:rsidRPr="00752EDF" w:rsidTr="00752EDF">
        <w:trPr>
          <w:trHeight w:val="27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752EDF" w:rsidRPr="00752EDF" w:rsidRDefault="00752EDF" w:rsidP="00752EDF">
            <w:pPr>
              <w:widowControl/>
              <w:jc w:val="left"/>
              <w:rPr>
                <w:rFonts w:ascii="宋体" w:hAnsi="宋体" w:cs="宋体"/>
                <w:b/>
                <w:bCs/>
                <w:color w:val="000000"/>
                <w:kern w:val="0"/>
                <w:sz w:val="24"/>
                <w:szCs w:val="24"/>
              </w:rPr>
            </w:pPr>
          </w:p>
        </w:tc>
        <w:tc>
          <w:tcPr>
            <w:tcW w:w="1673"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left"/>
              <w:rPr>
                <w:rFonts w:ascii="宋体" w:hAnsi="宋体" w:cs="宋体"/>
                <w:color w:val="000000"/>
                <w:kern w:val="0"/>
                <w:sz w:val="20"/>
                <w:szCs w:val="20"/>
              </w:rPr>
            </w:pPr>
            <w:r w:rsidRPr="00752EDF">
              <w:rPr>
                <w:rFonts w:ascii="宋体" w:hAnsi="宋体" w:cs="宋体" w:hint="eastAsia"/>
                <w:color w:val="000000"/>
                <w:kern w:val="0"/>
                <w:sz w:val="20"/>
                <w:szCs w:val="20"/>
              </w:rPr>
              <w:t>编发新闻及时性</w:t>
            </w:r>
          </w:p>
        </w:tc>
        <w:tc>
          <w:tcPr>
            <w:tcW w:w="655"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25</w:t>
            </w:r>
          </w:p>
        </w:tc>
        <w:tc>
          <w:tcPr>
            <w:tcW w:w="674"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636"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597"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95</w:t>
            </w:r>
          </w:p>
        </w:tc>
      </w:tr>
      <w:tr w:rsidR="00752EDF" w:rsidRPr="00752EDF" w:rsidTr="00752EDF">
        <w:trPr>
          <w:trHeight w:val="27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752EDF" w:rsidRPr="00752EDF" w:rsidRDefault="00752EDF" w:rsidP="00752EDF">
            <w:pPr>
              <w:widowControl/>
              <w:jc w:val="left"/>
              <w:rPr>
                <w:rFonts w:ascii="宋体" w:hAnsi="宋体" w:cs="宋体"/>
                <w:b/>
                <w:bCs/>
                <w:color w:val="000000"/>
                <w:kern w:val="0"/>
                <w:sz w:val="24"/>
                <w:szCs w:val="24"/>
              </w:rPr>
            </w:pPr>
          </w:p>
        </w:tc>
        <w:tc>
          <w:tcPr>
            <w:tcW w:w="1673"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left"/>
              <w:rPr>
                <w:rFonts w:ascii="宋体" w:hAnsi="宋体" w:cs="宋体"/>
                <w:color w:val="000000"/>
                <w:kern w:val="0"/>
                <w:sz w:val="20"/>
                <w:szCs w:val="20"/>
              </w:rPr>
            </w:pPr>
            <w:r w:rsidRPr="00752EDF">
              <w:rPr>
                <w:rFonts w:ascii="宋体" w:hAnsi="宋体" w:cs="宋体" w:hint="eastAsia"/>
                <w:color w:val="000000"/>
                <w:kern w:val="0"/>
                <w:sz w:val="20"/>
                <w:szCs w:val="20"/>
              </w:rPr>
              <w:t>全年预算支出执行率</w:t>
            </w:r>
          </w:p>
        </w:tc>
        <w:tc>
          <w:tcPr>
            <w:tcW w:w="655"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10</w:t>
            </w:r>
          </w:p>
        </w:tc>
        <w:tc>
          <w:tcPr>
            <w:tcW w:w="674"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636"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597"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98</w:t>
            </w:r>
          </w:p>
        </w:tc>
      </w:tr>
      <w:tr w:rsidR="00752EDF" w:rsidRPr="00752EDF" w:rsidTr="00752EDF">
        <w:trPr>
          <w:trHeight w:val="27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752EDF" w:rsidRPr="00752EDF" w:rsidRDefault="00752EDF" w:rsidP="00752EDF">
            <w:pPr>
              <w:widowControl/>
              <w:jc w:val="left"/>
              <w:rPr>
                <w:rFonts w:ascii="宋体" w:hAnsi="宋体" w:cs="宋体"/>
                <w:b/>
                <w:bCs/>
                <w:color w:val="000000"/>
                <w:kern w:val="0"/>
                <w:sz w:val="24"/>
                <w:szCs w:val="24"/>
              </w:rPr>
            </w:pPr>
          </w:p>
        </w:tc>
        <w:tc>
          <w:tcPr>
            <w:tcW w:w="1673"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left"/>
              <w:rPr>
                <w:rFonts w:ascii="宋体" w:hAnsi="宋体" w:cs="宋体"/>
                <w:color w:val="000000"/>
                <w:kern w:val="0"/>
                <w:sz w:val="20"/>
                <w:szCs w:val="20"/>
              </w:rPr>
            </w:pPr>
            <w:r w:rsidRPr="00752EDF">
              <w:rPr>
                <w:rFonts w:ascii="宋体" w:hAnsi="宋体" w:cs="宋体" w:hint="eastAsia"/>
                <w:color w:val="000000"/>
                <w:kern w:val="0"/>
                <w:sz w:val="20"/>
                <w:szCs w:val="20"/>
              </w:rPr>
              <w:t>三季度预算执行进度</w:t>
            </w:r>
          </w:p>
        </w:tc>
        <w:tc>
          <w:tcPr>
            <w:tcW w:w="655"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10</w:t>
            </w:r>
          </w:p>
        </w:tc>
        <w:tc>
          <w:tcPr>
            <w:tcW w:w="674"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636"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597"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70</w:t>
            </w:r>
          </w:p>
        </w:tc>
      </w:tr>
      <w:tr w:rsidR="00752EDF" w:rsidRPr="00752EDF" w:rsidTr="00752EDF">
        <w:trPr>
          <w:trHeight w:val="27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752EDF" w:rsidRPr="00752EDF" w:rsidRDefault="00752EDF" w:rsidP="00752EDF">
            <w:pPr>
              <w:widowControl/>
              <w:jc w:val="left"/>
              <w:rPr>
                <w:rFonts w:ascii="宋体" w:hAnsi="宋体" w:cs="宋体"/>
                <w:b/>
                <w:bCs/>
                <w:color w:val="000000"/>
                <w:kern w:val="0"/>
                <w:sz w:val="24"/>
                <w:szCs w:val="24"/>
              </w:rPr>
            </w:pPr>
          </w:p>
        </w:tc>
        <w:tc>
          <w:tcPr>
            <w:tcW w:w="1673"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left"/>
              <w:rPr>
                <w:rFonts w:ascii="宋体" w:hAnsi="宋体" w:cs="宋体"/>
                <w:color w:val="000000"/>
                <w:kern w:val="0"/>
                <w:sz w:val="20"/>
                <w:szCs w:val="20"/>
              </w:rPr>
            </w:pPr>
            <w:r w:rsidRPr="00752EDF">
              <w:rPr>
                <w:rFonts w:ascii="宋体" w:hAnsi="宋体" w:cs="宋体" w:hint="eastAsia"/>
                <w:color w:val="000000"/>
                <w:kern w:val="0"/>
                <w:sz w:val="20"/>
                <w:szCs w:val="20"/>
              </w:rPr>
              <w:t>大渡口区新闻满意度</w:t>
            </w:r>
          </w:p>
        </w:tc>
        <w:tc>
          <w:tcPr>
            <w:tcW w:w="655"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10</w:t>
            </w:r>
          </w:p>
        </w:tc>
        <w:tc>
          <w:tcPr>
            <w:tcW w:w="674"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636"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597"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95</w:t>
            </w:r>
          </w:p>
        </w:tc>
      </w:tr>
      <w:tr w:rsidR="00752EDF" w:rsidRPr="00752EDF" w:rsidTr="00752EDF">
        <w:trPr>
          <w:trHeight w:val="270"/>
        </w:trPr>
        <w:tc>
          <w:tcPr>
            <w:tcW w:w="765" w:type="pct"/>
            <w:vMerge/>
            <w:tcBorders>
              <w:top w:val="single" w:sz="4" w:space="0" w:color="auto"/>
              <w:left w:val="single" w:sz="4" w:space="0" w:color="auto"/>
              <w:bottom w:val="single" w:sz="4" w:space="0" w:color="auto"/>
              <w:right w:val="single" w:sz="4" w:space="0" w:color="auto"/>
            </w:tcBorders>
            <w:vAlign w:val="center"/>
            <w:hideMark/>
          </w:tcPr>
          <w:p w:rsidR="00752EDF" w:rsidRPr="00752EDF" w:rsidRDefault="00752EDF" w:rsidP="00752EDF">
            <w:pPr>
              <w:widowControl/>
              <w:jc w:val="left"/>
              <w:rPr>
                <w:rFonts w:ascii="宋体" w:hAnsi="宋体" w:cs="宋体"/>
                <w:b/>
                <w:bCs/>
                <w:color w:val="000000"/>
                <w:kern w:val="0"/>
                <w:sz w:val="24"/>
                <w:szCs w:val="24"/>
              </w:rPr>
            </w:pPr>
          </w:p>
        </w:tc>
        <w:tc>
          <w:tcPr>
            <w:tcW w:w="1673"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left"/>
              <w:rPr>
                <w:rFonts w:ascii="宋体" w:hAnsi="宋体" w:cs="宋体"/>
                <w:color w:val="000000"/>
                <w:kern w:val="0"/>
                <w:sz w:val="20"/>
                <w:szCs w:val="20"/>
              </w:rPr>
            </w:pPr>
            <w:r w:rsidRPr="00752EDF">
              <w:rPr>
                <w:rFonts w:ascii="宋体" w:hAnsi="宋体" w:cs="宋体" w:hint="eastAsia"/>
                <w:color w:val="000000"/>
                <w:kern w:val="0"/>
                <w:sz w:val="20"/>
                <w:szCs w:val="20"/>
              </w:rPr>
              <w:t>部门预算按时公开率</w:t>
            </w:r>
          </w:p>
        </w:tc>
        <w:tc>
          <w:tcPr>
            <w:tcW w:w="655"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10</w:t>
            </w:r>
          </w:p>
        </w:tc>
        <w:tc>
          <w:tcPr>
            <w:tcW w:w="674"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636"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w:t>
            </w:r>
          </w:p>
        </w:tc>
        <w:tc>
          <w:tcPr>
            <w:tcW w:w="597" w:type="pct"/>
            <w:tcBorders>
              <w:top w:val="nil"/>
              <w:left w:val="nil"/>
              <w:bottom w:val="single" w:sz="4" w:space="0" w:color="auto"/>
              <w:right w:val="single" w:sz="4" w:space="0" w:color="auto"/>
            </w:tcBorders>
            <w:shd w:val="clear" w:color="auto" w:fill="auto"/>
            <w:vAlign w:val="center"/>
            <w:hideMark/>
          </w:tcPr>
          <w:p w:rsidR="00752EDF" w:rsidRPr="00752EDF" w:rsidRDefault="00752EDF" w:rsidP="00752EDF">
            <w:pPr>
              <w:widowControl/>
              <w:jc w:val="center"/>
              <w:rPr>
                <w:rFonts w:ascii="宋体" w:hAnsi="宋体" w:cs="宋体"/>
                <w:color w:val="000000"/>
                <w:kern w:val="0"/>
                <w:sz w:val="20"/>
                <w:szCs w:val="20"/>
              </w:rPr>
            </w:pPr>
            <w:r w:rsidRPr="00752EDF">
              <w:rPr>
                <w:rFonts w:ascii="宋体" w:hAnsi="宋体" w:cs="宋体" w:hint="eastAsia"/>
                <w:color w:val="000000"/>
                <w:kern w:val="0"/>
                <w:sz w:val="20"/>
                <w:szCs w:val="20"/>
              </w:rPr>
              <w:t>100</w:t>
            </w:r>
          </w:p>
        </w:tc>
      </w:tr>
    </w:tbl>
    <w:p w:rsidR="00376390" w:rsidRPr="00831714" w:rsidRDefault="00376390" w:rsidP="00AF19E6">
      <w:pPr>
        <w:spacing w:line="594" w:lineRule="exact"/>
        <w:rPr>
          <w:rFonts w:eastAsia="方正仿宋_GBK"/>
          <w:sz w:val="32"/>
          <w:szCs w:val="32"/>
        </w:rPr>
      </w:pPr>
    </w:p>
    <w:tbl>
      <w:tblPr>
        <w:tblW w:w="5000" w:type="pct"/>
        <w:tblLook w:val="04A0"/>
      </w:tblPr>
      <w:tblGrid>
        <w:gridCol w:w="1725"/>
        <w:gridCol w:w="1415"/>
        <w:gridCol w:w="2203"/>
        <w:gridCol w:w="1644"/>
        <w:gridCol w:w="1375"/>
        <w:gridCol w:w="1412"/>
        <w:gridCol w:w="1449"/>
        <w:gridCol w:w="1412"/>
        <w:gridCol w:w="1539"/>
      </w:tblGrid>
      <w:tr w:rsidR="00AF19E6" w:rsidRPr="00AF19E6" w:rsidTr="007B0B6D">
        <w:trPr>
          <w:trHeight w:val="255"/>
        </w:trPr>
        <w:tc>
          <w:tcPr>
            <w:tcW w:w="609"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kern w:val="0"/>
                <w:sz w:val="20"/>
                <w:szCs w:val="20"/>
              </w:rPr>
            </w:pPr>
            <w:r w:rsidRPr="00AF19E6">
              <w:rPr>
                <w:rFonts w:ascii="方正仿宋_GBK" w:eastAsia="方正仿宋_GBK" w:hAnsi="宋体" w:cs="宋体" w:hint="eastAsia"/>
                <w:kern w:val="0"/>
                <w:sz w:val="20"/>
                <w:szCs w:val="20"/>
              </w:rPr>
              <w:t>表十一</w:t>
            </w:r>
          </w:p>
        </w:tc>
        <w:tc>
          <w:tcPr>
            <w:tcW w:w="499"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777"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80"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485"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498"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11"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498"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43" w:type="pct"/>
            <w:tcBorders>
              <w:top w:val="nil"/>
              <w:left w:val="nil"/>
              <w:bottom w:val="nil"/>
              <w:right w:val="nil"/>
            </w:tcBorders>
            <w:shd w:val="clear" w:color="auto" w:fill="auto"/>
            <w:noWrap/>
            <w:vAlign w:val="bottom"/>
            <w:hideMark/>
          </w:tcPr>
          <w:p w:rsidR="00AF19E6" w:rsidRPr="00AF19E6" w:rsidRDefault="00AF19E6" w:rsidP="00AF19E6">
            <w:pPr>
              <w:widowControl/>
              <w:jc w:val="left"/>
              <w:rPr>
                <w:rFonts w:ascii="方正仿宋_GBK" w:eastAsia="方正仿宋_GBK" w:hAnsi="宋体" w:cs="宋体"/>
                <w:kern w:val="0"/>
                <w:sz w:val="20"/>
                <w:szCs w:val="20"/>
              </w:rPr>
            </w:pPr>
            <w:r w:rsidRPr="00AF19E6">
              <w:rPr>
                <w:rFonts w:ascii="方正仿宋_GBK" w:eastAsia="方正仿宋_GBK" w:hAnsi="宋体" w:cs="宋体" w:hint="eastAsia"/>
                <w:kern w:val="0"/>
                <w:sz w:val="20"/>
                <w:szCs w:val="20"/>
              </w:rPr>
              <w:t xml:space="preserve">　</w:t>
            </w:r>
          </w:p>
        </w:tc>
      </w:tr>
      <w:tr w:rsidR="00AF19E6" w:rsidRPr="00AF19E6" w:rsidTr="00AF19E6">
        <w:trPr>
          <w:trHeight w:val="375"/>
        </w:trPr>
        <w:tc>
          <w:tcPr>
            <w:tcW w:w="5000" w:type="pct"/>
            <w:gridSpan w:val="9"/>
            <w:tcBorders>
              <w:top w:val="nil"/>
              <w:left w:val="nil"/>
              <w:bottom w:val="nil"/>
              <w:right w:val="nil"/>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8"/>
                <w:szCs w:val="28"/>
              </w:rPr>
            </w:pPr>
            <w:r w:rsidRPr="00AF19E6">
              <w:rPr>
                <w:rFonts w:ascii="方正仿宋_GBK" w:eastAsia="方正仿宋_GBK" w:hAnsi="宋体" w:cs="宋体" w:hint="eastAsia"/>
                <w:color w:val="000000"/>
                <w:kern w:val="0"/>
                <w:sz w:val="28"/>
                <w:szCs w:val="28"/>
              </w:rPr>
              <w:t>项目绩效目标表</w:t>
            </w:r>
          </w:p>
        </w:tc>
      </w:tr>
      <w:tr w:rsidR="00AF19E6" w:rsidRPr="00AF19E6" w:rsidTr="00AF19E6">
        <w:trPr>
          <w:trHeight w:val="300"/>
        </w:trPr>
        <w:tc>
          <w:tcPr>
            <w:tcW w:w="5000" w:type="pct"/>
            <w:gridSpan w:val="9"/>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Cs w:val="21"/>
              </w:rPr>
            </w:pPr>
            <w:r w:rsidRPr="00AF19E6">
              <w:rPr>
                <w:rFonts w:ascii="方正仿宋_GBK" w:eastAsia="方正仿宋_GBK" w:hAnsi="宋体" w:cs="宋体" w:hint="eastAsia"/>
                <w:color w:val="000000"/>
                <w:kern w:val="0"/>
                <w:szCs w:val="21"/>
              </w:rPr>
              <w:t xml:space="preserve">　</w:t>
            </w:r>
          </w:p>
        </w:tc>
      </w:tr>
      <w:tr w:rsidR="00AF19E6" w:rsidRPr="00AF19E6" w:rsidTr="00AF19E6">
        <w:trPr>
          <w:trHeight w:val="600"/>
        </w:trPr>
        <w:tc>
          <w:tcPr>
            <w:tcW w:w="6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填报部门：</w:t>
            </w:r>
          </w:p>
        </w:tc>
        <w:tc>
          <w:tcPr>
            <w:tcW w:w="4391" w:type="pct"/>
            <w:gridSpan w:val="8"/>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129-重庆市大渡口区融媒体中心</w:t>
            </w:r>
          </w:p>
        </w:tc>
      </w:tr>
      <w:tr w:rsidR="00AF19E6" w:rsidRPr="00AF19E6" w:rsidTr="00AF19E6">
        <w:trPr>
          <w:trHeight w:val="300"/>
        </w:trPr>
        <w:tc>
          <w:tcPr>
            <w:tcW w:w="11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项目名称</w:t>
            </w:r>
          </w:p>
        </w:tc>
        <w:tc>
          <w:tcPr>
            <w:tcW w:w="1357"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50010422T000000108655-报刊印刷费</w:t>
            </w:r>
          </w:p>
        </w:tc>
        <w:tc>
          <w:tcPr>
            <w:tcW w:w="9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项目负责人及联系电话</w:t>
            </w:r>
          </w:p>
        </w:tc>
        <w:tc>
          <w:tcPr>
            <w:tcW w:w="1552" w:type="pct"/>
            <w:gridSpan w:val="3"/>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朱俊锋023—68083221</w:t>
            </w:r>
          </w:p>
        </w:tc>
      </w:tr>
      <w:tr w:rsidR="00AF19E6" w:rsidRPr="00AF19E6" w:rsidTr="00AF19E6">
        <w:trPr>
          <w:trHeight w:val="300"/>
        </w:trPr>
        <w:tc>
          <w:tcPr>
            <w:tcW w:w="11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主管部门</w:t>
            </w:r>
          </w:p>
        </w:tc>
        <w:tc>
          <w:tcPr>
            <w:tcW w:w="1357"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129-重庆市大渡口区融媒体中心</w:t>
            </w:r>
          </w:p>
        </w:tc>
        <w:tc>
          <w:tcPr>
            <w:tcW w:w="9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实施单位</w:t>
            </w:r>
          </w:p>
        </w:tc>
        <w:tc>
          <w:tcPr>
            <w:tcW w:w="1552" w:type="pct"/>
            <w:gridSpan w:val="3"/>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129001-重庆市大渡口区融媒体中心（本级）</w:t>
            </w:r>
          </w:p>
        </w:tc>
      </w:tr>
      <w:tr w:rsidR="00AF19E6" w:rsidRPr="00AF19E6" w:rsidTr="00AF19E6">
        <w:trPr>
          <w:trHeight w:val="300"/>
        </w:trPr>
        <w:tc>
          <w:tcPr>
            <w:tcW w:w="246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预算执行率权重(%)：</w:t>
            </w:r>
          </w:p>
        </w:tc>
        <w:tc>
          <w:tcPr>
            <w:tcW w:w="2535" w:type="pct"/>
            <w:gridSpan w:val="5"/>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7B0B6D" w:rsidRPr="00AF19E6" w:rsidTr="00E93276">
        <w:trPr>
          <w:trHeight w:val="300"/>
        </w:trPr>
        <w:tc>
          <w:tcPr>
            <w:tcW w:w="1108" w:type="pct"/>
            <w:gridSpan w:val="2"/>
            <w:vMerge w:val="restart"/>
            <w:tcBorders>
              <w:top w:val="single" w:sz="4" w:space="0" w:color="auto"/>
              <w:left w:val="single" w:sz="4" w:space="0" w:color="auto"/>
              <w:right w:val="single" w:sz="4" w:space="0" w:color="auto"/>
            </w:tcBorders>
            <w:shd w:val="clear" w:color="auto" w:fill="auto"/>
            <w:vAlign w:val="center"/>
            <w:hideMark/>
          </w:tcPr>
          <w:p w:rsidR="007B0B6D" w:rsidRPr="00AF19E6" w:rsidRDefault="007B0B6D"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资金情况</w:t>
            </w:r>
          </w:p>
          <w:p w:rsidR="007B0B6D" w:rsidRPr="00AF19E6" w:rsidRDefault="007B0B6D" w:rsidP="007B0B6D">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（万元）</w:t>
            </w:r>
          </w:p>
        </w:tc>
        <w:tc>
          <w:tcPr>
            <w:tcW w:w="1357" w:type="pct"/>
            <w:gridSpan w:val="2"/>
            <w:tcBorders>
              <w:top w:val="single" w:sz="4" w:space="0" w:color="auto"/>
              <w:left w:val="nil"/>
              <w:bottom w:val="single" w:sz="4" w:space="0" w:color="auto"/>
              <w:right w:val="single" w:sz="4" w:space="0" w:color="auto"/>
            </w:tcBorders>
            <w:shd w:val="clear" w:color="auto" w:fill="auto"/>
            <w:vAlign w:val="center"/>
            <w:hideMark/>
          </w:tcPr>
          <w:p w:rsidR="007B0B6D" w:rsidRPr="00AF19E6" w:rsidRDefault="007B0B6D"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年度资金总额：</w:t>
            </w:r>
          </w:p>
        </w:tc>
        <w:tc>
          <w:tcPr>
            <w:tcW w:w="2535" w:type="pct"/>
            <w:gridSpan w:val="5"/>
            <w:tcBorders>
              <w:top w:val="single" w:sz="4" w:space="0" w:color="auto"/>
              <w:left w:val="nil"/>
              <w:bottom w:val="single" w:sz="4" w:space="0" w:color="auto"/>
              <w:right w:val="single" w:sz="4" w:space="0" w:color="auto"/>
            </w:tcBorders>
            <w:shd w:val="clear" w:color="auto" w:fill="auto"/>
            <w:vAlign w:val="center"/>
            <w:hideMark/>
          </w:tcPr>
          <w:p w:rsidR="007B0B6D" w:rsidRPr="00AF19E6" w:rsidRDefault="007B0B6D" w:rsidP="00AF19E6">
            <w:pPr>
              <w:widowControl/>
              <w:jc w:val="righ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65</w:t>
            </w:r>
          </w:p>
        </w:tc>
      </w:tr>
      <w:tr w:rsidR="007B0B6D" w:rsidRPr="00AF19E6" w:rsidTr="00E93276">
        <w:trPr>
          <w:trHeight w:val="300"/>
        </w:trPr>
        <w:tc>
          <w:tcPr>
            <w:tcW w:w="1108" w:type="pct"/>
            <w:gridSpan w:val="2"/>
            <w:vMerge/>
            <w:tcBorders>
              <w:left w:val="single" w:sz="4" w:space="0" w:color="auto"/>
              <w:right w:val="single" w:sz="4" w:space="0" w:color="auto"/>
            </w:tcBorders>
            <w:shd w:val="clear" w:color="auto" w:fill="auto"/>
            <w:vAlign w:val="center"/>
            <w:hideMark/>
          </w:tcPr>
          <w:p w:rsidR="007B0B6D" w:rsidRPr="00AF19E6" w:rsidRDefault="007B0B6D" w:rsidP="00AF19E6">
            <w:pPr>
              <w:jc w:val="left"/>
              <w:rPr>
                <w:rFonts w:ascii="方正仿宋_GBK" w:eastAsia="方正仿宋_GBK" w:hAnsi="宋体" w:cs="宋体"/>
                <w:color w:val="000000"/>
                <w:kern w:val="0"/>
                <w:sz w:val="22"/>
              </w:rPr>
            </w:pPr>
          </w:p>
        </w:tc>
        <w:tc>
          <w:tcPr>
            <w:tcW w:w="1357" w:type="pct"/>
            <w:gridSpan w:val="2"/>
            <w:tcBorders>
              <w:top w:val="single" w:sz="4" w:space="0" w:color="auto"/>
              <w:left w:val="nil"/>
              <w:bottom w:val="single" w:sz="4" w:space="0" w:color="auto"/>
              <w:right w:val="single" w:sz="4" w:space="0" w:color="auto"/>
            </w:tcBorders>
            <w:shd w:val="clear" w:color="auto" w:fill="auto"/>
            <w:vAlign w:val="center"/>
            <w:hideMark/>
          </w:tcPr>
          <w:p w:rsidR="007B0B6D" w:rsidRPr="00AF19E6" w:rsidRDefault="007B0B6D"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其中：财政拨款</w:t>
            </w:r>
          </w:p>
        </w:tc>
        <w:tc>
          <w:tcPr>
            <w:tcW w:w="2535" w:type="pct"/>
            <w:gridSpan w:val="5"/>
            <w:tcBorders>
              <w:top w:val="single" w:sz="4" w:space="0" w:color="auto"/>
              <w:left w:val="nil"/>
              <w:bottom w:val="single" w:sz="4" w:space="0" w:color="auto"/>
              <w:right w:val="single" w:sz="4" w:space="0" w:color="auto"/>
            </w:tcBorders>
            <w:shd w:val="clear" w:color="auto" w:fill="auto"/>
            <w:vAlign w:val="center"/>
            <w:hideMark/>
          </w:tcPr>
          <w:p w:rsidR="007B0B6D" w:rsidRPr="00AF19E6" w:rsidRDefault="007B0B6D" w:rsidP="00AF19E6">
            <w:pPr>
              <w:widowControl/>
              <w:jc w:val="righ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65</w:t>
            </w:r>
          </w:p>
        </w:tc>
      </w:tr>
      <w:tr w:rsidR="007B0B6D" w:rsidRPr="00AF19E6" w:rsidTr="00E93276">
        <w:trPr>
          <w:trHeight w:val="300"/>
        </w:trPr>
        <w:tc>
          <w:tcPr>
            <w:tcW w:w="1108" w:type="pct"/>
            <w:gridSpan w:val="2"/>
            <w:vMerge/>
            <w:tcBorders>
              <w:left w:val="single" w:sz="4" w:space="0" w:color="auto"/>
              <w:bottom w:val="single" w:sz="4" w:space="0" w:color="auto"/>
              <w:right w:val="single" w:sz="4" w:space="0" w:color="auto"/>
            </w:tcBorders>
            <w:shd w:val="clear" w:color="auto" w:fill="auto"/>
            <w:vAlign w:val="center"/>
            <w:hideMark/>
          </w:tcPr>
          <w:p w:rsidR="007B0B6D" w:rsidRPr="00AF19E6" w:rsidRDefault="007B0B6D" w:rsidP="00AF19E6">
            <w:pPr>
              <w:widowControl/>
              <w:jc w:val="left"/>
              <w:rPr>
                <w:rFonts w:ascii="方正仿宋_GBK" w:eastAsia="方正仿宋_GBK" w:hAnsi="宋体" w:cs="宋体"/>
                <w:color w:val="000000"/>
                <w:kern w:val="0"/>
                <w:sz w:val="22"/>
              </w:rPr>
            </w:pPr>
          </w:p>
        </w:tc>
        <w:tc>
          <w:tcPr>
            <w:tcW w:w="1357" w:type="pct"/>
            <w:gridSpan w:val="2"/>
            <w:tcBorders>
              <w:top w:val="single" w:sz="4" w:space="0" w:color="auto"/>
              <w:left w:val="nil"/>
              <w:bottom w:val="single" w:sz="4" w:space="0" w:color="auto"/>
              <w:right w:val="single" w:sz="4" w:space="0" w:color="auto"/>
            </w:tcBorders>
            <w:shd w:val="clear" w:color="auto" w:fill="auto"/>
            <w:vAlign w:val="center"/>
            <w:hideMark/>
          </w:tcPr>
          <w:p w:rsidR="007B0B6D" w:rsidRPr="00AF19E6" w:rsidRDefault="007B0B6D"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其他资金</w:t>
            </w:r>
          </w:p>
        </w:tc>
        <w:tc>
          <w:tcPr>
            <w:tcW w:w="2535" w:type="pct"/>
            <w:gridSpan w:val="5"/>
            <w:tcBorders>
              <w:top w:val="single" w:sz="4" w:space="0" w:color="auto"/>
              <w:left w:val="nil"/>
              <w:bottom w:val="single" w:sz="4" w:space="0" w:color="auto"/>
              <w:right w:val="single" w:sz="4" w:space="0" w:color="auto"/>
            </w:tcBorders>
            <w:shd w:val="clear" w:color="auto" w:fill="auto"/>
            <w:vAlign w:val="center"/>
            <w:hideMark/>
          </w:tcPr>
          <w:p w:rsidR="007B0B6D" w:rsidRPr="00AF19E6" w:rsidRDefault="007B0B6D" w:rsidP="00AF19E6">
            <w:pPr>
              <w:widowControl/>
              <w:jc w:val="righ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w:t>
            </w:r>
          </w:p>
        </w:tc>
      </w:tr>
      <w:tr w:rsidR="00AF19E6" w:rsidRPr="00AF19E6" w:rsidTr="00AF19E6">
        <w:trPr>
          <w:trHeight w:val="624"/>
        </w:trPr>
        <w:tc>
          <w:tcPr>
            <w:tcW w:w="609" w:type="pct"/>
            <w:vMerge w:val="restart"/>
            <w:tcBorders>
              <w:top w:val="nil"/>
              <w:left w:val="single" w:sz="4" w:space="0" w:color="auto"/>
              <w:bottom w:val="single" w:sz="4" w:space="0" w:color="000000"/>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总体目标</w:t>
            </w:r>
          </w:p>
        </w:tc>
        <w:tc>
          <w:tcPr>
            <w:tcW w:w="4391"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围绕服务区委区政府的中心工作，充分发挥报纸的宣传阵地作用，反映全区各行各业各镇街部门的新举措、新成就、新亮点，为促进经济社会发展营造良好的舆论氛围。确保《大渡口报》按期正常出版。</w:t>
            </w:r>
          </w:p>
        </w:tc>
      </w:tr>
      <w:tr w:rsidR="00AF19E6" w:rsidRPr="00AF19E6" w:rsidTr="00AF19E6">
        <w:trPr>
          <w:trHeight w:val="624"/>
        </w:trPr>
        <w:tc>
          <w:tcPr>
            <w:tcW w:w="609"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391" w:type="pct"/>
            <w:gridSpan w:val="8"/>
            <w:vMerge/>
            <w:tcBorders>
              <w:top w:val="single" w:sz="4" w:space="0" w:color="auto"/>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r>
      <w:tr w:rsidR="00AF19E6" w:rsidRPr="00AF19E6" w:rsidTr="00AF19E6">
        <w:trPr>
          <w:trHeight w:val="624"/>
        </w:trPr>
        <w:tc>
          <w:tcPr>
            <w:tcW w:w="609"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391" w:type="pct"/>
            <w:gridSpan w:val="8"/>
            <w:vMerge/>
            <w:tcBorders>
              <w:top w:val="single" w:sz="4" w:space="0" w:color="auto"/>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r>
      <w:tr w:rsidR="00AF19E6" w:rsidRPr="00AF19E6" w:rsidTr="00AF19E6">
        <w:trPr>
          <w:trHeight w:val="624"/>
        </w:trPr>
        <w:tc>
          <w:tcPr>
            <w:tcW w:w="609"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391" w:type="pct"/>
            <w:gridSpan w:val="8"/>
            <w:vMerge/>
            <w:tcBorders>
              <w:top w:val="single" w:sz="4" w:space="0" w:color="auto"/>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r>
      <w:tr w:rsidR="00AF19E6" w:rsidRPr="00AF19E6" w:rsidTr="007B0B6D">
        <w:trPr>
          <w:trHeight w:val="600"/>
        </w:trPr>
        <w:tc>
          <w:tcPr>
            <w:tcW w:w="609" w:type="pct"/>
            <w:vMerge w:val="restart"/>
            <w:tcBorders>
              <w:top w:val="nil"/>
              <w:left w:val="single" w:sz="4" w:space="0" w:color="auto"/>
              <w:bottom w:val="single" w:sz="4" w:space="0" w:color="000000"/>
              <w:right w:val="nil"/>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lastRenderedPageBreak/>
              <w:t>绩效指标</w:t>
            </w:r>
          </w:p>
        </w:tc>
        <w:tc>
          <w:tcPr>
            <w:tcW w:w="499" w:type="pc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一级指标</w:t>
            </w:r>
          </w:p>
        </w:tc>
        <w:tc>
          <w:tcPr>
            <w:tcW w:w="777"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二级指标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三级指标</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指标性质</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指标值</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度量单位</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权重（%）</w:t>
            </w:r>
          </w:p>
        </w:tc>
      </w:tr>
      <w:tr w:rsidR="00AF19E6" w:rsidRPr="00AF19E6" w:rsidTr="007B0B6D">
        <w:trPr>
          <w:trHeight w:val="3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产出指标</w:t>
            </w:r>
          </w:p>
        </w:tc>
        <w:tc>
          <w:tcPr>
            <w:tcW w:w="777"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数量指标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报刊印刷期数</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151</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期</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15</w:t>
            </w:r>
          </w:p>
        </w:tc>
      </w:tr>
      <w:tr w:rsidR="00AF19E6" w:rsidRPr="00AF19E6" w:rsidTr="007B0B6D">
        <w:trPr>
          <w:trHeight w:val="3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77"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稿件数量</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2000</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条</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7B0B6D">
        <w:trPr>
          <w:trHeight w:val="3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77"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每期份数</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7000</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份</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7B0B6D">
        <w:trPr>
          <w:trHeight w:val="3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77"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质量指标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与签字清样一致</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99</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w:t>
            </w:r>
          </w:p>
        </w:tc>
      </w:tr>
      <w:tr w:rsidR="00AF19E6" w:rsidRPr="00AF19E6" w:rsidTr="007B0B6D">
        <w:trPr>
          <w:trHeight w:val="3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77"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差错率</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7B0B6D">
        <w:trPr>
          <w:trHeight w:val="6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成本指标</w:t>
            </w:r>
          </w:p>
        </w:tc>
        <w:tc>
          <w:tcPr>
            <w:tcW w:w="777"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经济成本指标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印刷费</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65</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万元/年</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7B0B6D">
        <w:trPr>
          <w:trHeight w:val="6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满意度指标</w:t>
            </w:r>
          </w:p>
        </w:tc>
        <w:tc>
          <w:tcPr>
            <w:tcW w:w="777"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满意度指标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读者满意度</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95</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w:t>
            </w:r>
          </w:p>
        </w:tc>
      </w:tr>
      <w:tr w:rsidR="00AF19E6" w:rsidRPr="00AF19E6" w:rsidTr="007B0B6D">
        <w:trPr>
          <w:trHeight w:val="6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77"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读者满意度指标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印刷质量满意度</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95</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w:t>
            </w:r>
          </w:p>
        </w:tc>
      </w:tr>
      <w:tr w:rsidR="00AF19E6" w:rsidRPr="00AF19E6" w:rsidTr="007B0B6D">
        <w:trPr>
          <w:trHeight w:val="6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效益指标</w:t>
            </w:r>
          </w:p>
        </w:tc>
        <w:tc>
          <w:tcPr>
            <w:tcW w:w="777"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可持续发展指标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宣传效果</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定性</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好</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7B0B6D">
        <w:trPr>
          <w:trHeight w:val="600"/>
        </w:trPr>
        <w:tc>
          <w:tcPr>
            <w:tcW w:w="609" w:type="pct"/>
            <w:vMerge/>
            <w:tcBorders>
              <w:top w:val="nil"/>
              <w:left w:val="single" w:sz="4" w:space="0" w:color="auto"/>
              <w:bottom w:val="single" w:sz="4" w:space="0" w:color="000000"/>
              <w:right w:val="nil"/>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99"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77"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社会效益指标</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发挥报纸的宣传阵地作用</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定性</w:t>
            </w:r>
          </w:p>
        </w:tc>
        <w:tc>
          <w:tcPr>
            <w:tcW w:w="511"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大</w:t>
            </w:r>
          </w:p>
        </w:tc>
        <w:tc>
          <w:tcPr>
            <w:tcW w:w="498"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bl>
    <w:p w:rsidR="00376390" w:rsidRPr="00831714" w:rsidRDefault="00376390" w:rsidP="00831714">
      <w:pPr>
        <w:spacing w:line="594" w:lineRule="exact"/>
        <w:ind w:firstLineChars="200" w:firstLine="640"/>
        <w:rPr>
          <w:rFonts w:eastAsia="方正仿宋_GBK"/>
          <w:sz w:val="32"/>
          <w:szCs w:val="32"/>
        </w:rPr>
      </w:pPr>
    </w:p>
    <w:p w:rsidR="00597254" w:rsidRPr="00831714" w:rsidRDefault="00597254" w:rsidP="00831714">
      <w:pPr>
        <w:spacing w:line="594" w:lineRule="exact"/>
        <w:ind w:firstLineChars="200" w:firstLine="640"/>
        <w:rPr>
          <w:rFonts w:eastAsia="方正仿宋_GBK"/>
          <w:sz w:val="32"/>
          <w:szCs w:val="32"/>
        </w:rPr>
      </w:pPr>
    </w:p>
    <w:p w:rsidR="00597254" w:rsidRPr="00831714" w:rsidRDefault="00597254"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1473"/>
        <w:gridCol w:w="1429"/>
        <w:gridCol w:w="2257"/>
        <w:gridCol w:w="1684"/>
        <w:gridCol w:w="1386"/>
        <w:gridCol w:w="1429"/>
        <w:gridCol w:w="1511"/>
        <w:gridCol w:w="1429"/>
        <w:gridCol w:w="1576"/>
      </w:tblGrid>
      <w:tr w:rsidR="00AF19E6" w:rsidRPr="00AF19E6" w:rsidTr="00AF19E6">
        <w:trPr>
          <w:trHeight w:val="255"/>
        </w:trPr>
        <w:tc>
          <w:tcPr>
            <w:tcW w:w="520"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kern w:val="0"/>
                <w:sz w:val="20"/>
                <w:szCs w:val="20"/>
              </w:rPr>
            </w:pPr>
            <w:r w:rsidRPr="00AF19E6">
              <w:rPr>
                <w:rFonts w:ascii="方正仿宋_GBK" w:eastAsia="方正仿宋_GBK" w:hAnsi="宋体" w:cs="宋体" w:hint="eastAsia"/>
                <w:kern w:val="0"/>
                <w:sz w:val="20"/>
                <w:szCs w:val="20"/>
              </w:rPr>
              <w:t>表十二</w:t>
            </w:r>
          </w:p>
        </w:tc>
        <w:tc>
          <w:tcPr>
            <w:tcW w:w="504"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796"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94"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489"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04"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33"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04" w:type="pct"/>
            <w:tcBorders>
              <w:top w:val="nil"/>
              <w:left w:val="nil"/>
              <w:bottom w:val="nil"/>
              <w:right w:val="nil"/>
            </w:tcBorders>
            <w:shd w:val="clear" w:color="auto" w:fill="auto"/>
            <w:vAlign w:val="center"/>
            <w:hideMark/>
          </w:tcPr>
          <w:p w:rsidR="00AF19E6" w:rsidRPr="00AF19E6" w:rsidRDefault="00AF19E6" w:rsidP="00AF19E6">
            <w:pPr>
              <w:widowControl/>
              <w:jc w:val="left"/>
              <w:rPr>
                <w:rFonts w:ascii="方正仿宋_GBK" w:eastAsia="方正仿宋_GBK" w:hAnsi="宋体" w:cs="宋体"/>
                <w:b/>
                <w:bCs/>
                <w:kern w:val="0"/>
                <w:sz w:val="20"/>
                <w:szCs w:val="20"/>
              </w:rPr>
            </w:pPr>
            <w:r w:rsidRPr="00AF19E6">
              <w:rPr>
                <w:rFonts w:ascii="方正仿宋_GBK" w:eastAsia="方正仿宋_GBK" w:hAnsi="宋体" w:cs="宋体" w:hint="eastAsia"/>
                <w:b/>
                <w:bCs/>
                <w:kern w:val="0"/>
                <w:sz w:val="20"/>
                <w:szCs w:val="20"/>
              </w:rPr>
              <w:t xml:space="preserve">　</w:t>
            </w:r>
          </w:p>
        </w:tc>
        <w:tc>
          <w:tcPr>
            <w:tcW w:w="556" w:type="pct"/>
            <w:tcBorders>
              <w:top w:val="nil"/>
              <w:left w:val="nil"/>
              <w:bottom w:val="nil"/>
              <w:right w:val="nil"/>
            </w:tcBorders>
            <w:shd w:val="clear" w:color="auto" w:fill="auto"/>
            <w:noWrap/>
            <w:vAlign w:val="bottom"/>
            <w:hideMark/>
          </w:tcPr>
          <w:p w:rsidR="00AF19E6" w:rsidRPr="00AF19E6" w:rsidRDefault="00AF19E6" w:rsidP="00AF19E6">
            <w:pPr>
              <w:widowControl/>
              <w:jc w:val="left"/>
              <w:rPr>
                <w:rFonts w:ascii="方正仿宋_GBK" w:eastAsia="方正仿宋_GBK" w:hAnsi="宋体" w:cs="宋体"/>
                <w:kern w:val="0"/>
                <w:sz w:val="20"/>
                <w:szCs w:val="20"/>
              </w:rPr>
            </w:pPr>
            <w:r w:rsidRPr="00AF19E6">
              <w:rPr>
                <w:rFonts w:ascii="方正仿宋_GBK" w:eastAsia="方正仿宋_GBK" w:hAnsi="宋体" w:cs="宋体" w:hint="eastAsia"/>
                <w:kern w:val="0"/>
                <w:sz w:val="20"/>
                <w:szCs w:val="20"/>
              </w:rPr>
              <w:t xml:space="preserve">　</w:t>
            </w:r>
          </w:p>
        </w:tc>
      </w:tr>
      <w:tr w:rsidR="00AF19E6" w:rsidRPr="00AF19E6" w:rsidTr="00AF19E6">
        <w:trPr>
          <w:trHeight w:val="375"/>
        </w:trPr>
        <w:tc>
          <w:tcPr>
            <w:tcW w:w="5000" w:type="pct"/>
            <w:gridSpan w:val="9"/>
            <w:tcBorders>
              <w:top w:val="nil"/>
              <w:left w:val="nil"/>
              <w:bottom w:val="nil"/>
              <w:right w:val="nil"/>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8"/>
                <w:szCs w:val="28"/>
              </w:rPr>
            </w:pPr>
            <w:r w:rsidRPr="00AF19E6">
              <w:rPr>
                <w:rFonts w:ascii="方正仿宋_GBK" w:eastAsia="方正仿宋_GBK" w:hAnsi="宋体" w:cs="宋体" w:hint="eastAsia"/>
                <w:color w:val="000000"/>
                <w:kern w:val="0"/>
                <w:sz w:val="28"/>
                <w:szCs w:val="28"/>
              </w:rPr>
              <w:t>项目绩效目标表</w:t>
            </w:r>
          </w:p>
        </w:tc>
      </w:tr>
      <w:tr w:rsidR="00AF19E6" w:rsidRPr="00AF19E6" w:rsidTr="00AF19E6">
        <w:trPr>
          <w:trHeight w:val="60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DC30D1" w:rsidP="00AF19E6">
            <w:pPr>
              <w:widowControl/>
              <w:jc w:val="left"/>
              <w:rPr>
                <w:rFonts w:ascii="方正仿宋_GBK" w:eastAsia="方正仿宋_GBK" w:hAnsi="宋体" w:cs="宋体"/>
                <w:color w:val="000000"/>
                <w:kern w:val="0"/>
                <w:sz w:val="22"/>
              </w:rPr>
            </w:pPr>
            <w:r>
              <w:rPr>
                <w:rFonts w:ascii="方正仿宋_GBK" w:eastAsia="方正仿宋_GBK" w:hAnsi="宋体" w:cs="宋体" w:hint="eastAsia"/>
                <w:color w:val="000000"/>
                <w:kern w:val="0"/>
                <w:sz w:val="22"/>
              </w:rPr>
              <w:t>填报部门</w:t>
            </w:r>
            <w:r w:rsidR="00AF19E6" w:rsidRPr="00AF19E6">
              <w:rPr>
                <w:rFonts w:ascii="方正仿宋_GBK" w:eastAsia="方正仿宋_GBK" w:hAnsi="宋体" w:cs="宋体" w:hint="eastAsia"/>
                <w:color w:val="000000"/>
                <w:kern w:val="0"/>
                <w:sz w:val="22"/>
              </w:rPr>
              <w:t>：</w:t>
            </w:r>
          </w:p>
        </w:tc>
        <w:tc>
          <w:tcPr>
            <w:tcW w:w="4480" w:type="pct"/>
            <w:gridSpan w:val="8"/>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E24741" w:rsidP="00AF19E6">
            <w:pPr>
              <w:widowControl/>
              <w:jc w:val="left"/>
              <w:rPr>
                <w:rFonts w:ascii="方正仿宋_GBK" w:eastAsia="方正仿宋_GBK" w:hAnsi="宋体" w:cs="宋体"/>
                <w:color w:val="000000"/>
                <w:kern w:val="0"/>
                <w:sz w:val="22"/>
              </w:rPr>
            </w:pPr>
            <w:r>
              <w:rPr>
                <w:rFonts w:ascii="方正仿宋_GBK" w:eastAsia="方正仿宋_GBK" w:hAnsi="宋体" w:cs="宋体" w:hint="eastAsia"/>
                <w:color w:val="000000"/>
                <w:kern w:val="0"/>
                <w:sz w:val="22"/>
              </w:rPr>
              <w:t>129</w:t>
            </w:r>
            <w:r w:rsidR="00AF19E6" w:rsidRPr="00AF19E6">
              <w:rPr>
                <w:rFonts w:ascii="方正仿宋_GBK" w:eastAsia="方正仿宋_GBK" w:hAnsi="宋体" w:cs="宋体" w:hint="eastAsia"/>
                <w:color w:val="000000"/>
                <w:kern w:val="0"/>
                <w:sz w:val="22"/>
              </w:rPr>
              <w:t>-重庆市大渡口区融媒体中心</w:t>
            </w:r>
          </w:p>
        </w:tc>
      </w:tr>
      <w:tr w:rsidR="00AF19E6" w:rsidRPr="00AF19E6" w:rsidTr="00AF19E6">
        <w:trPr>
          <w:trHeight w:val="540"/>
        </w:trPr>
        <w:tc>
          <w:tcPr>
            <w:tcW w:w="10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项目名称</w:t>
            </w:r>
          </w:p>
        </w:tc>
        <w:tc>
          <w:tcPr>
            <w:tcW w:w="1390"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50010422T000000108676-报刊发行费</w:t>
            </w:r>
          </w:p>
        </w:tc>
        <w:tc>
          <w:tcPr>
            <w:tcW w:w="99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项目负责人及联系电话</w:t>
            </w:r>
          </w:p>
        </w:tc>
        <w:tc>
          <w:tcPr>
            <w:tcW w:w="1593" w:type="pct"/>
            <w:gridSpan w:val="3"/>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朱俊锋023-68083221</w:t>
            </w:r>
          </w:p>
        </w:tc>
      </w:tr>
      <w:tr w:rsidR="00AF19E6" w:rsidRPr="00AF19E6" w:rsidTr="00AF19E6">
        <w:trPr>
          <w:trHeight w:val="540"/>
        </w:trPr>
        <w:tc>
          <w:tcPr>
            <w:tcW w:w="10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主管部门</w:t>
            </w:r>
          </w:p>
        </w:tc>
        <w:tc>
          <w:tcPr>
            <w:tcW w:w="1390"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129-重庆市大渡口区融媒体中心</w:t>
            </w:r>
          </w:p>
        </w:tc>
        <w:tc>
          <w:tcPr>
            <w:tcW w:w="99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实施单位</w:t>
            </w:r>
          </w:p>
        </w:tc>
        <w:tc>
          <w:tcPr>
            <w:tcW w:w="1593" w:type="pct"/>
            <w:gridSpan w:val="3"/>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129001-重庆市大渡口区融媒体中心（本级）</w:t>
            </w:r>
          </w:p>
        </w:tc>
      </w:tr>
      <w:tr w:rsidR="00AF19E6" w:rsidRPr="00AF19E6" w:rsidTr="00AF19E6">
        <w:trPr>
          <w:trHeight w:val="300"/>
        </w:trPr>
        <w:tc>
          <w:tcPr>
            <w:tcW w:w="24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预算执行率权重(%)：</w:t>
            </w:r>
          </w:p>
        </w:tc>
        <w:tc>
          <w:tcPr>
            <w:tcW w:w="2586" w:type="pct"/>
            <w:gridSpan w:val="5"/>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DC30D1" w:rsidRPr="00AF19E6" w:rsidTr="002A314F">
        <w:trPr>
          <w:trHeight w:val="300"/>
        </w:trPr>
        <w:tc>
          <w:tcPr>
            <w:tcW w:w="1024" w:type="pct"/>
            <w:gridSpan w:val="2"/>
            <w:vMerge w:val="restart"/>
            <w:tcBorders>
              <w:top w:val="single" w:sz="4" w:space="0" w:color="auto"/>
              <w:left w:val="single" w:sz="4" w:space="0" w:color="auto"/>
              <w:right w:val="single" w:sz="4" w:space="0" w:color="auto"/>
            </w:tcBorders>
            <w:shd w:val="clear" w:color="auto" w:fill="auto"/>
            <w:vAlign w:val="center"/>
            <w:hideMark/>
          </w:tcPr>
          <w:p w:rsidR="00DC30D1" w:rsidRPr="00AF19E6" w:rsidRDefault="00DC30D1" w:rsidP="00DC30D1">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资金情况</w:t>
            </w:r>
          </w:p>
          <w:p w:rsidR="00DC30D1" w:rsidRPr="00AF19E6" w:rsidRDefault="00DC30D1" w:rsidP="00DC30D1">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（万元）</w:t>
            </w:r>
          </w:p>
        </w:tc>
        <w:tc>
          <w:tcPr>
            <w:tcW w:w="1390" w:type="pct"/>
            <w:gridSpan w:val="2"/>
            <w:tcBorders>
              <w:top w:val="single" w:sz="4" w:space="0" w:color="auto"/>
              <w:left w:val="nil"/>
              <w:bottom w:val="single" w:sz="4" w:space="0" w:color="auto"/>
              <w:right w:val="single" w:sz="4" w:space="0" w:color="auto"/>
            </w:tcBorders>
            <w:shd w:val="clear" w:color="auto" w:fill="auto"/>
            <w:vAlign w:val="center"/>
            <w:hideMark/>
          </w:tcPr>
          <w:p w:rsidR="00DC30D1" w:rsidRPr="00AF19E6" w:rsidRDefault="00DC30D1"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年度资金总额：</w:t>
            </w:r>
          </w:p>
        </w:tc>
        <w:tc>
          <w:tcPr>
            <w:tcW w:w="2586" w:type="pct"/>
            <w:gridSpan w:val="5"/>
            <w:tcBorders>
              <w:top w:val="single" w:sz="4" w:space="0" w:color="auto"/>
              <w:left w:val="nil"/>
              <w:bottom w:val="single" w:sz="4" w:space="0" w:color="auto"/>
              <w:right w:val="single" w:sz="4" w:space="0" w:color="auto"/>
            </w:tcBorders>
            <w:shd w:val="clear" w:color="auto" w:fill="auto"/>
            <w:vAlign w:val="center"/>
            <w:hideMark/>
          </w:tcPr>
          <w:p w:rsidR="00DC30D1" w:rsidRPr="00AF19E6" w:rsidRDefault="00DC30D1" w:rsidP="00AF19E6">
            <w:pPr>
              <w:widowControl/>
              <w:jc w:val="righ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18</w:t>
            </w:r>
          </w:p>
        </w:tc>
      </w:tr>
      <w:tr w:rsidR="00DC30D1" w:rsidRPr="00AF19E6" w:rsidTr="002A314F">
        <w:trPr>
          <w:trHeight w:val="300"/>
        </w:trPr>
        <w:tc>
          <w:tcPr>
            <w:tcW w:w="1024" w:type="pct"/>
            <w:gridSpan w:val="2"/>
            <w:vMerge/>
            <w:tcBorders>
              <w:left w:val="single" w:sz="4" w:space="0" w:color="auto"/>
              <w:right w:val="single" w:sz="4" w:space="0" w:color="auto"/>
            </w:tcBorders>
            <w:shd w:val="clear" w:color="auto" w:fill="auto"/>
            <w:vAlign w:val="center"/>
            <w:hideMark/>
          </w:tcPr>
          <w:p w:rsidR="00DC30D1" w:rsidRPr="00AF19E6" w:rsidRDefault="00DC30D1" w:rsidP="00AF19E6">
            <w:pPr>
              <w:jc w:val="left"/>
              <w:rPr>
                <w:rFonts w:ascii="方正仿宋_GBK" w:eastAsia="方正仿宋_GBK" w:hAnsi="宋体" w:cs="宋体"/>
                <w:color w:val="000000"/>
                <w:kern w:val="0"/>
                <w:sz w:val="22"/>
              </w:rPr>
            </w:pPr>
          </w:p>
        </w:tc>
        <w:tc>
          <w:tcPr>
            <w:tcW w:w="1390" w:type="pct"/>
            <w:gridSpan w:val="2"/>
            <w:tcBorders>
              <w:top w:val="single" w:sz="4" w:space="0" w:color="auto"/>
              <w:left w:val="nil"/>
              <w:bottom w:val="single" w:sz="4" w:space="0" w:color="auto"/>
              <w:right w:val="single" w:sz="4" w:space="0" w:color="auto"/>
            </w:tcBorders>
            <w:shd w:val="clear" w:color="auto" w:fill="auto"/>
            <w:vAlign w:val="center"/>
            <w:hideMark/>
          </w:tcPr>
          <w:p w:rsidR="00DC30D1" w:rsidRPr="00AF19E6" w:rsidRDefault="00DC30D1"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其中：财政拨款</w:t>
            </w:r>
          </w:p>
        </w:tc>
        <w:tc>
          <w:tcPr>
            <w:tcW w:w="2586" w:type="pct"/>
            <w:gridSpan w:val="5"/>
            <w:tcBorders>
              <w:top w:val="single" w:sz="4" w:space="0" w:color="auto"/>
              <w:left w:val="nil"/>
              <w:bottom w:val="single" w:sz="4" w:space="0" w:color="auto"/>
              <w:right w:val="single" w:sz="4" w:space="0" w:color="auto"/>
            </w:tcBorders>
            <w:shd w:val="clear" w:color="auto" w:fill="auto"/>
            <w:vAlign w:val="center"/>
            <w:hideMark/>
          </w:tcPr>
          <w:p w:rsidR="00DC30D1" w:rsidRPr="00AF19E6" w:rsidRDefault="00DC30D1" w:rsidP="00AF19E6">
            <w:pPr>
              <w:widowControl/>
              <w:jc w:val="righ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18</w:t>
            </w:r>
          </w:p>
        </w:tc>
      </w:tr>
      <w:tr w:rsidR="00DC30D1" w:rsidRPr="00AF19E6" w:rsidTr="002A314F">
        <w:trPr>
          <w:trHeight w:val="300"/>
        </w:trPr>
        <w:tc>
          <w:tcPr>
            <w:tcW w:w="1024" w:type="pct"/>
            <w:gridSpan w:val="2"/>
            <w:vMerge/>
            <w:tcBorders>
              <w:left w:val="single" w:sz="4" w:space="0" w:color="auto"/>
              <w:bottom w:val="single" w:sz="4" w:space="0" w:color="auto"/>
              <w:right w:val="single" w:sz="4" w:space="0" w:color="auto"/>
            </w:tcBorders>
            <w:shd w:val="clear" w:color="auto" w:fill="auto"/>
            <w:vAlign w:val="center"/>
            <w:hideMark/>
          </w:tcPr>
          <w:p w:rsidR="00DC30D1" w:rsidRPr="00AF19E6" w:rsidRDefault="00DC30D1" w:rsidP="00AF19E6">
            <w:pPr>
              <w:widowControl/>
              <w:jc w:val="left"/>
              <w:rPr>
                <w:rFonts w:ascii="方正仿宋_GBK" w:eastAsia="方正仿宋_GBK" w:hAnsi="宋体" w:cs="宋体"/>
                <w:color w:val="000000"/>
                <w:kern w:val="0"/>
                <w:sz w:val="22"/>
              </w:rPr>
            </w:pPr>
          </w:p>
        </w:tc>
        <w:tc>
          <w:tcPr>
            <w:tcW w:w="1390" w:type="pct"/>
            <w:gridSpan w:val="2"/>
            <w:tcBorders>
              <w:top w:val="single" w:sz="4" w:space="0" w:color="auto"/>
              <w:left w:val="nil"/>
              <w:bottom w:val="single" w:sz="4" w:space="0" w:color="auto"/>
              <w:right w:val="single" w:sz="4" w:space="0" w:color="auto"/>
            </w:tcBorders>
            <w:shd w:val="clear" w:color="auto" w:fill="auto"/>
            <w:vAlign w:val="center"/>
            <w:hideMark/>
          </w:tcPr>
          <w:p w:rsidR="00DC30D1" w:rsidRPr="00AF19E6" w:rsidRDefault="00DC30D1"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其他资金</w:t>
            </w:r>
          </w:p>
        </w:tc>
        <w:tc>
          <w:tcPr>
            <w:tcW w:w="2586" w:type="pct"/>
            <w:gridSpan w:val="5"/>
            <w:tcBorders>
              <w:top w:val="single" w:sz="4" w:space="0" w:color="auto"/>
              <w:left w:val="nil"/>
              <w:bottom w:val="single" w:sz="4" w:space="0" w:color="auto"/>
              <w:right w:val="single" w:sz="4" w:space="0" w:color="auto"/>
            </w:tcBorders>
            <w:shd w:val="clear" w:color="auto" w:fill="auto"/>
            <w:vAlign w:val="center"/>
            <w:hideMark/>
          </w:tcPr>
          <w:p w:rsidR="00DC30D1" w:rsidRPr="00AF19E6" w:rsidRDefault="00DC30D1" w:rsidP="00AF19E6">
            <w:pPr>
              <w:widowControl/>
              <w:jc w:val="righ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w:t>
            </w:r>
          </w:p>
        </w:tc>
      </w:tr>
      <w:tr w:rsidR="00AF19E6" w:rsidRPr="00AF19E6" w:rsidTr="00AF19E6">
        <w:trPr>
          <w:trHeight w:val="624"/>
        </w:trPr>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总体目标</w:t>
            </w:r>
          </w:p>
        </w:tc>
        <w:tc>
          <w:tcPr>
            <w:tcW w:w="448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围绕服务区委区政府的中心工作，充分发挥报纸的宣传阵地作用，反映全区各行各业各镇街部门的新举措、新成就、新亮点，为促进经济社会发展营造良好的舆论氛围。确保《大渡口报》能精准及时投递到读者手中。</w:t>
            </w:r>
          </w:p>
        </w:tc>
      </w:tr>
      <w:tr w:rsidR="00AF19E6" w:rsidRPr="00AF19E6" w:rsidTr="00AF19E6">
        <w:trPr>
          <w:trHeight w:val="624"/>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480" w:type="pct"/>
            <w:gridSpan w:val="8"/>
            <w:vMerge/>
            <w:tcBorders>
              <w:top w:val="single" w:sz="4" w:space="0" w:color="auto"/>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r>
      <w:tr w:rsidR="00AF19E6" w:rsidRPr="00AF19E6" w:rsidTr="00AF19E6">
        <w:trPr>
          <w:trHeight w:val="624"/>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480" w:type="pct"/>
            <w:gridSpan w:val="8"/>
            <w:vMerge/>
            <w:tcBorders>
              <w:top w:val="single" w:sz="4" w:space="0" w:color="auto"/>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r>
      <w:tr w:rsidR="00AF19E6" w:rsidRPr="00AF19E6" w:rsidTr="00AF19E6">
        <w:trPr>
          <w:trHeight w:val="624"/>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4480" w:type="pct"/>
            <w:gridSpan w:val="8"/>
            <w:vMerge/>
            <w:tcBorders>
              <w:top w:val="single" w:sz="4" w:space="0" w:color="auto"/>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r>
      <w:tr w:rsidR="00AF19E6" w:rsidRPr="00AF19E6" w:rsidTr="00AF19E6">
        <w:trPr>
          <w:trHeight w:val="600"/>
        </w:trPr>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lastRenderedPageBreak/>
              <w:t>绩效指标</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一级指标</w:t>
            </w:r>
          </w:p>
        </w:tc>
        <w:tc>
          <w:tcPr>
            <w:tcW w:w="79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二级指标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三级指标</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指标性质</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指标值</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度量单位</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权重（%）</w:t>
            </w:r>
          </w:p>
        </w:tc>
      </w:tr>
      <w:tr w:rsidR="00AF19E6" w:rsidRPr="00AF19E6" w:rsidTr="00AF19E6">
        <w:trPr>
          <w:trHeight w:val="6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成本指标</w:t>
            </w:r>
          </w:p>
        </w:tc>
        <w:tc>
          <w:tcPr>
            <w:tcW w:w="79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经济成本指标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发行成本</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200000</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元/年</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w:t>
            </w:r>
          </w:p>
        </w:tc>
      </w:tr>
      <w:tr w:rsidR="00AF19E6" w:rsidRPr="00AF19E6" w:rsidTr="00AF19E6">
        <w:trPr>
          <w:trHeight w:val="6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效益指标</w:t>
            </w:r>
          </w:p>
        </w:tc>
        <w:tc>
          <w:tcPr>
            <w:tcW w:w="79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可持续发展指标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长期宣传党的政策方针</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定性</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合格</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AF19E6">
        <w:trPr>
          <w:trHeight w:val="6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9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社会效益指标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营造舆论氛围</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定性</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优</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AF19E6">
        <w:trPr>
          <w:trHeight w:val="3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产出指标</w:t>
            </w:r>
          </w:p>
        </w:tc>
        <w:tc>
          <w:tcPr>
            <w:tcW w:w="796" w:type="pct"/>
            <w:vMerge w:val="restart"/>
            <w:tcBorders>
              <w:top w:val="nil"/>
              <w:left w:val="single" w:sz="4" w:space="0" w:color="auto"/>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数量指标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发行期数</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151</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期/年</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15</w:t>
            </w:r>
          </w:p>
        </w:tc>
      </w:tr>
      <w:tr w:rsidR="00AF19E6" w:rsidRPr="00AF19E6" w:rsidTr="00AF19E6">
        <w:trPr>
          <w:trHeight w:val="3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96"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投递准确率</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95</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w:t>
            </w:r>
          </w:p>
        </w:tc>
      </w:tr>
      <w:tr w:rsidR="00AF19E6" w:rsidRPr="00AF19E6" w:rsidTr="00AF19E6">
        <w:trPr>
          <w:trHeight w:val="3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96"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读者投诉率</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3</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AF19E6">
        <w:trPr>
          <w:trHeight w:val="3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96"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每期发行份数</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7000</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份</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AF19E6">
        <w:trPr>
          <w:trHeight w:val="3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9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时效指标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投递及时率</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95</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5</w:t>
            </w:r>
          </w:p>
        </w:tc>
      </w:tr>
      <w:tr w:rsidR="00AF19E6" w:rsidRPr="00AF19E6" w:rsidTr="00AF19E6">
        <w:trPr>
          <w:trHeight w:val="3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vMerge/>
            <w:tcBorders>
              <w:top w:val="nil"/>
              <w:left w:val="single" w:sz="4" w:space="0" w:color="auto"/>
              <w:bottom w:val="single" w:sz="4" w:space="0" w:color="auto"/>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79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质量指标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发行范围覆盖率</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95</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r w:rsidR="00AF19E6" w:rsidRPr="00AF19E6" w:rsidTr="00AF19E6">
        <w:trPr>
          <w:trHeight w:val="600"/>
        </w:trPr>
        <w:tc>
          <w:tcPr>
            <w:tcW w:w="520" w:type="pct"/>
            <w:vMerge/>
            <w:tcBorders>
              <w:top w:val="nil"/>
              <w:left w:val="single" w:sz="4" w:space="0" w:color="auto"/>
              <w:bottom w:val="single" w:sz="4" w:space="0" w:color="000000"/>
              <w:right w:val="single" w:sz="4" w:space="0" w:color="auto"/>
            </w:tcBorders>
            <w:vAlign w:val="center"/>
            <w:hideMark/>
          </w:tcPr>
          <w:p w:rsidR="00AF19E6" w:rsidRPr="00AF19E6" w:rsidRDefault="00AF19E6" w:rsidP="00AF19E6">
            <w:pPr>
              <w:widowControl/>
              <w:jc w:val="left"/>
              <w:rPr>
                <w:rFonts w:ascii="方正仿宋_GBK" w:eastAsia="方正仿宋_GBK" w:hAnsi="宋体" w:cs="宋体"/>
                <w:color w:val="000000"/>
                <w:kern w:val="0"/>
                <w:sz w:val="22"/>
              </w:rPr>
            </w:pP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满意度指标</w:t>
            </w:r>
          </w:p>
        </w:tc>
        <w:tc>
          <w:tcPr>
            <w:tcW w:w="79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left"/>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读者满意度指标</w:t>
            </w:r>
          </w:p>
        </w:tc>
        <w:tc>
          <w:tcPr>
            <w:tcW w:w="1083" w:type="pct"/>
            <w:gridSpan w:val="2"/>
            <w:tcBorders>
              <w:top w:val="single" w:sz="4" w:space="0" w:color="auto"/>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读者满意度</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33"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98</w:t>
            </w:r>
          </w:p>
        </w:tc>
        <w:tc>
          <w:tcPr>
            <w:tcW w:w="504"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w:t>
            </w:r>
          </w:p>
        </w:tc>
        <w:tc>
          <w:tcPr>
            <w:tcW w:w="556" w:type="pct"/>
            <w:tcBorders>
              <w:top w:val="nil"/>
              <w:left w:val="nil"/>
              <w:bottom w:val="single" w:sz="4" w:space="0" w:color="auto"/>
              <w:right w:val="single" w:sz="4" w:space="0" w:color="auto"/>
            </w:tcBorders>
            <w:shd w:val="clear" w:color="auto" w:fill="auto"/>
            <w:vAlign w:val="center"/>
            <w:hideMark/>
          </w:tcPr>
          <w:p w:rsidR="00AF19E6" w:rsidRPr="00AF19E6" w:rsidRDefault="00AF19E6" w:rsidP="00AF19E6">
            <w:pPr>
              <w:widowControl/>
              <w:jc w:val="center"/>
              <w:rPr>
                <w:rFonts w:ascii="方正仿宋_GBK" w:eastAsia="方正仿宋_GBK" w:hAnsi="宋体" w:cs="宋体"/>
                <w:color w:val="000000"/>
                <w:kern w:val="0"/>
                <w:sz w:val="22"/>
              </w:rPr>
            </w:pPr>
            <w:r w:rsidRPr="00AF19E6">
              <w:rPr>
                <w:rFonts w:ascii="方正仿宋_GBK" w:eastAsia="方正仿宋_GBK" w:hAnsi="宋体" w:cs="宋体" w:hint="eastAsia"/>
                <w:color w:val="000000"/>
                <w:kern w:val="0"/>
                <w:sz w:val="22"/>
              </w:rPr>
              <w:t>10</w:t>
            </w:r>
          </w:p>
        </w:tc>
      </w:tr>
    </w:tbl>
    <w:p w:rsidR="00597254" w:rsidRPr="00831714" w:rsidRDefault="00597254" w:rsidP="00831714">
      <w:pPr>
        <w:spacing w:line="594" w:lineRule="exact"/>
        <w:ind w:firstLineChars="200" w:firstLine="640"/>
        <w:rPr>
          <w:rFonts w:eastAsia="方正仿宋_GBK"/>
          <w:sz w:val="32"/>
          <w:szCs w:val="32"/>
        </w:rPr>
      </w:pPr>
      <w:r>
        <w:rPr>
          <w:rFonts w:eastAsia="方正仿宋_GBK"/>
          <w:sz w:val="32"/>
          <w:szCs w:val="32"/>
        </w:rPr>
        <w:br w:type="page"/>
      </w:r>
    </w:p>
    <w:tbl>
      <w:tblPr>
        <w:tblW w:w="5000" w:type="pct"/>
        <w:tblLook w:val="04A0"/>
      </w:tblPr>
      <w:tblGrid>
        <w:gridCol w:w="1473"/>
        <w:gridCol w:w="1432"/>
        <w:gridCol w:w="2271"/>
        <w:gridCol w:w="1698"/>
        <w:gridCol w:w="1389"/>
        <w:gridCol w:w="1432"/>
        <w:gridCol w:w="1477"/>
        <w:gridCol w:w="1432"/>
        <w:gridCol w:w="1570"/>
      </w:tblGrid>
      <w:tr w:rsidR="00E24741" w:rsidRPr="00E24741" w:rsidTr="00DC30D1">
        <w:trPr>
          <w:trHeight w:val="255"/>
        </w:trPr>
        <w:tc>
          <w:tcPr>
            <w:tcW w:w="520"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kern w:val="0"/>
                <w:sz w:val="20"/>
                <w:szCs w:val="20"/>
              </w:rPr>
            </w:pPr>
            <w:r w:rsidRPr="00E24741">
              <w:rPr>
                <w:rFonts w:ascii="方正仿宋_GBK" w:eastAsia="方正仿宋_GBK" w:hAnsi="宋体" w:cs="宋体" w:hint="eastAsia"/>
                <w:kern w:val="0"/>
                <w:sz w:val="20"/>
                <w:szCs w:val="20"/>
              </w:rPr>
              <w:t>表十三</w:t>
            </w:r>
          </w:p>
        </w:tc>
        <w:tc>
          <w:tcPr>
            <w:tcW w:w="505"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b/>
                <w:bCs/>
                <w:kern w:val="0"/>
                <w:sz w:val="20"/>
                <w:szCs w:val="20"/>
              </w:rPr>
            </w:pPr>
            <w:r w:rsidRPr="00E24741">
              <w:rPr>
                <w:rFonts w:ascii="方正仿宋_GBK" w:eastAsia="方正仿宋_GBK" w:hAnsi="宋体" w:cs="宋体" w:hint="eastAsia"/>
                <w:b/>
                <w:bCs/>
                <w:kern w:val="0"/>
                <w:sz w:val="20"/>
                <w:szCs w:val="20"/>
              </w:rPr>
              <w:t xml:space="preserve">　</w:t>
            </w:r>
          </w:p>
        </w:tc>
        <w:tc>
          <w:tcPr>
            <w:tcW w:w="801"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b/>
                <w:bCs/>
                <w:kern w:val="0"/>
                <w:sz w:val="20"/>
                <w:szCs w:val="20"/>
              </w:rPr>
            </w:pPr>
            <w:r w:rsidRPr="00E24741">
              <w:rPr>
                <w:rFonts w:ascii="方正仿宋_GBK" w:eastAsia="方正仿宋_GBK" w:hAnsi="宋体" w:cs="宋体" w:hint="eastAsia"/>
                <w:b/>
                <w:bCs/>
                <w:kern w:val="0"/>
                <w:sz w:val="20"/>
                <w:szCs w:val="20"/>
              </w:rPr>
              <w:t xml:space="preserve">　</w:t>
            </w:r>
          </w:p>
        </w:tc>
        <w:tc>
          <w:tcPr>
            <w:tcW w:w="599"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b/>
                <w:bCs/>
                <w:kern w:val="0"/>
                <w:sz w:val="20"/>
                <w:szCs w:val="20"/>
              </w:rPr>
            </w:pPr>
            <w:r w:rsidRPr="00E24741">
              <w:rPr>
                <w:rFonts w:ascii="方正仿宋_GBK" w:eastAsia="方正仿宋_GBK" w:hAnsi="宋体" w:cs="宋体" w:hint="eastAsia"/>
                <w:b/>
                <w:bCs/>
                <w:kern w:val="0"/>
                <w:sz w:val="20"/>
                <w:szCs w:val="20"/>
              </w:rPr>
              <w:t xml:space="preserve">　</w:t>
            </w:r>
          </w:p>
        </w:tc>
        <w:tc>
          <w:tcPr>
            <w:tcW w:w="490"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b/>
                <w:bCs/>
                <w:kern w:val="0"/>
                <w:sz w:val="20"/>
                <w:szCs w:val="20"/>
              </w:rPr>
            </w:pPr>
            <w:r w:rsidRPr="00E24741">
              <w:rPr>
                <w:rFonts w:ascii="方正仿宋_GBK" w:eastAsia="方正仿宋_GBK" w:hAnsi="宋体" w:cs="宋体" w:hint="eastAsia"/>
                <w:b/>
                <w:bCs/>
                <w:kern w:val="0"/>
                <w:sz w:val="20"/>
                <w:szCs w:val="20"/>
              </w:rPr>
              <w:t xml:space="preserve">　</w:t>
            </w:r>
          </w:p>
        </w:tc>
        <w:tc>
          <w:tcPr>
            <w:tcW w:w="505"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b/>
                <w:bCs/>
                <w:kern w:val="0"/>
                <w:sz w:val="20"/>
                <w:szCs w:val="20"/>
              </w:rPr>
            </w:pPr>
            <w:r w:rsidRPr="00E24741">
              <w:rPr>
                <w:rFonts w:ascii="方正仿宋_GBK" w:eastAsia="方正仿宋_GBK" w:hAnsi="宋体" w:cs="宋体" w:hint="eastAsia"/>
                <w:b/>
                <w:bCs/>
                <w:kern w:val="0"/>
                <w:sz w:val="20"/>
                <w:szCs w:val="20"/>
              </w:rPr>
              <w:t xml:space="preserve">　</w:t>
            </w:r>
          </w:p>
        </w:tc>
        <w:tc>
          <w:tcPr>
            <w:tcW w:w="521"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b/>
                <w:bCs/>
                <w:kern w:val="0"/>
                <w:sz w:val="20"/>
                <w:szCs w:val="20"/>
              </w:rPr>
            </w:pPr>
            <w:r w:rsidRPr="00E24741">
              <w:rPr>
                <w:rFonts w:ascii="方正仿宋_GBK" w:eastAsia="方正仿宋_GBK" w:hAnsi="宋体" w:cs="宋体" w:hint="eastAsia"/>
                <w:b/>
                <w:bCs/>
                <w:kern w:val="0"/>
                <w:sz w:val="20"/>
                <w:szCs w:val="20"/>
              </w:rPr>
              <w:t xml:space="preserve">　</w:t>
            </w:r>
          </w:p>
        </w:tc>
        <w:tc>
          <w:tcPr>
            <w:tcW w:w="505" w:type="pct"/>
            <w:tcBorders>
              <w:top w:val="nil"/>
              <w:left w:val="nil"/>
              <w:bottom w:val="nil"/>
              <w:right w:val="nil"/>
            </w:tcBorders>
            <w:shd w:val="clear" w:color="auto" w:fill="auto"/>
            <w:vAlign w:val="center"/>
            <w:hideMark/>
          </w:tcPr>
          <w:p w:rsidR="00E24741" w:rsidRPr="00E24741" w:rsidRDefault="00E24741" w:rsidP="00E24741">
            <w:pPr>
              <w:widowControl/>
              <w:jc w:val="left"/>
              <w:rPr>
                <w:rFonts w:ascii="方正仿宋_GBK" w:eastAsia="方正仿宋_GBK" w:hAnsi="宋体" w:cs="宋体"/>
                <w:b/>
                <w:bCs/>
                <w:kern w:val="0"/>
                <w:sz w:val="20"/>
                <w:szCs w:val="20"/>
              </w:rPr>
            </w:pPr>
            <w:r w:rsidRPr="00E24741">
              <w:rPr>
                <w:rFonts w:ascii="方正仿宋_GBK" w:eastAsia="方正仿宋_GBK" w:hAnsi="宋体" w:cs="宋体" w:hint="eastAsia"/>
                <w:b/>
                <w:bCs/>
                <w:kern w:val="0"/>
                <w:sz w:val="20"/>
                <w:szCs w:val="20"/>
              </w:rPr>
              <w:t xml:space="preserve">　</w:t>
            </w:r>
          </w:p>
        </w:tc>
        <w:tc>
          <w:tcPr>
            <w:tcW w:w="554" w:type="pct"/>
            <w:tcBorders>
              <w:top w:val="nil"/>
              <w:left w:val="nil"/>
              <w:bottom w:val="nil"/>
              <w:right w:val="nil"/>
            </w:tcBorders>
            <w:shd w:val="clear" w:color="auto" w:fill="auto"/>
            <w:noWrap/>
            <w:vAlign w:val="bottom"/>
            <w:hideMark/>
          </w:tcPr>
          <w:p w:rsidR="00E24741" w:rsidRPr="00E24741" w:rsidRDefault="00E24741" w:rsidP="00E24741">
            <w:pPr>
              <w:widowControl/>
              <w:jc w:val="left"/>
              <w:rPr>
                <w:rFonts w:ascii="方正仿宋_GBK" w:eastAsia="方正仿宋_GBK" w:hAnsi="宋体" w:cs="宋体"/>
                <w:kern w:val="0"/>
                <w:sz w:val="20"/>
                <w:szCs w:val="20"/>
              </w:rPr>
            </w:pPr>
            <w:r w:rsidRPr="00E24741">
              <w:rPr>
                <w:rFonts w:ascii="方正仿宋_GBK" w:eastAsia="方正仿宋_GBK" w:hAnsi="宋体" w:cs="宋体" w:hint="eastAsia"/>
                <w:kern w:val="0"/>
                <w:sz w:val="20"/>
                <w:szCs w:val="20"/>
              </w:rPr>
              <w:t xml:space="preserve">　</w:t>
            </w:r>
          </w:p>
        </w:tc>
      </w:tr>
      <w:tr w:rsidR="00E24741" w:rsidRPr="00E24741" w:rsidTr="00E24741">
        <w:trPr>
          <w:trHeight w:val="375"/>
        </w:trPr>
        <w:tc>
          <w:tcPr>
            <w:tcW w:w="5000" w:type="pct"/>
            <w:gridSpan w:val="9"/>
            <w:tcBorders>
              <w:top w:val="nil"/>
              <w:left w:val="nil"/>
              <w:bottom w:val="nil"/>
              <w:right w:val="nil"/>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8"/>
                <w:szCs w:val="28"/>
              </w:rPr>
            </w:pPr>
            <w:r w:rsidRPr="00E24741">
              <w:rPr>
                <w:rFonts w:ascii="方正仿宋_GBK" w:eastAsia="方正仿宋_GBK" w:hAnsi="宋体" w:cs="宋体" w:hint="eastAsia"/>
                <w:color w:val="000000"/>
                <w:kern w:val="0"/>
                <w:sz w:val="28"/>
                <w:szCs w:val="28"/>
              </w:rPr>
              <w:t>项目绩效目标表</w:t>
            </w:r>
          </w:p>
        </w:tc>
      </w:tr>
      <w:tr w:rsidR="00E24741" w:rsidRPr="00E24741" w:rsidTr="00E24741">
        <w:trPr>
          <w:trHeight w:val="600"/>
        </w:trPr>
        <w:tc>
          <w:tcPr>
            <w:tcW w:w="5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741" w:rsidRPr="00E24741" w:rsidRDefault="00DC30D1" w:rsidP="00E24741">
            <w:pPr>
              <w:widowControl/>
              <w:jc w:val="left"/>
              <w:rPr>
                <w:rFonts w:ascii="方正仿宋_GBK" w:eastAsia="方正仿宋_GBK" w:hAnsi="宋体" w:cs="宋体"/>
                <w:color w:val="000000"/>
                <w:kern w:val="0"/>
                <w:sz w:val="22"/>
              </w:rPr>
            </w:pPr>
            <w:r>
              <w:rPr>
                <w:rFonts w:ascii="方正仿宋_GBK" w:eastAsia="方正仿宋_GBK" w:hAnsi="宋体" w:cs="宋体" w:hint="eastAsia"/>
                <w:color w:val="000000"/>
                <w:kern w:val="0"/>
                <w:sz w:val="22"/>
              </w:rPr>
              <w:t>填报部门</w:t>
            </w:r>
            <w:r w:rsidR="00E24741" w:rsidRPr="00E24741">
              <w:rPr>
                <w:rFonts w:ascii="方正仿宋_GBK" w:eastAsia="方正仿宋_GBK" w:hAnsi="宋体" w:cs="宋体" w:hint="eastAsia"/>
                <w:color w:val="000000"/>
                <w:kern w:val="0"/>
                <w:sz w:val="22"/>
              </w:rPr>
              <w:t>：</w:t>
            </w:r>
          </w:p>
        </w:tc>
        <w:tc>
          <w:tcPr>
            <w:tcW w:w="4480" w:type="pct"/>
            <w:gridSpan w:val="8"/>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129-重庆市大渡口区融媒体中心</w:t>
            </w:r>
          </w:p>
        </w:tc>
      </w:tr>
      <w:tr w:rsidR="00E24741" w:rsidRPr="00E24741" w:rsidTr="00DC30D1">
        <w:trPr>
          <w:trHeight w:val="510"/>
        </w:trPr>
        <w:tc>
          <w:tcPr>
            <w:tcW w:w="102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项目名称</w:t>
            </w:r>
          </w:p>
        </w:tc>
        <w:tc>
          <w:tcPr>
            <w:tcW w:w="140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50010423T000003301433-临时用工人员经费</w:t>
            </w:r>
          </w:p>
        </w:tc>
        <w:tc>
          <w:tcPr>
            <w:tcW w:w="9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项目负责人及联系电话</w:t>
            </w:r>
          </w:p>
        </w:tc>
        <w:tc>
          <w:tcPr>
            <w:tcW w:w="1580" w:type="pct"/>
            <w:gridSpan w:val="3"/>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 xml:space="preserve">　</w:t>
            </w:r>
          </w:p>
        </w:tc>
      </w:tr>
      <w:tr w:rsidR="00E24741" w:rsidRPr="00E24741" w:rsidTr="00DC30D1">
        <w:trPr>
          <w:trHeight w:val="300"/>
        </w:trPr>
        <w:tc>
          <w:tcPr>
            <w:tcW w:w="1025" w:type="pct"/>
            <w:gridSpan w:val="2"/>
            <w:vMerge/>
            <w:tcBorders>
              <w:top w:val="single" w:sz="4" w:space="0" w:color="auto"/>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1400" w:type="pct"/>
            <w:gridSpan w:val="2"/>
            <w:vMerge/>
            <w:tcBorders>
              <w:top w:val="single" w:sz="4" w:space="0" w:color="auto"/>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995" w:type="pct"/>
            <w:gridSpan w:val="2"/>
            <w:vMerge/>
            <w:tcBorders>
              <w:top w:val="single" w:sz="4" w:space="0" w:color="auto"/>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1580" w:type="pct"/>
            <w:gridSpan w:val="3"/>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刘玲68173962</w:t>
            </w:r>
          </w:p>
        </w:tc>
      </w:tr>
      <w:tr w:rsidR="00E24741" w:rsidRPr="00E24741" w:rsidTr="00DC30D1">
        <w:trPr>
          <w:trHeight w:val="540"/>
        </w:trPr>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主管部门</w:t>
            </w:r>
          </w:p>
        </w:tc>
        <w:tc>
          <w:tcPr>
            <w:tcW w:w="1400"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129-重庆市大渡口区融媒体中心</w:t>
            </w:r>
          </w:p>
        </w:tc>
        <w:tc>
          <w:tcPr>
            <w:tcW w:w="995"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实施单位</w:t>
            </w:r>
          </w:p>
        </w:tc>
        <w:tc>
          <w:tcPr>
            <w:tcW w:w="1580" w:type="pct"/>
            <w:gridSpan w:val="3"/>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129001-重庆市大渡口区融媒体中心（本级）</w:t>
            </w:r>
          </w:p>
        </w:tc>
      </w:tr>
      <w:tr w:rsidR="00E24741" w:rsidRPr="00E24741" w:rsidTr="00DC30D1">
        <w:trPr>
          <w:trHeight w:val="300"/>
        </w:trPr>
        <w:tc>
          <w:tcPr>
            <w:tcW w:w="242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预算执行率权重(%)：</w:t>
            </w:r>
          </w:p>
        </w:tc>
        <w:tc>
          <w:tcPr>
            <w:tcW w:w="2575" w:type="pct"/>
            <w:gridSpan w:val="5"/>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w:t>
            </w:r>
          </w:p>
        </w:tc>
      </w:tr>
      <w:tr w:rsidR="00DC30D1" w:rsidRPr="00E24741" w:rsidTr="00DC30D1">
        <w:trPr>
          <w:trHeight w:val="300"/>
        </w:trPr>
        <w:tc>
          <w:tcPr>
            <w:tcW w:w="1025" w:type="pct"/>
            <w:gridSpan w:val="2"/>
            <w:vMerge w:val="restart"/>
            <w:tcBorders>
              <w:top w:val="single" w:sz="4" w:space="0" w:color="auto"/>
              <w:left w:val="single" w:sz="4" w:space="0" w:color="auto"/>
              <w:right w:val="single" w:sz="4" w:space="0" w:color="auto"/>
            </w:tcBorders>
            <w:shd w:val="clear" w:color="auto" w:fill="auto"/>
            <w:vAlign w:val="center"/>
            <w:hideMark/>
          </w:tcPr>
          <w:p w:rsidR="00DC30D1" w:rsidRPr="00E24741" w:rsidRDefault="00DC30D1" w:rsidP="00DC30D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资金情况</w:t>
            </w:r>
          </w:p>
          <w:p w:rsidR="00DC30D1" w:rsidRPr="00E24741" w:rsidRDefault="00DC30D1" w:rsidP="00DC30D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（万元）</w:t>
            </w:r>
          </w:p>
        </w:tc>
        <w:tc>
          <w:tcPr>
            <w:tcW w:w="1400" w:type="pct"/>
            <w:gridSpan w:val="2"/>
            <w:tcBorders>
              <w:top w:val="single" w:sz="4" w:space="0" w:color="auto"/>
              <w:left w:val="nil"/>
              <w:bottom w:val="single" w:sz="4" w:space="0" w:color="auto"/>
              <w:right w:val="single" w:sz="4" w:space="0" w:color="auto"/>
            </w:tcBorders>
            <w:shd w:val="clear" w:color="auto" w:fill="auto"/>
            <w:vAlign w:val="center"/>
            <w:hideMark/>
          </w:tcPr>
          <w:p w:rsidR="00DC30D1" w:rsidRPr="00E24741" w:rsidRDefault="00DC30D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年度资金总额：</w:t>
            </w:r>
          </w:p>
        </w:tc>
        <w:tc>
          <w:tcPr>
            <w:tcW w:w="2575" w:type="pct"/>
            <w:gridSpan w:val="5"/>
            <w:tcBorders>
              <w:top w:val="single" w:sz="4" w:space="0" w:color="auto"/>
              <w:left w:val="nil"/>
              <w:bottom w:val="single" w:sz="4" w:space="0" w:color="auto"/>
              <w:right w:val="single" w:sz="4" w:space="0" w:color="auto"/>
            </w:tcBorders>
            <w:shd w:val="clear" w:color="auto" w:fill="auto"/>
            <w:vAlign w:val="center"/>
            <w:hideMark/>
          </w:tcPr>
          <w:p w:rsidR="00DC30D1" w:rsidRPr="00E24741" w:rsidRDefault="00DC30D1" w:rsidP="00E24741">
            <w:pPr>
              <w:widowControl/>
              <w:jc w:val="righ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252</w:t>
            </w:r>
          </w:p>
        </w:tc>
      </w:tr>
      <w:tr w:rsidR="00DC30D1" w:rsidRPr="00E24741" w:rsidTr="00DC30D1">
        <w:trPr>
          <w:trHeight w:val="300"/>
        </w:trPr>
        <w:tc>
          <w:tcPr>
            <w:tcW w:w="1025" w:type="pct"/>
            <w:gridSpan w:val="2"/>
            <w:vMerge/>
            <w:tcBorders>
              <w:left w:val="single" w:sz="4" w:space="0" w:color="auto"/>
              <w:right w:val="single" w:sz="4" w:space="0" w:color="auto"/>
            </w:tcBorders>
            <w:shd w:val="clear" w:color="auto" w:fill="auto"/>
            <w:vAlign w:val="center"/>
            <w:hideMark/>
          </w:tcPr>
          <w:p w:rsidR="00DC30D1" w:rsidRPr="00E24741" w:rsidRDefault="00DC30D1" w:rsidP="00E24741">
            <w:pPr>
              <w:jc w:val="left"/>
              <w:rPr>
                <w:rFonts w:ascii="方正仿宋_GBK" w:eastAsia="方正仿宋_GBK" w:hAnsi="宋体" w:cs="宋体"/>
                <w:color w:val="000000"/>
                <w:kern w:val="0"/>
                <w:sz w:val="22"/>
              </w:rPr>
            </w:pPr>
          </w:p>
        </w:tc>
        <w:tc>
          <w:tcPr>
            <w:tcW w:w="1400" w:type="pct"/>
            <w:gridSpan w:val="2"/>
            <w:tcBorders>
              <w:top w:val="single" w:sz="4" w:space="0" w:color="auto"/>
              <w:left w:val="nil"/>
              <w:bottom w:val="single" w:sz="4" w:space="0" w:color="auto"/>
              <w:right w:val="single" w:sz="4" w:space="0" w:color="auto"/>
            </w:tcBorders>
            <w:shd w:val="clear" w:color="auto" w:fill="auto"/>
            <w:vAlign w:val="center"/>
            <w:hideMark/>
          </w:tcPr>
          <w:p w:rsidR="00DC30D1" w:rsidRPr="00E24741" w:rsidRDefault="00DC30D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其中：财政拨款</w:t>
            </w:r>
          </w:p>
        </w:tc>
        <w:tc>
          <w:tcPr>
            <w:tcW w:w="2575" w:type="pct"/>
            <w:gridSpan w:val="5"/>
            <w:tcBorders>
              <w:top w:val="single" w:sz="4" w:space="0" w:color="auto"/>
              <w:left w:val="nil"/>
              <w:bottom w:val="single" w:sz="4" w:space="0" w:color="auto"/>
              <w:right w:val="single" w:sz="4" w:space="0" w:color="auto"/>
            </w:tcBorders>
            <w:shd w:val="clear" w:color="auto" w:fill="auto"/>
            <w:vAlign w:val="center"/>
            <w:hideMark/>
          </w:tcPr>
          <w:p w:rsidR="00DC30D1" w:rsidRPr="00E24741" w:rsidRDefault="00DC30D1" w:rsidP="00E24741">
            <w:pPr>
              <w:widowControl/>
              <w:jc w:val="righ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252</w:t>
            </w:r>
          </w:p>
        </w:tc>
      </w:tr>
      <w:tr w:rsidR="00DC30D1" w:rsidRPr="00E24741" w:rsidTr="00DC30D1">
        <w:trPr>
          <w:trHeight w:val="300"/>
        </w:trPr>
        <w:tc>
          <w:tcPr>
            <w:tcW w:w="1025" w:type="pct"/>
            <w:gridSpan w:val="2"/>
            <w:vMerge/>
            <w:tcBorders>
              <w:left w:val="single" w:sz="4" w:space="0" w:color="auto"/>
              <w:bottom w:val="single" w:sz="4" w:space="0" w:color="auto"/>
              <w:right w:val="single" w:sz="4" w:space="0" w:color="auto"/>
            </w:tcBorders>
            <w:shd w:val="clear" w:color="auto" w:fill="auto"/>
            <w:vAlign w:val="center"/>
            <w:hideMark/>
          </w:tcPr>
          <w:p w:rsidR="00DC30D1" w:rsidRPr="00E24741" w:rsidRDefault="00DC30D1" w:rsidP="00E24741">
            <w:pPr>
              <w:widowControl/>
              <w:jc w:val="left"/>
              <w:rPr>
                <w:rFonts w:ascii="方正仿宋_GBK" w:eastAsia="方正仿宋_GBK" w:hAnsi="宋体" w:cs="宋体"/>
                <w:color w:val="000000"/>
                <w:kern w:val="0"/>
                <w:sz w:val="22"/>
              </w:rPr>
            </w:pPr>
          </w:p>
        </w:tc>
        <w:tc>
          <w:tcPr>
            <w:tcW w:w="1400" w:type="pct"/>
            <w:gridSpan w:val="2"/>
            <w:tcBorders>
              <w:top w:val="single" w:sz="4" w:space="0" w:color="auto"/>
              <w:left w:val="nil"/>
              <w:bottom w:val="single" w:sz="4" w:space="0" w:color="auto"/>
              <w:right w:val="single" w:sz="4" w:space="0" w:color="auto"/>
            </w:tcBorders>
            <w:shd w:val="clear" w:color="auto" w:fill="auto"/>
            <w:vAlign w:val="center"/>
            <w:hideMark/>
          </w:tcPr>
          <w:p w:rsidR="00DC30D1" w:rsidRPr="00E24741" w:rsidRDefault="00DC30D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 xml:space="preserve"> 其他资金</w:t>
            </w:r>
          </w:p>
        </w:tc>
        <w:tc>
          <w:tcPr>
            <w:tcW w:w="2575" w:type="pct"/>
            <w:gridSpan w:val="5"/>
            <w:tcBorders>
              <w:top w:val="single" w:sz="4" w:space="0" w:color="auto"/>
              <w:left w:val="nil"/>
              <w:bottom w:val="single" w:sz="4" w:space="0" w:color="auto"/>
              <w:right w:val="single" w:sz="4" w:space="0" w:color="auto"/>
            </w:tcBorders>
            <w:shd w:val="clear" w:color="auto" w:fill="auto"/>
            <w:vAlign w:val="center"/>
            <w:hideMark/>
          </w:tcPr>
          <w:p w:rsidR="00DC30D1" w:rsidRPr="00E24741" w:rsidRDefault="00DC30D1" w:rsidP="00E24741">
            <w:pPr>
              <w:widowControl/>
              <w:jc w:val="righ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 xml:space="preserve">　</w:t>
            </w:r>
          </w:p>
        </w:tc>
      </w:tr>
      <w:tr w:rsidR="00E24741" w:rsidRPr="00E24741" w:rsidTr="00E24741">
        <w:trPr>
          <w:trHeight w:val="624"/>
        </w:trPr>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总体目标</w:t>
            </w:r>
          </w:p>
        </w:tc>
        <w:tc>
          <w:tcPr>
            <w:tcW w:w="448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为大渡口区打造全媒体技术平台，实现新闻资讯全媒体生产、全介质传播、全方位服务，聘用临时用工人员（具有专业技术的采、编、播人员）的工资、绩效、保险等费用。</w:t>
            </w:r>
          </w:p>
        </w:tc>
      </w:tr>
      <w:tr w:rsidR="00E24741" w:rsidRPr="00E24741" w:rsidTr="00E24741">
        <w:trPr>
          <w:trHeight w:val="624"/>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4480" w:type="pct"/>
            <w:gridSpan w:val="8"/>
            <w:vMerge/>
            <w:tcBorders>
              <w:top w:val="single" w:sz="4" w:space="0" w:color="auto"/>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r>
      <w:tr w:rsidR="00E24741" w:rsidRPr="00E24741" w:rsidTr="00E24741">
        <w:trPr>
          <w:trHeight w:val="624"/>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4480" w:type="pct"/>
            <w:gridSpan w:val="8"/>
            <w:vMerge/>
            <w:tcBorders>
              <w:top w:val="single" w:sz="4" w:space="0" w:color="auto"/>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r>
      <w:tr w:rsidR="00E24741" w:rsidRPr="00E24741" w:rsidTr="00E24741">
        <w:trPr>
          <w:trHeight w:val="624"/>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4480" w:type="pct"/>
            <w:gridSpan w:val="8"/>
            <w:vMerge/>
            <w:tcBorders>
              <w:top w:val="single" w:sz="4" w:space="0" w:color="auto"/>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r>
      <w:tr w:rsidR="00E24741" w:rsidRPr="00E24741" w:rsidTr="00DC30D1">
        <w:trPr>
          <w:trHeight w:val="600"/>
        </w:trPr>
        <w:tc>
          <w:tcPr>
            <w:tcW w:w="520" w:type="pct"/>
            <w:vMerge w:val="restart"/>
            <w:tcBorders>
              <w:top w:val="nil"/>
              <w:left w:val="single" w:sz="4" w:space="0" w:color="auto"/>
              <w:bottom w:val="single" w:sz="4" w:space="0" w:color="000000"/>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绩效指标</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一级指标</w:t>
            </w:r>
          </w:p>
        </w:tc>
        <w:tc>
          <w:tcPr>
            <w:tcW w:w="80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二级指标</w:t>
            </w: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三级指标</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指标性质</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指标值</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度量单位</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权重（%）</w:t>
            </w:r>
          </w:p>
        </w:tc>
      </w:tr>
      <w:tr w:rsidR="00E24741" w:rsidRPr="00E24741" w:rsidTr="00DC30D1">
        <w:trPr>
          <w:trHeight w:val="3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成本指标</w:t>
            </w:r>
          </w:p>
        </w:tc>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经济成本指标</w:t>
            </w: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绩效工资</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1000</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元/月</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w:t>
            </w:r>
          </w:p>
        </w:tc>
      </w:tr>
      <w:tr w:rsidR="00E24741" w:rsidRPr="00E24741" w:rsidTr="00DC30D1">
        <w:trPr>
          <w:trHeight w:val="3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801"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五险一金</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1500</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元/月</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5</w:t>
            </w:r>
          </w:p>
        </w:tc>
      </w:tr>
      <w:tr w:rsidR="00E24741" w:rsidRPr="00E24741" w:rsidTr="00DC30D1">
        <w:trPr>
          <w:trHeight w:val="6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满意度指标</w:t>
            </w:r>
          </w:p>
        </w:tc>
        <w:tc>
          <w:tcPr>
            <w:tcW w:w="80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满意度指标</w:t>
            </w: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临聘人员满意度</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95</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w:t>
            </w:r>
          </w:p>
        </w:tc>
      </w:tr>
      <w:tr w:rsidR="00E24741" w:rsidRPr="00E24741" w:rsidTr="00DC30D1">
        <w:trPr>
          <w:trHeight w:val="3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产出指标</w:t>
            </w:r>
          </w:p>
        </w:tc>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数量指标</w:t>
            </w: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制作报纸期数</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151</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期/年</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w:t>
            </w:r>
          </w:p>
        </w:tc>
      </w:tr>
      <w:tr w:rsidR="00E24741" w:rsidRPr="00E24741" w:rsidTr="00DC30D1">
        <w:trPr>
          <w:trHeight w:val="3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801"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制作电视新闻</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500</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条</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w:t>
            </w:r>
          </w:p>
        </w:tc>
      </w:tr>
      <w:tr w:rsidR="00E24741" w:rsidRPr="00E24741" w:rsidTr="00DC30D1">
        <w:trPr>
          <w:trHeight w:val="3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801"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培训次数</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5</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次</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5</w:t>
            </w:r>
          </w:p>
        </w:tc>
      </w:tr>
      <w:tr w:rsidR="00E24741" w:rsidRPr="00E24741" w:rsidTr="00DC30D1">
        <w:trPr>
          <w:trHeight w:val="3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801"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工会福利</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2000</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元/年</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5</w:t>
            </w:r>
          </w:p>
        </w:tc>
      </w:tr>
      <w:tr w:rsidR="00E24741" w:rsidRPr="00E24741" w:rsidTr="00DC30D1">
        <w:trPr>
          <w:trHeight w:val="3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801"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基本工资</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2100</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元/月</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15</w:t>
            </w:r>
          </w:p>
        </w:tc>
      </w:tr>
      <w:tr w:rsidR="00E24741" w:rsidRPr="00E24741" w:rsidTr="00DC30D1">
        <w:trPr>
          <w:trHeight w:val="6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效益指标</w:t>
            </w:r>
          </w:p>
        </w:tc>
        <w:tc>
          <w:tcPr>
            <w:tcW w:w="80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社会效益指标</w:t>
            </w: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单位正常运转</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定性</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稳定</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 xml:space="preserve">　</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w:t>
            </w:r>
          </w:p>
        </w:tc>
      </w:tr>
      <w:tr w:rsidR="00E24741" w:rsidRPr="00E24741" w:rsidTr="00DC30D1">
        <w:trPr>
          <w:trHeight w:val="600"/>
        </w:trPr>
        <w:tc>
          <w:tcPr>
            <w:tcW w:w="520" w:type="pct"/>
            <w:vMerge/>
            <w:tcBorders>
              <w:top w:val="nil"/>
              <w:left w:val="single" w:sz="4" w:space="0" w:color="auto"/>
              <w:bottom w:val="single" w:sz="4" w:space="0" w:color="000000"/>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505" w:type="pct"/>
            <w:vMerge/>
            <w:tcBorders>
              <w:top w:val="nil"/>
              <w:left w:val="single" w:sz="4" w:space="0" w:color="auto"/>
              <w:bottom w:val="single" w:sz="4" w:space="0" w:color="auto"/>
              <w:right w:val="single" w:sz="4" w:space="0" w:color="auto"/>
            </w:tcBorders>
            <w:vAlign w:val="center"/>
            <w:hideMark/>
          </w:tcPr>
          <w:p w:rsidR="00E24741" w:rsidRPr="00E24741" w:rsidRDefault="00E24741" w:rsidP="00E24741">
            <w:pPr>
              <w:widowControl/>
              <w:jc w:val="left"/>
              <w:rPr>
                <w:rFonts w:ascii="方正仿宋_GBK" w:eastAsia="方正仿宋_GBK" w:hAnsi="宋体" w:cs="宋体"/>
                <w:color w:val="000000"/>
                <w:kern w:val="0"/>
                <w:sz w:val="22"/>
              </w:rPr>
            </w:pPr>
          </w:p>
        </w:tc>
        <w:tc>
          <w:tcPr>
            <w:tcW w:w="80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left"/>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可持续发展指标</w:t>
            </w:r>
          </w:p>
        </w:tc>
        <w:tc>
          <w:tcPr>
            <w:tcW w:w="1089" w:type="pct"/>
            <w:gridSpan w:val="2"/>
            <w:tcBorders>
              <w:top w:val="single" w:sz="4" w:space="0" w:color="auto"/>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宣传党的方针政策</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定性</w:t>
            </w:r>
          </w:p>
        </w:tc>
        <w:tc>
          <w:tcPr>
            <w:tcW w:w="521"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优秀</w:t>
            </w:r>
          </w:p>
        </w:tc>
        <w:tc>
          <w:tcPr>
            <w:tcW w:w="505"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 xml:space="preserve">　</w:t>
            </w:r>
          </w:p>
        </w:tc>
        <w:tc>
          <w:tcPr>
            <w:tcW w:w="554" w:type="pct"/>
            <w:tcBorders>
              <w:top w:val="nil"/>
              <w:left w:val="nil"/>
              <w:bottom w:val="single" w:sz="4" w:space="0" w:color="auto"/>
              <w:right w:val="single" w:sz="4" w:space="0" w:color="auto"/>
            </w:tcBorders>
            <w:shd w:val="clear" w:color="auto" w:fill="auto"/>
            <w:vAlign w:val="center"/>
            <w:hideMark/>
          </w:tcPr>
          <w:p w:rsidR="00E24741" w:rsidRPr="00E24741" w:rsidRDefault="00E24741" w:rsidP="00E24741">
            <w:pPr>
              <w:widowControl/>
              <w:jc w:val="center"/>
              <w:rPr>
                <w:rFonts w:ascii="方正仿宋_GBK" w:eastAsia="方正仿宋_GBK" w:hAnsi="宋体" w:cs="宋体"/>
                <w:color w:val="000000"/>
                <w:kern w:val="0"/>
                <w:sz w:val="22"/>
              </w:rPr>
            </w:pPr>
            <w:r w:rsidRPr="00E24741">
              <w:rPr>
                <w:rFonts w:ascii="方正仿宋_GBK" w:eastAsia="方正仿宋_GBK" w:hAnsi="宋体" w:cs="宋体" w:hint="eastAsia"/>
                <w:color w:val="000000"/>
                <w:kern w:val="0"/>
                <w:sz w:val="22"/>
              </w:rPr>
              <w:t>10</w:t>
            </w:r>
          </w:p>
        </w:tc>
      </w:tr>
    </w:tbl>
    <w:p w:rsidR="00597254" w:rsidRPr="00831714" w:rsidRDefault="00597254" w:rsidP="00831714">
      <w:pPr>
        <w:spacing w:line="594" w:lineRule="exact"/>
        <w:ind w:firstLineChars="200" w:firstLine="640"/>
        <w:rPr>
          <w:rFonts w:eastAsia="方正仿宋_GBK"/>
          <w:sz w:val="32"/>
          <w:szCs w:val="32"/>
        </w:rPr>
      </w:pPr>
      <w:r>
        <w:rPr>
          <w:rFonts w:eastAsia="方正仿宋_GBK"/>
          <w:sz w:val="32"/>
          <w:szCs w:val="32"/>
        </w:rPr>
        <w:br w:type="page"/>
      </w:r>
    </w:p>
    <w:p w:rsidR="00E7777B" w:rsidRPr="00831714" w:rsidRDefault="00E7777B" w:rsidP="00831714">
      <w:pPr>
        <w:spacing w:line="594" w:lineRule="exact"/>
        <w:ind w:firstLineChars="200" w:firstLine="640"/>
        <w:rPr>
          <w:rFonts w:eastAsia="方正仿宋_GBK"/>
          <w:sz w:val="32"/>
          <w:szCs w:val="32"/>
        </w:rPr>
      </w:pPr>
    </w:p>
    <w:sectPr w:rsidR="00E7777B" w:rsidRPr="00831714" w:rsidSect="006765F4">
      <w:pgSz w:w="16838" w:h="11906" w:orient="landscape"/>
      <w:pgMar w:top="1440" w:right="1440" w:bottom="1440"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EC8" w:rsidRDefault="008D6EC8" w:rsidP="00F52CAD">
      <w:r>
        <w:separator/>
      </w:r>
    </w:p>
  </w:endnote>
  <w:endnote w:type="continuationSeparator" w:id="1">
    <w:p w:rsidR="008D6EC8" w:rsidRDefault="008D6EC8" w:rsidP="00F52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EC8" w:rsidRDefault="008D6EC8" w:rsidP="00F52CAD">
      <w:r>
        <w:separator/>
      </w:r>
    </w:p>
  </w:footnote>
  <w:footnote w:type="continuationSeparator" w:id="1">
    <w:p w:rsidR="008D6EC8" w:rsidRDefault="008D6EC8" w:rsidP="00F52C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jljODJhZGVkMDg1ZjU4MDcyMDZmODlkMTYzMGYzMzcifQ=="/>
  </w:docVars>
  <w:rsids>
    <w:rsidRoot w:val="004F7D1D"/>
    <w:rsid w:val="0000223B"/>
    <w:rsid w:val="00006FB1"/>
    <w:rsid w:val="0001271B"/>
    <w:rsid w:val="00023A4C"/>
    <w:rsid w:val="00042219"/>
    <w:rsid w:val="00047C7A"/>
    <w:rsid w:val="00053834"/>
    <w:rsid w:val="000551A4"/>
    <w:rsid w:val="00060789"/>
    <w:rsid w:val="000624D8"/>
    <w:rsid w:val="0007330D"/>
    <w:rsid w:val="00074317"/>
    <w:rsid w:val="00075914"/>
    <w:rsid w:val="0008570C"/>
    <w:rsid w:val="00087C1A"/>
    <w:rsid w:val="00091B93"/>
    <w:rsid w:val="00093301"/>
    <w:rsid w:val="00095436"/>
    <w:rsid w:val="00096685"/>
    <w:rsid w:val="000A0C74"/>
    <w:rsid w:val="000A60FC"/>
    <w:rsid w:val="000C594E"/>
    <w:rsid w:val="000D2E8F"/>
    <w:rsid w:val="000D6437"/>
    <w:rsid w:val="000F1499"/>
    <w:rsid w:val="000F5707"/>
    <w:rsid w:val="0010264D"/>
    <w:rsid w:val="00106A76"/>
    <w:rsid w:val="0010726F"/>
    <w:rsid w:val="00125C07"/>
    <w:rsid w:val="0014404E"/>
    <w:rsid w:val="001525DD"/>
    <w:rsid w:val="00161474"/>
    <w:rsid w:val="00165A74"/>
    <w:rsid w:val="00191ADC"/>
    <w:rsid w:val="00193012"/>
    <w:rsid w:val="001957F9"/>
    <w:rsid w:val="001C0A7C"/>
    <w:rsid w:val="001D0CAA"/>
    <w:rsid w:val="001D4937"/>
    <w:rsid w:val="001E1AED"/>
    <w:rsid w:val="001E31D9"/>
    <w:rsid w:val="00202E0A"/>
    <w:rsid w:val="002132E9"/>
    <w:rsid w:val="00213635"/>
    <w:rsid w:val="00226F1D"/>
    <w:rsid w:val="00230754"/>
    <w:rsid w:val="00242727"/>
    <w:rsid w:val="00246006"/>
    <w:rsid w:val="00246AA4"/>
    <w:rsid w:val="00252849"/>
    <w:rsid w:val="002605A5"/>
    <w:rsid w:val="0026529F"/>
    <w:rsid w:val="0027005A"/>
    <w:rsid w:val="002773F0"/>
    <w:rsid w:val="00280A93"/>
    <w:rsid w:val="00286440"/>
    <w:rsid w:val="00293975"/>
    <w:rsid w:val="002959B6"/>
    <w:rsid w:val="002A6E47"/>
    <w:rsid w:val="002B41F1"/>
    <w:rsid w:val="002C4122"/>
    <w:rsid w:val="002C5D04"/>
    <w:rsid w:val="002D2A88"/>
    <w:rsid w:val="002E46A9"/>
    <w:rsid w:val="0030024E"/>
    <w:rsid w:val="003019D9"/>
    <w:rsid w:val="00336197"/>
    <w:rsid w:val="00341606"/>
    <w:rsid w:val="00344122"/>
    <w:rsid w:val="00346387"/>
    <w:rsid w:val="0034700C"/>
    <w:rsid w:val="00357A28"/>
    <w:rsid w:val="00357E90"/>
    <w:rsid w:val="00367516"/>
    <w:rsid w:val="00375FC9"/>
    <w:rsid w:val="00376390"/>
    <w:rsid w:val="00383298"/>
    <w:rsid w:val="003872D5"/>
    <w:rsid w:val="0039559F"/>
    <w:rsid w:val="003B11A5"/>
    <w:rsid w:val="003B33C4"/>
    <w:rsid w:val="003B357C"/>
    <w:rsid w:val="003B36C2"/>
    <w:rsid w:val="003D14F0"/>
    <w:rsid w:val="003D7234"/>
    <w:rsid w:val="003D7504"/>
    <w:rsid w:val="003E4EB6"/>
    <w:rsid w:val="003F6450"/>
    <w:rsid w:val="00417C8B"/>
    <w:rsid w:val="00426A39"/>
    <w:rsid w:val="00430B72"/>
    <w:rsid w:val="00437D88"/>
    <w:rsid w:val="004417DC"/>
    <w:rsid w:val="00445520"/>
    <w:rsid w:val="00462595"/>
    <w:rsid w:val="004756B4"/>
    <w:rsid w:val="00477722"/>
    <w:rsid w:val="0049017F"/>
    <w:rsid w:val="00491A82"/>
    <w:rsid w:val="00492FB3"/>
    <w:rsid w:val="004B1650"/>
    <w:rsid w:val="004C42ED"/>
    <w:rsid w:val="004C60BD"/>
    <w:rsid w:val="004D1E02"/>
    <w:rsid w:val="004E592A"/>
    <w:rsid w:val="004E6E1A"/>
    <w:rsid w:val="004F1853"/>
    <w:rsid w:val="004F7D1D"/>
    <w:rsid w:val="00500B1D"/>
    <w:rsid w:val="00506DF4"/>
    <w:rsid w:val="00507823"/>
    <w:rsid w:val="005174B9"/>
    <w:rsid w:val="00534F56"/>
    <w:rsid w:val="00536713"/>
    <w:rsid w:val="00543257"/>
    <w:rsid w:val="00554BA4"/>
    <w:rsid w:val="005711C5"/>
    <w:rsid w:val="00572736"/>
    <w:rsid w:val="0058350C"/>
    <w:rsid w:val="00595C24"/>
    <w:rsid w:val="00597254"/>
    <w:rsid w:val="005A1227"/>
    <w:rsid w:val="005A4606"/>
    <w:rsid w:val="005A4AD7"/>
    <w:rsid w:val="005B0F11"/>
    <w:rsid w:val="005E18A6"/>
    <w:rsid w:val="005F1960"/>
    <w:rsid w:val="006115F1"/>
    <w:rsid w:val="00620BCE"/>
    <w:rsid w:val="0066585E"/>
    <w:rsid w:val="006765F4"/>
    <w:rsid w:val="006809FA"/>
    <w:rsid w:val="006A1396"/>
    <w:rsid w:val="006C01C3"/>
    <w:rsid w:val="006C24D3"/>
    <w:rsid w:val="006D0C33"/>
    <w:rsid w:val="006D1609"/>
    <w:rsid w:val="006E0BEC"/>
    <w:rsid w:val="006E201A"/>
    <w:rsid w:val="006E455F"/>
    <w:rsid w:val="006F7539"/>
    <w:rsid w:val="00701CE9"/>
    <w:rsid w:val="00714828"/>
    <w:rsid w:val="007158F8"/>
    <w:rsid w:val="0071734A"/>
    <w:rsid w:val="007252E3"/>
    <w:rsid w:val="00742C4D"/>
    <w:rsid w:val="00752EDF"/>
    <w:rsid w:val="007620B8"/>
    <w:rsid w:val="00762CF8"/>
    <w:rsid w:val="00765DF5"/>
    <w:rsid w:val="007713EB"/>
    <w:rsid w:val="00791CE4"/>
    <w:rsid w:val="007B0B6D"/>
    <w:rsid w:val="007B10D4"/>
    <w:rsid w:val="007B22D6"/>
    <w:rsid w:val="007B5ACF"/>
    <w:rsid w:val="007B6182"/>
    <w:rsid w:val="007C4C9B"/>
    <w:rsid w:val="007D2AEA"/>
    <w:rsid w:val="007E0B4D"/>
    <w:rsid w:val="007E64B0"/>
    <w:rsid w:val="007E6A39"/>
    <w:rsid w:val="007F68E5"/>
    <w:rsid w:val="00801BFF"/>
    <w:rsid w:val="00803270"/>
    <w:rsid w:val="00805D05"/>
    <w:rsid w:val="00813B4F"/>
    <w:rsid w:val="00830BF3"/>
    <w:rsid w:val="00831714"/>
    <w:rsid w:val="00833B65"/>
    <w:rsid w:val="00855CC6"/>
    <w:rsid w:val="008560C6"/>
    <w:rsid w:val="00876439"/>
    <w:rsid w:val="00880920"/>
    <w:rsid w:val="00893BF5"/>
    <w:rsid w:val="008A13B7"/>
    <w:rsid w:val="008A622D"/>
    <w:rsid w:val="008C395F"/>
    <w:rsid w:val="008C3BE9"/>
    <w:rsid w:val="008C5060"/>
    <w:rsid w:val="008D2570"/>
    <w:rsid w:val="008D6EC8"/>
    <w:rsid w:val="008E3C27"/>
    <w:rsid w:val="008E5A19"/>
    <w:rsid w:val="008E7590"/>
    <w:rsid w:val="008F1CA6"/>
    <w:rsid w:val="008F731A"/>
    <w:rsid w:val="00905727"/>
    <w:rsid w:val="00914195"/>
    <w:rsid w:val="00926FE2"/>
    <w:rsid w:val="00933A24"/>
    <w:rsid w:val="00936EDC"/>
    <w:rsid w:val="00940465"/>
    <w:rsid w:val="00941D42"/>
    <w:rsid w:val="00943714"/>
    <w:rsid w:val="0094655E"/>
    <w:rsid w:val="0095416E"/>
    <w:rsid w:val="009561D9"/>
    <w:rsid w:val="009653AE"/>
    <w:rsid w:val="009663D6"/>
    <w:rsid w:val="00972AB0"/>
    <w:rsid w:val="00983001"/>
    <w:rsid w:val="0098712E"/>
    <w:rsid w:val="00997E7D"/>
    <w:rsid w:val="009B77D4"/>
    <w:rsid w:val="009E6734"/>
    <w:rsid w:val="009E7EC5"/>
    <w:rsid w:val="009F01A9"/>
    <w:rsid w:val="00A05F72"/>
    <w:rsid w:val="00A07288"/>
    <w:rsid w:val="00A15ABA"/>
    <w:rsid w:val="00A174AB"/>
    <w:rsid w:val="00A21DCD"/>
    <w:rsid w:val="00A33F5E"/>
    <w:rsid w:val="00A35F07"/>
    <w:rsid w:val="00A45A23"/>
    <w:rsid w:val="00A52D34"/>
    <w:rsid w:val="00A712EA"/>
    <w:rsid w:val="00A8020D"/>
    <w:rsid w:val="00A802E9"/>
    <w:rsid w:val="00A80B6C"/>
    <w:rsid w:val="00AA1796"/>
    <w:rsid w:val="00AA324B"/>
    <w:rsid w:val="00AB25DF"/>
    <w:rsid w:val="00AC6F85"/>
    <w:rsid w:val="00AC7105"/>
    <w:rsid w:val="00AE0A20"/>
    <w:rsid w:val="00AE4156"/>
    <w:rsid w:val="00AF19E6"/>
    <w:rsid w:val="00B1352B"/>
    <w:rsid w:val="00B205BB"/>
    <w:rsid w:val="00B24FA7"/>
    <w:rsid w:val="00B257E3"/>
    <w:rsid w:val="00B54CE7"/>
    <w:rsid w:val="00B558CC"/>
    <w:rsid w:val="00B65450"/>
    <w:rsid w:val="00B72347"/>
    <w:rsid w:val="00B86388"/>
    <w:rsid w:val="00BB3B39"/>
    <w:rsid w:val="00BC2C3D"/>
    <w:rsid w:val="00BD0B6D"/>
    <w:rsid w:val="00BD0BB9"/>
    <w:rsid w:val="00BD5FA5"/>
    <w:rsid w:val="00BE573E"/>
    <w:rsid w:val="00BF67E7"/>
    <w:rsid w:val="00C22E8F"/>
    <w:rsid w:val="00C2696C"/>
    <w:rsid w:val="00C427D3"/>
    <w:rsid w:val="00C47446"/>
    <w:rsid w:val="00C5758E"/>
    <w:rsid w:val="00C601F9"/>
    <w:rsid w:val="00C7602D"/>
    <w:rsid w:val="00C827DC"/>
    <w:rsid w:val="00C95346"/>
    <w:rsid w:val="00C97F70"/>
    <w:rsid w:val="00CA4340"/>
    <w:rsid w:val="00CB0296"/>
    <w:rsid w:val="00CC4A96"/>
    <w:rsid w:val="00CD1C4A"/>
    <w:rsid w:val="00CD252D"/>
    <w:rsid w:val="00CD2B20"/>
    <w:rsid w:val="00CE1014"/>
    <w:rsid w:val="00CF42ED"/>
    <w:rsid w:val="00D0143D"/>
    <w:rsid w:val="00D10AB7"/>
    <w:rsid w:val="00D160DD"/>
    <w:rsid w:val="00D21CDE"/>
    <w:rsid w:val="00D22B1E"/>
    <w:rsid w:val="00D367CC"/>
    <w:rsid w:val="00D40ADE"/>
    <w:rsid w:val="00D411DD"/>
    <w:rsid w:val="00D46486"/>
    <w:rsid w:val="00D64C2C"/>
    <w:rsid w:val="00D66063"/>
    <w:rsid w:val="00D77D37"/>
    <w:rsid w:val="00D80BC2"/>
    <w:rsid w:val="00D8620E"/>
    <w:rsid w:val="00DA7788"/>
    <w:rsid w:val="00DA7FE6"/>
    <w:rsid w:val="00DB0EC5"/>
    <w:rsid w:val="00DB4539"/>
    <w:rsid w:val="00DC30D1"/>
    <w:rsid w:val="00DE3685"/>
    <w:rsid w:val="00DE5805"/>
    <w:rsid w:val="00E00D68"/>
    <w:rsid w:val="00E01CEB"/>
    <w:rsid w:val="00E11FB2"/>
    <w:rsid w:val="00E24741"/>
    <w:rsid w:val="00E275D0"/>
    <w:rsid w:val="00E40ED1"/>
    <w:rsid w:val="00E4747D"/>
    <w:rsid w:val="00E712B9"/>
    <w:rsid w:val="00E7777B"/>
    <w:rsid w:val="00E93A7B"/>
    <w:rsid w:val="00E96899"/>
    <w:rsid w:val="00EB6852"/>
    <w:rsid w:val="00EC09E7"/>
    <w:rsid w:val="00ED74F6"/>
    <w:rsid w:val="00EE21B6"/>
    <w:rsid w:val="00EF1B14"/>
    <w:rsid w:val="00EF782E"/>
    <w:rsid w:val="00EF7D6B"/>
    <w:rsid w:val="00F01B4A"/>
    <w:rsid w:val="00F11A07"/>
    <w:rsid w:val="00F16D91"/>
    <w:rsid w:val="00F258CE"/>
    <w:rsid w:val="00F52CAD"/>
    <w:rsid w:val="00F605C0"/>
    <w:rsid w:val="00F66710"/>
    <w:rsid w:val="00F84112"/>
    <w:rsid w:val="00F86A3C"/>
    <w:rsid w:val="00F90464"/>
    <w:rsid w:val="00F9492F"/>
    <w:rsid w:val="00FA3C83"/>
    <w:rsid w:val="00FA73F7"/>
    <w:rsid w:val="00FC2169"/>
    <w:rsid w:val="00FC2267"/>
    <w:rsid w:val="00FE12C3"/>
    <w:rsid w:val="00FE28C5"/>
    <w:rsid w:val="016E32E3"/>
    <w:rsid w:val="03E8394F"/>
    <w:rsid w:val="047A1F8A"/>
    <w:rsid w:val="068222E2"/>
    <w:rsid w:val="06C5127F"/>
    <w:rsid w:val="06F85F22"/>
    <w:rsid w:val="07956A25"/>
    <w:rsid w:val="079969DE"/>
    <w:rsid w:val="080F1CA5"/>
    <w:rsid w:val="08EE5B52"/>
    <w:rsid w:val="08FE071C"/>
    <w:rsid w:val="0A6171F3"/>
    <w:rsid w:val="0AF16C06"/>
    <w:rsid w:val="0BB57607"/>
    <w:rsid w:val="0BDE3814"/>
    <w:rsid w:val="0C640C99"/>
    <w:rsid w:val="0D5D7947"/>
    <w:rsid w:val="0E3369D9"/>
    <w:rsid w:val="0F486D0E"/>
    <w:rsid w:val="0F4D21AF"/>
    <w:rsid w:val="11DD45AC"/>
    <w:rsid w:val="13DE1179"/>
    <w:rsid w:val="13ED50B0"/>
    <w:rsid w:val="14DE5832"/>
    <w:rsid w:val="14DF598C"/>
    <w:rsid w:val="150347D6"/>
    <w:rsid w:val="162346B7"/>
    <w:rsid w:val="164C5477"/>
    <w:rsid w:val="18243937"/>
    <w:rsid w:val="18CC21E2"/>
    <w:rsid w:val="19A40607"/>
    <w:rsid w:val="19D75DEA"/>
    <w:rsid w:val="19DC1135"/>
    <w:rsid w:val="1B504479"/>
    <w:rsid w:val="1B9E0B12"/>
    <w:rsid w:val="1BD96DD3"/>
    <w:rsid w:val="1C2729D4"/>
    <w:rsid w:val="1C950D5A"/>
    <w:rsid w:val="1D205214"/>
    <w:rsid w:val="1DAE55CB"/>
    <w:rsid w:val="1DEB7F19"/>
    <w:rsid w:val="1F585BEE"/>
    <w:rsid w:val="1F8F7A5F"/>
    <w:rsid w:val="1FEC6B76"/>
    <w:rsid w:val="206D5E7D"/>
    <w:rsid w:val="224042CD"/>
    <w:rsid w:val="229409FF"/>
    <w:rsid w:val="229A248F"/>
    <w:rsid w:val="23086EDD"/>
    <w:rsid w:val="2406132B"/>
    <w:rsid w:val="24404A21"/>
    <w:rsid w:val="24A619E7"/>
    <w:rsid w:val="2545133D"/>
    <w:rsid w:val="258B35C7"/>
    <w:rsid w:val="25B50AB6"/>
    <w:rsid w:val="25D30EDB"/>
    <w:rsid w:val="26475A3C"/>
    <w:rsid w:val="26A21DDC"/>
    <w:rsid w:val="26BD5671"/>
    <w:rsid w:val="278C3E27"/>
    <w:rsid w:val="29043E7E"/>
    <w:rsid w:val="2921793E"/>
    <w:rsid w:val="2B4E18F8"/>
    <w:rsid w:val="2C0F4DBD"/>
    <w:rsid w:val="2C1674A7"/>
    <w:rsid w:val="2C4C77E8"/>
    <w:rsid w:val="2DA83B68"/>
    <w:rsid w:val="2E556F86"/>
    <w:rsid w:val="30725B28"/>
    <w:rsid w:val="30750009"/>
    <w:rsid w:val="30761680"/>
    <w:rsid w:val="30CC20D7"/>
    <w:rsid w:val="3180060D"/>
    <w:rsid w:val="38876397"/>
    <w:rsid w:val="38AB3DE2"/>
    <w:rsid w:val="38C07222"/>
    <w:rsid w:val="38FC3E77"/>
    <w:rsid w:val="39796207"/>
    <w:rsid w:val="3A493615"/>
    <w:rsid w:val="3BC5739B"/>
    <w:rsid w:val="3C3A7BE7"/>
    <w:rsid w:val="3D814A25"/>
    <w:rsid w:val="3DD662E0"/>
    <w:rsid w:val="3FCB23D2"/>
    <w:rsid w:val="40DC5562"/>
    <w:rsid w:val="40DF4D97"/>
    <w:rsid w:val="412310EB"/>
    <w:rsid w:val="42F6318E"/>
    <w:rsid w:val="43541B33"/>
    <w:rsid w:val="4355165F"/>
    <w:rsid w:val="4457223C"/>
    <w:rsid w:val="44C9755A"/>
    <w:rsid w:val="4523725E"/>
    <w:rsid w:val="456B6C0C"/>
    <w:rsid w:val="460017C8"/>
    <w:rsid w:val="468D2F19"/>
    <w:rsid w:val="46F046EC"/>
    <w:rsid w:val="47EC2860"/>
    <w:rsid w:val="48310C7F"/>
    <w:rsid w:val="48705763"/>
    <w:rsid w:val="489B1C74"/>
    <w:rsid w:val="48F61FDA"/>
    <w:rsid w:val="495B15A0"/>
    <w:rsid w:val="4981321F"/>
    <w:rsid w:val="4AB876AF"/>
    <w:rsid w:val="4B255FF6"/>
    <w:rsid w:val="4C467495"/>
    <w:rsid w:val="4C99696E"/>
    <w:rsid w:val="4CA75C99"/>
    <w:rsid w:val="4D6A37CC"/>
    <w:rsid w:val="4DCB2790"/>
    <w:rsid w:val="4DEC06D3"/>
    <w:rsid w:val="4E662020"/>
    <w:rsid w:val="519B6D00"/>
    <w:rsid w:val="52857705"/>
    <w:rsid w:val="52987D5B"/>
    <w:rsid w:val="53081FFB"/>
    <w:rsid w:val="5312104B"/>
    <w:rsid w:val="53C73CDA"/>
    <w:rsid w:val="549A3CC8"/>
    <w:rsid w:val="55266E4F"/>
    <w:rsid w:val="56AC1EEC"/>
    <w:rsid w:val="573334FF"/>
    <w:rsid w:val="57643264"/>
    <w:rsid w:val="58100402"/>
    <w:rsid w:val="5987725C"/>
    <w:rsid w:val="5A432D1F"/>
    <w:rsid w:val="5D6728BD"/>
    <w:rsid w:val="5D93206F"/>
    <w:rsid w:val="5E916AE9"/>
    <w:rsid w:val="5EAF2963"/>
    <w:rsid w:val="5ED4105F"/>
    <w:rsid w:val="5F4B473E"/>
    <w:rsid w:val="5FAD7212"/>
    <w:rsid w:val="5FFF163A"/>
    <w:rsid w:val="61D55FEF"/>
    <w:rsid w:val="61E81390"/>
    <w:rsid w:val="61F30901"/>
    <w:rsid w:val="628420F9"/>
    <w:rsid w:val="62C23E37"/>
    <w:rsid w:val="644218FE"/>
    <w:rsid w:val="651A466E"/>
    <w:rsid w:val="6552419D"/>
    <w:rsid w:val="65D239E1"/>
    <w:rsid w:val="66520C9F"/>
    <w:rsid w:val="66EB2A62"/>
    <w:rsid w:val="67685B17"/>
    <w:rsid w:val="6782239D"/>
    <w:rsid w:val="689C1E10"/>
    <w:rsid w:val="699E517A"/>
    <w:rsid w:val="69B10B06"/>
    <w:rsid w:val="69BD6A16"/>
    <w:rsid w:val="6ABC3852"/>
    <w:rsid w:val="6AC0754D"/>
    <w:rsid w:val="6BAD7524"/>
    <w:rsid w:val="6BB22275"/>
    <w:rsid w:val="6C762D19"/>
    <w:rsid w:val="6CD25B87"/>
    <w:rsid w:val="6D0538FF"/>
    <w:rsid w:val="6E065920"/>
    <w:rsid w:val="6E0921F4"/>
    <w:rsid w:val="6EC15D29"/>
    <w:rsid w:val="6F296040"/>
    <w:rsid w:val="70667014"/>
    <w:rsid w:val="75227A96"/>
    <w:rsid w:val="759B3344"/>
    <w:rsid w:val="75CC3F65"/>
    <w:rsid w:val="76013D89"/>
    <w:rsid w:val="76951E8B"/>
    <w:rsid w:val="76CD5893"/>
    <w:rsid w:val="786D00BE"/>
    <w:rsid w:val="7882559B"/>
    <w:rsid w:val="78F83410"/>
    <w:rsid w:val="79156683"/>
    <w:rsid w:val="79D418A6"/>
    <w:rsid w:val="7A123330"/>
    <w:rsid w:val="7A7E4A0A"/>
    <w:rsid w:val="7AA35579"/>
    <w:rsid w:val="7ACA4A90"/>
    <w:rsid w:val="7ADC6B6A"/>
    <w:rsid w:val="7B3765C1"/>
    <w:rsid w:val="7E726B05"/>
    <w:rsid w:val="7E966B76"/>
    <w:rsid w:val="7F5146F5"/>
    <w:rsid w:val="7F973B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5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765F4"/>
    <w:rPr>
      <w:sz w:val="18"/>
      <w:szCs w:val="18"/>
      <w:lang/>
    </w:rPr>
  </w:style>
  <w:style w:type="character" w:customStyle="1" w:styleId="Char">
    <w:name w:val="批注框文本 Char"/>
    <w:link w:val="a3"/>
    <w:rsid w:val="006765F4"/>
    <w:rPr>
      <w:kern w:val="2"/>
      <w:sz w:val="18"/>
      <w:szCs w:val="18"/>
    </w:rPr>
  </w:style>
  <w:style w:type="paragraph" w:styleId="a4">
    <w:name w:val="footer"/>
    <w:basedOn w:val="a"/>
    <w:link w:val="Char0"/>
    <w:rsid w:val="006765F4"/>
    <w:pPr>
      <w:tabs>
        <w:tab w:val="center" w:pos="4153"/>
        <w:tab w:val="right" w:pos="8306"/>
      </w:tabs>
      <w:snapToGrid w:val="0"/>
      <w:jc w:val="left"/>
    </w:pPr>
    <w:rPr>
      <w:sz w:val="18"/>
      <w:szCs w:val="18"/>
      <w:lang/>
    </w:rPr>
  </w:style>
  <w:style w:type="character" w:customStyle="1" w:styleId="Char0">
    <w:name w:val="页脚 Char"/>
    <w:link w:val="a4"/>
    <w:rsid w:val="006765F4"/>
    <w:rPr>
      <w:kern w:val="2"/>
      <w:sz w:val="18"/>
      <w:szCs w:val="18"/>
    </w:rPr>
  </w:style>
  <w:style w:type="paragraph" w:styleId="a5">
    <w:name w:val="header"/>
    <w:basedOn w:val="a"/>
    <w:link w:val="Char1"/>
    <w:rsid w:val="006765F4"/>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link w:val="a5"/>
    <w:rsid w:val="006765F4"/>
    <w:rPr>
      <w:kern w:val="2"/>
      <w:sz w:val="18"/>
      <w:szCs w:val="18"/>
    </w:rPr>
  </w:style>
  <w:style w:type="paragraph" w:styleId="a6">
    <w:name w:val="Normal (Web)"/>
    <w:basedOn w:val="a"/>
    <w:uiPriority w:val="99"/>
    <w:unhideWhenUsed/>
    <w:rsid w:val="006765F4"/>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6765F4"/>
    <w:pPr>
      <w:ind w:firstLineChars="200" w:firstLine="420"/>
    </w:pPr>
  </w:style>
</w:styles>
</file>

<file path=word/webSettings.xml><?xml version="1.0" encoding="utf-8"?>
<w:webSettings xmlns:r="http://schemas.openxmlformats.org/officeDocument/2006/relationships" xmlns:w="http://schemas.openxmlformats.org/wordprocessingml/2006/main">
  <w:divs>
    <w:div w:id="93939396">
      <w:bodyDiv w:val="1"/>
      <w:marLeft w:val="0"/>
      <w:marRight w:val="0"/>
      <w:marTop w:val="0"/>
      <w:marBottom w:val="0"/>
      <w:divBdr>
        <w:top w:val="none" w:sz="0" w:space="0" w:color="auto"/>
        <w:left w:val="none" w:sz="0" w:space="0" w:color="auto"/>
        <w:bottom w:val="none" w:sz="0" w:space="0" w:color="auto"/>
        <w:right w:val="none" w:sz="0" w:space="0" w:color="auto"/>
      </w:divBdr>
    </w:div>
    <w:div w:id="142161574">
      <w:bodyDiv w:val="1"/>
      <w:marLeft w:val="0"/>
      <w:marRight w:val="0"/>
      <w:marTop w:val="0"/>
      <w:marBottom w:val="0"/>
      <w:divBdr>
        <w:top w:val="none" w:sz="0" w:space="0" w:color="auto"/>
        <w:left w:val="none" w:sz="0" w:space="0" w:color="auto"/>
        <w:bottom w:val="none" w:sz="0" w:space="0" w:color="auto"/>
        <w:right w:val="none" w:sz="0" w:space="0" w:color="auto"/>
      </w:divBdr>
    </w:div>
    <w:div w:id="321201752">
      <w:bodyDiv w:val="1"/>
      <w:marLeft w:val="0"/>
      <w:marRight w:val="0"/>
      <w:marTop w:val="0"/>
      <w:marBottom w:val="0"/>
      <w:divBdr>
        <w:top w:val="none" w:sz="0" w:space="0" w:color="auto"/>
        <w:left w:val="none" w:sz="0" w:space="0" w:color="auto"/>
        <w:bottom w:val="none" w:sz="0" w:space="0" w:color="auto"/>
        <w:right w:val="none" w:sz="0" w:space="0" w:color="auto"/>
      </w:divBdr>
    </w:div>
    <w:div w:id="426117102">
      <w:bodyDiv w:val="1"/>
      <w:marLeft w:val="0"/>
      <w:marRight w:val="0"/>
      <w:marTop w:val="0"/>
      <w:marBottom w:val="0"/>
      <w:divBdr>
        <w:top w:val="none" w:sz="0" w:space="0" w:color="auto"/>
        <w:left w:val="none" w:sz="0" w:space="0" w:color="auto"/>
        <w:bottom w:val="none" w:sz="0" w:space="0" w:color="auto"/>
        <w:right w:val="none" w:sz="0" w:space="0" w:color="auto"/>
      </w:divBdr>
    </w:div>
    <w:div w:id="533811525">
      <w:bodyDiv w:val="1"/>
      <w:marLeft w:val="0"/>
      <w:marRight w:val="0"/>
      <w:marTop w:val="0"/>
      <w:marBottom w:val="0"/>
      <w:divBdr>
        <w:top w:val="none" w:sz="0" w:space="0" w:color="auto"/>
        <w:left w:val="none" w:sz="0" w:space="0" w:color="auto"/>
        <w:bottom w:val="none" w:sz="0" w:space="0" w:color="auto"/>
        <w:right w:val="none" w:sz="0" w:space="0" w:color="auto"/>
      </w:divBdr>
    </w:div>
    <w:div w:id="665011292">
      <w:bodyDiv w:val="1"/>
      <w:marLeft w:val="0"/>
      <w:marRight w:val="0"/>
      <w:marTop w:val="0"/>
      <w:marBottom w:val="0"/>
      <w:divBdr>
        <w:top w:val="none" w:sz="0" w:space="0" w:color="auto"/>
        <w:left w:val="none" w:sz="0" w:space="0" w:color="auto"/>
        <w:bottom w:val="none" w:sz="0" w:space="0" w:color="auto"/>
        <w:right w:val="none" w:sz="0" w:space="0" w:color="auto"/>
      </w:divBdr>
    </w:div>
    <w:div w:id="672338544">
      <w:bodyDiv w:val="1"/>
      <w:marLeft w:val="0"/>
      <w:marRight w:val="0"/>
      <w:marTop w:val="0"/>
      <w:marBottom w:val="0"/>
      <w:divBdr>
        <w:top w:val="none" w:sz="0" w:space="0" w:color="auto"/>
        <w:left w:val="none" w:sz="0" w:space="0" w:color="auto"/>
        <w:bottom w:val="none" w:sz="0" w:space="0" w:color="auto"/>
        <w:right w:val="none" w:sz="0" w:space="0" w:color="auto"/>
      </w:divBdr>
    </w:div>
    <w:div w:id="672612070">
      <w:bodyDiv w:val="1"/>
      <w:marLeft w:val="0"/>
      <w:marRight w:val="0"/>
      <w:marTop w:val="0"/>
      <w:marBottom w:val="0"/>
      <w:divBdr>
        <w:top w:val="none" w:sz="0" w:space="0" w:color="auto"/>
        <w:left w:val="none" w:sz="0" w:space="0" w:color="auto"/>
        <w:bottom w:val="none" w:sz="0" w:space="0" w:color="auto"/>
        <w:right w:val="none" w:sz="0" w:space="0" w:color="auto"/>
      </w:divBdr>
    </w:div>
    <w:div w:id="736783434">
      <w:bodyDiv w:val="1"/>
      <w:marLeft w:val="0"/>
      <w:marRight w:val="0"/>
      <w:marTop w:val="0"/>
      <w:marBottom w:val="0"/>
      <w:divBdr>
        <w:top w:val="none" w:sz="0" w:space="0" w:color="auto"/>
        <w:left w:val="none" w:sz="0" w:space="0" w:color="auto"/>
        <w:bottom w:val="none" w:sz="0" w:space="0" w:color="auto"/>
        <w:right w:val="none" w:sz="0" w:space="0" w:color="auto"/>
      </w:divBdr>
    </w:div>
    <w:div w:id="761993193">
      <w:bodyDiv w:val="1"/>
      <w:marLeft w:val="0"/>
      <w:marRight w:val="0"/>
      <w:marTop w:val="0"/>
      <w:marBottom w:val="0"/>
      <w:divBdr>
        <w:top w:val="none" w:sz="0" w:space="0" w:color="auto"/>
        <w:left w:val="none" w:sz="0" w:space="0" w:color="auto"/>
        <w:bottom w:val="none" w:sz="0" w:space="0" w:color="auto"/>
        <w:right w:val="none" w:sz="0" w:space="0" w:color="auto"/>
      </w:divBdr>
    </w:div>
    <w:div w:id="1202210812">
      <w:bodyDiv w:val="1"/>
      <w:marLeft w:val="0"/>
      <w:marRight w:val="0"/>
      <w:marTop w:val="0"/>
      <w:marBottom w:val="0"/>
      <w:divBdr>
        <w:top w:val="none" w:sz="0" w:space="0" w:color="auto"/>
        <w:left w:val="none" w:sz="0" w:space="0" w:color="auto"/>
        <w:bottom w:val="none" w:sz="0" w:space="0" w:color="auto"/>
        <w:right w:val="none" w:sz="0" w:space="0" w:color="auto"/>
      </w:divBdr>
    </w:div>
    <w:div w:id="1237008056">
      <w:bodyDiv w:val="1"/>
      <w:marLeft w:val="0"/>
      <w:marRight w:val="0"/>
      <w:marTop w:val="0"/>
      <w:marBottom w:val="0"/>
      <w:divBdr>
        <w:top w:val="none" w:sz="0" w:space="0" w:color="auto"/>
        <w:left w:val="none" w:sz="0" w:space="0" w:color="auto"/>
        <w:bottom w:val="none" w:sz="0" w:space="0" w:color="auto"/>
        <w:right w:val="none" w:sz="0" w:space="0" w:color="auto"/>
      </w:divBdr>
    </w:div>
    <w:div w:id="1476337508">
      <w:bodyDiv w:val="1"/>
      <w:marLeft w:val="0"/>
      <w:marRight w:val="0"/>
      <w:marTop w:val="0"/>
      <w:marBottom w:val="0"/>
      <w:divBdr>
        <w:top w:val="none" w:sz="0" w:space="0" w:color="auto"/>
        <w:left w:val="none" w:sz="0" w:space="0" w:color="auto"/>
        <w:bottom w:val="none" w:sz="0" w:space="0" w:color="auto"/>
        <w:right w:val="none" w:sz="0" w:space="0" w:color="auto"/>
      </w:divBdr>
    </w:div>
    <w:div w:id="1523008901">
      <w:bodyDiv w:val="1"/>
      <w:marLeft w:val="0"/>
      <w:marRight w:val="0"/>
      <w:marTop w:val="0"/>
      <w:marBottom w:val="0"/>
      <w:divBdr>
        <w:top w:val="none" w:sz="0" w:space="0" w:color="auto"/>
        <w:left w:val="none" w:sz="0" w:space="0" w:color="auto"/>
        <w:bottom w:val="none" w:sz="0" w:space="0" w:color="auto"/>
        <w:right w:val="none" w:sz="0" w:space="0" w:color="auto"/>
      </w:divBdr>
    </w:div>
    <w:div w:id="1555000392">
      <w:bodyDiv w:val="1"/>
      <w:marLeft w:val="0"/>
      <w:marRight w:val="0"/>
      <w:marTop w:val="0"/>
      <w:marBottom w:val="0"/>
      <w:divBdr>
        <w:top w:val="none" w:sz="0" w:space="0" w:color="auto"/>
        <w:left w:val="none" w:sz="0" w:space="0" w:color="auto"/>
        <w:bottom w:val="none" w:sz="0" w:space="0" w:color="auto"/>
        <w:right w:val="none" w:sz="0" w:space="0" w:color="auto"/>
      </w:divBdr>
    </w:div>
    <w:div w:id="1672028826">
      <w:bodyDiv w:val="1"/>
      <w:marLeft w:val="0"/>
      <w:marRight w:val="0"/>
      <w:marTop w:val="0"/>
      <w:marBottom w:val="0"/>
      <w:divBdr>
        <w:top w:val="none" w:sz="0" w:space="0" w:color="auto"/>
        <w:left w:val="none" w:sz="0" w:space="0" w:color="auto"/>
        <w:bottom w:val="none" w:sz="0" w:space="0" w:color="auto"/>
        <w:right w:val="none" w:sz="0" w:space="0" w:color="auto"/>
      </w:divBdr>
    </w:div>
    <w:div w:id="1788889124">
      <w:bodyDiv w:val="1"/>
      <w:marLeft w:val="0"/>
      <w:marRight w:val="0"/>
      <w:marTop w:val="0"/>
      <w:marBottom w:val="0"/>
      <w:divBdr>
        <w:top w:val="none" w:sz="0" w:space="0" w:color="auto"/>
        <w:left w:val="none" w:sz="0" w:space="0" w:color="auto"/>
        <w:bottom w:val="none" w:sz="0" w:space="0" w:color="auto"/>
        <w:right w:val="none" w:sz="0" w:space="0" w:color="auto"/>
      </w:divBdr>
    </w:div>
    <w:div w:id="1799100934">
      <w:bodyDiv w:val="1"/>
      <w:marLeft w:val="0"/>
      <w:marRight w:val="0"/>
      <w:marTop w:val="0"/>
      <w:marBottom w:val="0"/>
      <w:divBdr>
        <w:top w:val="none" w:sz="0" w:space="0" w:color="auto"/>
        <w:left w:val="none" w:sz="0" w:space="0" w:color="auto"/>
        <w:bottom w:val="none" w:sz="0" w:space="0" w:color="auto"/>
        <w:right w:val="none" w:sz="0" w:space="0" w:color="auto"/>
      </w:divBdr>
    </w:div>
    <w:div w:id="1878814562">
      <w:bodyDiv w:val="1"/>
      <w:marLeft w:val="0"/>
      <w:marRight w:val="0"/>
      <w:marTop w:val="0"/>
      <w:marBottom w:val="0"/>
      <w:divBdr>
        <w:top w:val="none" w:sz="0" w:space="0" w:color="auto"/>
        <w:left w:val="none" w:sz="0" w:space="0" w:color="auto"/>
        <w:bottom w:val="none" w:sz="0" w:space="0" w:color="auto"/>
        <w:right w:val="none" w:sz="0" w:space="0" w:color="auto"/>
      </w:divBdr>
    </w:div>
    <w:div w:id="1910386547">
      <w:bodyDiv w:val="1"/>
      <w:marLeft w:val="0"/>
      <w:marRight w:val="0"/>
      <w:marTop w:val="0"/>
      <w:marBottom w:val="0"/>
      <w:divBdr>
        <w:top w:val="none" w:sz="0" w:space="0" w:color="auto"/>
        <w:left w:val="none" w:sz="0" w:space="0" w:color="auto"/>
        <w:bottom w:val="none" w:sz="0" w:space="0" w:color="auto"/>
        <w:right w:val="none" w:sz="0" w:space="0" w:color="auto"/>
      </w:divBdr>
    </w:div>
    <w:div w:id="1917013339">
      <w:bodyDiv w:val="1"/>
      <w:marLeft w:val="0"/>
      <w:marRight w:val="0"/>
      <w:marTop w:val="0"/>
      <w:marBottom w:val="0"/>
      <w:divBdr>
        <w:top w:val="none" w:sz="0" w:space="0" w:color="auto"/>
        <w:left w:val="none" w:sz="0" w:space="0" w:color="auto"/>
        <w:bottom w:val="none" w:sz="0" w:space="0" w:color="auto"/>
        <w:right w:val="none" w:sz="0" w:space="0" w:color="auto"/>
      </w:divBdr>
    </w:div>
    <w:div w:id="1987011179">
      <w:bodyDiv w:val="1"/>
      <w:marLeft w:val="0"/>
      <w:marRight w:val="0"/>
      <w:marTop w:val="0"/>
      <w:marBottom w:val="0"/>
      <w:divBdr>
        <w:top w:val="none" w:sz="0" w:space="0" w:color="auto"/>
        <w:left w:val="none" w:sz="0" w:space="0" w:color="auto"/>
        <w:bottom w:val="none" w:sz="0" w:space="0" w:color="auto"/>
        <w:right w:val="none" w:sz="0" w:space="0" w:color="auto"/>
      </w:divBdr>
    </w:div>
    <w:div w:id="1999994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29</Pages>
  <Words>1288</Words>
  <Characters>7345</Characters>
  <Application>Microsoft Office Word</Application>
  <DocSecurity>0</DocSecurity>
  <PresentationFormat/>
  <Lines>61</Lines>
  <Paragraphs>17</Paragraphs>
  <Slides>0</Slides>
  <Notes>0</Notes>
  <HiddenSlides>0</HiddenSlides>
  <MMClips>0</MMClips>
  <ScaleCrop>false</ScaleCrop>
  <Company>Micorosoft</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Micorosoft</cp:lastModifiedBy>
  <cp:revision>32</cp:revision>
  <cp:lastPrinted>2026-02-05T02:46:00Z</cp:lastPrinted>
  <dcterms:created xsi:type="dcterms:W3CDTF">2026-01-09T01:35:00Z</dcterms:created>
  <dcterms:modified xsi:type="dcterms:W3CDTF">2026-02-05T03:29:00Z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573DF0C9DA9C49028BA9B8899C5E6349</vt:lpwstr>
  </property>
</Properties>
</file>