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1760" w:firstLineChars="40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  <w:lang w:bidi="ar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  <w:lang w:bidi="ar"/>
        </w:rPr>
        <w:t>重庆市大渡口区财政局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  <w:lang w:bidi="ar"/>
        </w:rPr>
        <w:t>关</w:t>
      </w:r>
      <w:r>
        <w:rPr>
          <w:rFonts w:hint="eastAsia" w:ascii="Times New Roman" w:hAnsi="Times New Roman" w:eastAsia="方正小标宋_GBK" w:cs="Times New Roman"/>
          <w:bCs/>
          <w:color w:val="333333"/>
          <w:sz w:val="44"/>
          <w:szCs w:val="44"/>
          <w:lang w:val="en-US" w:eastAsia="zh-CN" w:bidi="ar"/>
        </w:rPr>
        <w:t>于</w:t>
      </w:r>
      <w:r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  <w:lang w:bidi="ar"/>
        </w:rPr>
        <w:t>2025年度重点预算绩效评价服务采购成交（中标）</w:t>
      </w:r>
      <w:r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</w:rPr>
        <w:t>结果公告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3686" w:leftChars="299" w:hanging="3058" w:hangingChars="695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2025年度重点预算绩效评价服务采购已结束，现将采购结果公示如下：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2751" w:leftChars="303" w:hanging="2115" w:hangingChars="661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一、招标内容：2025年度重点预算绩效评价服务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包1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2877" w:leftChars="608" w:hanging="1600" w:hangingChars="5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中标企业：重庆禾信财会计师事务所（普通合伙）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2750" w:leftChars="607" w:hanging="1475" w:hangingChars="461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招标内容：2025年度重点预算绩效评价服务（包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2877" w:leftChars="608" w:hanging="1600" w:hangingChars="5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中标企业：重庆渝汇会计师事务所（普通合伙）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、公告期限：1个工作日（202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日）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凡对本次公告内容有异议，请在公告期限内向招标单位提出书面质疑。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采购人：重庆市大渡口区财政局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联系人：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赵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 xml:space="preserve">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电  话：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023-68173301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地  址：重庆市大渡口区文体路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126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号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大渡口区财政局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15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525FA"/>
    <w:rsid w:val="00126B1B"/>
    <w:rsid w:val="001976DE"/>
    <w:rsid w:val="00233185"/>
    <w:rsid w:val="00251782"/>
    <w:rsid w:val="00337D5D"/>
    <w:rsid w:val="008610A2"/>
    <w:rsid w:val="00936E9C"/>
    <w:rsid w:val="00952F04"/>
    <w:rsid w:val="00A403DA"/>
    <w:rsid w:val="00DE564F"/>
    <w:rsid w:val="00DE6118"/>
    <w:rsid w:val="039A26FA"/>
    <w:rsid w:val="04030CC1"/>
    <w:rsid w:val="04B821A2"/>
    <w:rsid w:val="051C7531"/>
    <w:rsid w:val="08CF59AE"/>
    <w:rsid w:val="0B350738"/>
    <w:rsid w:val="0B5764E6"/>
    <w:rsid w:val="0C9F0B24"/>
    <w:rsid w:val="0D83608A"/>
    <w:rsid w:val="0E9E2C6C"/>
    <w:rsid w:val="0EC73E17"/>
    <w:rsid w:val="0F425AE6"/>
    <w:rsid w:val="125C02CD"/>
    <w:rsid w:val="128D2A58"/>
    <w:rsid w:val="145B2D1E"/>
    <w:rsid w:val="1F2B3F65"/>
    <w:rsid w:val="23C33DF8"/>
    <w:rsid w:val="25F525FA"/>
    <w:rsid w:val="2C237BAE"/>
    <w:rsid w:val="2D612A19"/>
    <w:rsid w:val="2E1E4833"/>
    <w:rsid w:val="30173CAF"/>
    <w:rsid w:val="385005BC"/>
    <w:rsid w:val="3CF42C0D"/>
    <w:rsid w:val="424F65DF"/>
    <w:rsid w:val="43173990"/>
    <w:rsid w:val="4533051D"/>
    <w:rsid w:val="45F829BD"/>
    <w:rsid w:val="4725235D"/>
    <w:rsid w:val="4A4B1893"/>
    <w:rsid w:val="4A9479E7"/>
    <w:rsid w:val="4F827248"/>
    <w:rsid w:val="510436B2"/>
    <w:rsid w:val="52117B88"/>
    <w:rsid w:val="52F16487"/>
    <w:rsid w:val="5AE85E07"/>
    <w:rsid w:val="612C2CC1"/>
    <w:rsid w:val="73F10780"/>
    <w:rsid w:val="78390D0E"/>
    <w:rsid w:val="78CC6B6A"/>
    <w:rsid w:val="7AA769B6"/>
    <w:rsid w:val="7D067BF5"/>
    <w:rsid w:val="7DEC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2">
    <w:name w:val="heading 4"/>
    <w:basedOn w:val="1"/>
    <w:next w:val="1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383</Words>
  <Characters>71</Characters>
  <Lines>1</Lines>
  <Paragraphs>1</Paragraphs>
  <TotalTime>3</TotalTime>
  <ScaleCrop>false</ScaleCrop>
  <LinksUpToDate>false</LinksUpToDate>
  <CharactersWithSpaces>453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2021-10-25T08:38:00Z</dcterms:created>
  <dc:creator>王永鑫</dc:creator>
  <cp:lastModifiedBy>Administrator</cp:lastModifiedBy>
  <cp:lastPrinted>2026-07-15T06:53:22Z</cp:lastPrinted>
  <dcterms:modified xsi:type="dcterms:W3CDTF">2026-07-15T06:53:25Z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7BED69DEDA2E4CADA928F8E5731392E4</vt:lpwstr>
  </property>
</Properties>
</file>