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eastAsia="zh-CN"/>
        </w:rPr>
      </w:pPr>
    </w:p>
    <w:p>
      <w:pPr>
        <w:jc w:val="center"/>
        <w:rPr>
          <w:rFonts w:hint="eastAsia" w:ascii="方正小标宋_GBK" w:hAnsi="方正小标宋_GBK" w:eastAsia="方正小标宋_GBK" w:cs="方正小标宋_GBK"/>
          <w:sz w:val="44"/>
          <w:szCs w:val="44"/>
          <w:lang w:eastAsia="zh-CN"/>
        </w:rPr>
      </w:pPr>
    </w:p>
    <w:p>
      <w:pPr>
        <w:jc w:val="center"/>
        <w:rPr>
          <w:rFonts w:hint="eastAsia" w:ascii="方正小标宋_GBK" w:hAnsi="方正小标宋_GBK" w:eastAsia="方正小标宋_GBK" w:cs="方正小标宋_GBK"/>
          <w:sz w:val="44"/>
          <w:szCs w:val="44"/>
          <w:lang w:eastAsia="zh-CN"/>
        </w:rPr>
      </w:pPr>
    </w:p>
    <w:p>
      <w:pPr>
        <w:jc w:val="center"/>
        <w:rPr>
          <w:rFonts w:hint="eastAsia" w:ascii="方正小标宋_GBK" w:hAnsi="方正小标宋_GBK" w:eastAsia="方正小标宋_GBK" w:cs="方正小标宋_GBK"/>
          <w:sz w:val="44"/>
          <w:szCs w:val="44"/>
          <w:lang w:eastAsia="zh-CN"/>
        </w:rPr>
      </w:pPr>
    </w:p>
    <w:p>
      <w:pPr>
        <w:jc w:val="center"/>
        <w:rPr>
          <w:rFonts w:hint="eastAsia" w:ascii="方正小标宋_GBK" w:hAnsi="方正小标宋_GBK" w:eastAsia="方正小标宋_GBK" w:cs="方正小标宋_GBK"/>
          <w:sz w:val="44"/>
          <w:szCs w:val="44"/>
          <w:lang w:eastAsia="zh-CN"/>
        </w:rPr>
      </w:pPr>
    </w:p>
    <w:p>
      <w:pPr>
        <w:jc w:val="center"/>
        <w:rPr>
          <w:rFonts w:hint="eastAsia" w:ascii="方正小标宋_GBK" w:hAnsi="方正小标宋_GBK" w:eastAsia="方正小标宋_GBK" w:cs="方正小标宋_GBK"/>
          <w:sz w:val="44"/>
          <w:szCs w:val="44"/>
          <w:lang w:eastAsia="zh-CN"/>
        </w:rPr>
      </w:pPr>
    </w:p>
    <w:p>
      <w:pPr>
        <w:jc w:val="center"/>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渡民发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2022</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19</w:t>
      </w:r>
      <w:r>
        <w:rPr>
          <w:rFonts w:hint="eastAsia" w:ascii="方正仿宋_GBK" w:hAnsi="方正仿宋_GBK" w:eastAsia="方正仿宋_GBK" w:cs="方正仿宋_GBK"/>
          <w:sz w:val="32"/>
          <w:szCs w:val="32"/>
          <w:lang w:eastAsia="zh-CN"/>
        </w:rPr>
        <w:t>号</w:t>
      </w:r>
    </w:p>
    <w:p>
      <w:pPr>
        <w:jc w:val="center"/>
        <w:rPr>
          <w:rFonts w:hint="eastAsia" w:ascii="方正小标宋_GBK" w:hAnsi="方正小标宋_GBK" w:eastAsia="方正小标宋_GBK" w:cs="方正小标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重庆市大渡口区民政局</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关于加强社区养老服务设施运营管理工作的通知</w:t>
      </w:r>
    </w:p>
    <w:p>
      <w:pPr>
        <w:jc w:val="left"/>
        <w:rPr>
          <w:rFonts w:hint="eastAsia" w:ascii="方正仿宋_GBK" w:hAnsi="方正仿宋_GBK" w:eastAsia="方正仿宋_GBK" w:cs="方正仿宋_GBK"/>
          <w:sz w:val="32"/>
          <w:szCs w:val="32"/>
          <w:lang w:eastAsia="zh-CN"/>
        </w:rPr>
      </w:pPr>
    </w:p>
    <w:p>
      <w:pPr>
        <w:keepNext w:val="0"/>
        <w:keepLines w:val="0"/>
        <w:pageBreakBefore w:val="0"/>
        <w:widowControl w:val="0"/>
        <w:kinsoku/>
        <w:wordWrap/>
        <w:overflowPunct/>
        <w:topLinePunct w:val="0"/>
        <w:autoSpaceDE/>
        <w:autoSpaceDN/>
        <w:bidi w:val="0"/>
        <w:adjustRightInd/>
        <w:snapToGrid/>
        <w:spacing w:line="577" w:lineRule="exact"/>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各镇街、各相关单位：</w:t>
      </w:r>
    </w:p>
    <w:p>
      <w:pPr>
        <w:keepNext w:val="0"/>
        <w:keepLines w:val="0"/>
        <w:pageBreakBefore w:val="0"/>
        <w:widowControl w:val="0"/>
        <w:kinsoku/>
        <w:wordWrap/>
        <w:overflowPunct/>
        <w:topLinePunct w:val="0"/>
        <w:autoSpaceDE/>
        <w:autoSpaceDN/>
        <w:bidi w:val="0"/>
        <w:adjustRightInd/>
        <w:snapToGrid/>
        <w:spacing w:line="577" w:lineRule="exact"/>
        <w:ind w:firstLine="640"/>
        <w:jc w:val="both"/>
        <w:textAlignment w:val="auto"/>
        <w:rPr>
          <w:rFonts w:hint="eastAsia" w:ascii="Times New Roman" w:hAnsi="Times New Roman" w:eastAsia="方正仿宋_GBK" w:cs="Times New Roman"/>
          <w:sz w:val="32"/>
          <w:szCs w:val="32"/>
          <w:lang w:val="zh-CN" w:bidi="zh-CN"/>
        </w:rPr>
      </w:pPr>
      <w:r>
        <w:rPr>
          <w:rFonts w:hint="eastAsia" w:ascii="方正仿宋_GBK" w:hAnsi="方正仿宋_GBK" w:eastAsia="方正仿宋_GBK" w:cs="方正仿宋_GBK"/>
          <w:sz w:val="32"/>
          <w:szCs w:val="32"/>
          <w:lang w:val="en-US" w:eastAsia="zh-CN"/>
        </w:rPr>
        <w:t>为贯彻落实</w:t>
      </w:r>
      <w:r>
        <w:rPr>
          <w:rFonts w:ascii="Times New Roman" w:hAnsi="Times New Roman" w:eastAsia="方正仿宋_GBK" w:cs="Times New Roman"/>
          <w:sz w:val="32"/>
          <w:szCs w:val="32"/>
          <w:lang w:val="zh-CN" w:bidi="zh-CN"/>
        </w:rPr>
        <w:t>《重庆市大渡口区人民政府办公室关于加强社区居家养老服务全覆盖工作的通知》（大渡口府办发〔2020〕17号）</w:t>
      </w:r>
      <w:r>
        <w:rPr>
          <w:rFonts w:hint="eastAsia" w:ascii="Times New Roman" w:hAnsi="Times New Roman" w:eastAsia="方正仿宋_GBK" w:cs="Times New Roman"/>
          <w:sz w:val="32"/>
          <w:szCs w:val="32"/>
          <w:lang w:val="zh-CN" w:bidi="zh-CN"/>
        </w:rPr>
        <w:t>等文件精神，积极推进全区居家养老全覆盖工作，现将</w:t>
      </w:r>
      <w:r>
        <w:rPr>
          <w:rFonts w:ascii="Times New Roman" w:hAnsi="Times New Roman" w:eastAsia="方正仿宋_GBK" w:cs="Times New Roman"/>
          <w:sz w:val="32"/>
          <w:szCs w:val="32"/>
          <w:lang w:val="zh-CN" w:bidi="zh-CN"/>
        </w:rPr>
        <w:t>社区养老服务</w:t>
      </w:r>
      <w:r>
        <w:rPr>
          <w:rFonts w:hint="eastAsia" w:ascii="Times New Roman" w:hAnsi="Times New Roman" w:eastAsia="方正仿宋_GBK" w:cs="Times New Roman"/>
          <w:sz w:val="32"/>
          <w:szCs w:val="32"/>
          <w:lang w:val="zh-CN" w:bidi="zh-CN"/>
        </w:rPr>
        <w:t>设施</w:t>
      </w:r>
      <w:r>
        <w:rPr>
          <w:rFonts w:ascii="Times New Roman" w:hAnsi="Times New Roman" w:eastAsia="方正仿宋_GBK" w:cs="Times New Roman"/>
          <w:sz w:val="32"/>
          <w:szCs w:val="32"/>
          <w:lang w:val="zh-CN" w:bidi="zh-CN"/>
        </w:rPr>
        <w:t>运营管理</w:t>
      </w:r>
      <w:r>
        <w:rPr>
          <w:rFonts w:hint="eastAsia" w:ascii="Times New Roman" w:hAnsi="Times New Roman" w:eastAsia="方正仿宋_GBK" w:cs="Times New Roman"/>
          <w:sz w:val="32"/>
          <w:szCs w:val="32"/>
          <w:lang w:val="zh-CN" w:bidi="zh-CN"/>
        </w:rPr>
        <w:t>相关要求通知如下：</w:t>
      </w:r>
    </w:p>
    <w:p>
      <w:pPr>
        <w:keepNext w:val="0"/>
        <w:keepLines w:val="0"/>
        <w:pageBreakBefore w:val="0"/>
        <w:widowControl w:val="0"/>
        <w:kinsoku/>
        <w:wordWrap/>
        <w:overflowPunct/>
        <w:topLinePunct w:val="0"/>
        <w:autoSpaceDE/>
        <w:autoSpaceDN/>
        <w:bidi w:val="0"/>
        <w:adjustRightInd/>
        <w:snapToGrid/>
        <w:spacing w:line="577" w:lineRule="exact"/>
        <w:ind w:firstLine="640"/>
        <w:jc w:val="both"/>
        <w:textAlignment w:val="auto"/>
        <w:rPr>
          <w:rFonts w:hint="eastAsia" w:ascii="Times New Roman" w:hAnsi="Times New Roman" w:eastAsia="方正仿宋_GBK" w:cs="Times New Roman"/>
          <w:sz w:val="32"/>
          <w:szCs w:val="32"/>
          <w:lang w:val="en-US" w:bidi="zh-CN"/>
        </w:rPr>
      </w:pPr>
      <w:r>
        <w:rPr>
          <w:rFonts w:hint="eastAsia" w:ascii="方正黑体_GBK" w:hAnsi="方正黑体_GBK" w:eastAsia="方正黑体_GBK" w:cs="方正黑体_GBK"/>
          <w:sz w:val="32"/>
          <w:szCs w:val="32"/>
          <w:lang w:val="en-US" w:eastAsia="zh-CN" w:bidi="zh-CN"/>
        </w:rPr>
        <w:t>一、科学项目规划</w:t>
      </w:r>
      <w:r>
        <w:rPr>
          <w:rFonts w:hint="eastAsia" w:ascii="方正楷体_GBK" w:hAnsi="方正楷体_GBK" w:eastAsia="方正楷体_GBK" w:cs="方正楷体_GBK"/>
          <w:sz w:val="32"/>
          <w:szCs w:val="32"/>
          <w:lang w:val="en-US" w:eastAsia="zh-CN" w:bidi="zh-CN"/>
        </w:rPr>
        <w:t>。</w:t>
      </w:r>
      <w:r>
        <w:rPr>
          <w:rFonts w:hint="eastAsia" w:ascii="Times New Roman" w:hAnsi="Times New Roman" w:eastAsia="方正仿宋_GBK" w:cs="Times New Roman"/>
          <w:sz w:val="32"/>
          <w:szCs w:val="32"/>
          <w:lang w:val="en-US" w:eastAsia="zh-CN" w:bidi="zh-CN"/>
        </w:rPr>
        <w:t>各镇街应结合本辖区实际，统筹规划社区养老服务设施建设。需新建社区养老服务站的，所属镇街应向区民政局提交建设申请函，经区民政局审核同意并函复后方可进行建设；现有社区养老服务站</w:t>
      </w:r>
      <w:r>
        <w:rPr>
          <w:rFonts w:ascii="Times New Roman" w:hAnsi="Times New Roman" w:eastAsia="方正仿宋_GBK" w:cs="Times New Roman"/>
          <w:sz w:val="32"/>
          <w:szCs w:val="32"/>
          <w:lang w:val="zh-CN" w:bidi="zh-CN"/>
        </w:rPr>
        <w:t>面积低于</w:t>
      </w:r>
      <w:r>
        <w:rPr>
          <w:rFonts w:hint="eastAsia" w:ascii="Times New Roman" w:hAnsi="Times New Roman" w:eastAsia="方正仿宋_GBK" w:cs="Times New Roman"/>
          <w:sz w:val="32"/>
          <w:szCs w:val="32"/>
          <w:lang w:val="en-US" w:bidi="zh-CN"/>
        </w:rPr>
        <w:t>2</w:t>
      </w:r>
      <w:r>
        <w:rPr>
          <w:rFonts w:ascii="Times New Roman" w:hAnsi="Times New Roman" w:eastAsia="方正仿宋_GBK" w:cs="Times New Roman"/>
          <w:sz w:val="32"/>
          <w:szCs w:val="32"/>
          <w:lang w:val="zh-CN" w:bidi="zh-CN"/>
        </w:rPr>
        <w:t>00平方米</w:t>
      </w:r>
      <w:r>
        <w:rPr>
          <w:rFonts w:hint="eastAsia" w:ascii="Times New Roman" w:hAnsi="Times New Roman" w:eastAsia="方正仿宋_GBK" w:cs="Times New Roman"/>
          <w:sz w:val="32"/>
          <w:szCs w:val="32"/>
          <w:lang w:val="zh-CN" w:bidi="zh-CN"/>
        </w:rPr>
        <w:t>的，可根据实际需求另行选址建设，另行选址的建设面积应不低于</w:t>
      </w:r>
      <w:r>
        <w:rPr>
          <w:rFonts w:hint="eastAsia" w:ascii="Times New Roman" w:hAnsi="Times New Roman" w:eastAsia="方正仿宋_GBK" w:cs="Times New Roman"/>
          <w:sz w:val="32"/>
          <w:szCs w:val="32"/>
          <w:lang w:val="en-US" w:bidi="zh-CN"/>
        </w:rPr>
        <w:t>300平方米</w:t>
      </w:r>
      <w:r>
        <w:rPr>
          <w:rFonts w:hint="eastAsia" w:ascii="Times New Roman" w:hAnsi="Times New Roman" w:eastAsia="方正仿宋_GBK" w:cs="Times New Roman"/>
          <w:sz w:val="32"/>
          <w:szCs w:val="32"/>
          <w:lang w:val="zh-CN" w:bidi="zh-CN"/>
        </w:rPr>
        <w:t>。社区养老服务站建设时要严格按照国家、地方相关标准设计、施工和验收，确保设计风格一致、适老装备到位、功能设置科学。</w:t>
      </w:r>
      <w:r>
        <w:rPr>
          <w:rFonts w:ascii="Times New Roman" w:hAnsi="Times New Roman" w:eastAsia="方正仿宋_GBK" w:cs="Times New Roman"/>
          <w:sz w:val="32"/>
          <w:szCs w:val="32"/>
          <w:lang w:val="zh-CN" w:bidi="zh-CN"/>
        </w:rPr>
        <w:t>设计图纸应报区民政局审核</w:t>
      </w:r>
      <w:r>
        <w:rPr>
          <w:rFonts w:hint="eastAsia" w:ascii="Times New Roman" w:hAnsi="Times New Roman" w:eastAsia="方正仿宋_GBK" w:cs="Times New Roman"/>
          <w:sz w:val="32"/>
          <w:szCs w:val="32"/>
          <w:lang w:val="zh-CN" w:bidi="zh-CN"/>
        </w:rPr>
        <w:t>、备案；已选定运营机构的，应经运营机构确认。区民政局对验收合格</w:t>
      </w:r>
      <w:r>
        <w:rPr>
          <w:rFonts w:ascii="Times New Roman" w:hAnsi="Times New Roman" w:eastAsia="方正仿宋_GBK" w:cs="Times New Roman"/>
          <w:sz w:val="32"/>
          <w:szCs w:val="32"/>
          <w:lang w:val="zh-CN" w:bidi="zh-CN"/>
        </w:rPr>
        <w:t>的社区养老服务站给予不超过</w:t>
      </w:r>
      <w:r>
        <w:rPr>
          <w:rFonts w:hint="eastAsia" w:ascii="Times New Roman" w:hAnsi="Times New Roman" w:eastAsia="方正仿宋_GBK" w:cs="Times New Roman"/>
          <w:sz w:val="32"/>
          <w:szCs w:val="32"/>
          <w:lang w:val="en-US" w:bidi="zh-CN"/>
        </w:rPr>
        <w:t>30万元的建设补助资金。原则上不再新建农村养老服务站（点），确需新建的，由镇街自行建设，并将相关资料报区民政局备案，区民政局不再给予建设补助。</w:t>
      </w:r>
    </w:p>
    <w:p>
      <w:pPr>
        <w:keepNext w:val="0"/>
        <w:keepLines w:val="0"/>
        <w:pageBreakBefore w:val="0"/>
        <w:widowControl w:val="0"/>
        <w:kinsoku/>
        <w:wordWrap/>
        <w:overflowPunct/>
        <w:topLinePunct w:val="0"/>
        <w:autoSpaceDE/>
        <w:autoSpaceDN/>
        <w:bidi w:val="0"/>
        <w:adjustRightInd/>
        <w:snapToGrid/>
        <w:spacing w:line="577" w:lineRule="exact"/>
        <w:ind w:firstLine="640"/>
        <w:jc w:val="both"/>
        <w:textAlignment w:val="auto"/>
        <w:rPr>
          <w:rFonts w:hint="eastAsia" w:ascii="Times New Roman" w:hAnsi="Times New Roman" w:eastAsia="方正仿宋_GBK" w:cs="Times New Roman"/>
          <w:sz w:val="32"/>
          <w:szCs w:val="32"/>
          <w:lang w:val="en-US" w:bidi="zh-CN"/>
        </w:rPr>
      </w:pPr>
      <w:r>
        <w:rPr>
          <w:rFonts w:hint="eastAsia" w:ascii="方正黑体_GBK" w:hAnsi="方正黑体_GBK" w:eastAsia="方正黑体_GBK" w:cs="方正黑体_GBK"/>
          <w:sz w:val="32"/>
          <w:szCs w:val="32"/>
          <w:lang w:val="en-US" w:eastAsia="zh-CN" w:bidi="zh-CN"/>
        </w:rPr>
        <w:t>二、明确运营方式。</w:t>
      </w:r>
      <w:r>
        <w:rPr>
          <w:rFonts w:ascii="Times New Roman" w:hAnsi="Times New Roman" w:eastAsia="方正仿宋_GBK" w:cs="Times New Roman"/>
          <w:sz w:val="32"/>
          <w:szCs w:val="32"/>
          <w:lang w:val="zh-CN" w:bidi="zh-CN"/>
        </w:rPr>
        <w:t>社区养老服务设施</w:t>
      </w:r>
      <w:r>
        <w:rPr>
          <w:rFonts w:hint="eastAsia" w:ascii="Times New Roman" w:hAnsi="Times New Roman" w:eastAsia="方正仿宋_GBK" w:cs="Times New Roman"/>
          <w:sz w:val="32"/>
          <w:szCs w:val="32"/>
          <w:lang w:val="zh-CN" w:bidi="zh-CN"/>
        </w:rPr>
        <w:t>应实施社会化运营管理，由镇街按相关程序委托给社会</w:t>
      </w:r>
      <w:r>
        <w:rPr>
          <w:rFonts w:ascii="Times New Roman" w:hAnsi="Times New Roman" w:eastAsia="方正仿宋_GBK" w:cs="Times New Roman"/>
          <w:sz w:val="32"/>
          <w:szCs w:val="32"/>
          <w:lang w:val="zh-CN" w:bidi="zh-CN"/>
        </w:rPr>
        <w:t>第三方专业机构统一运营管理（1个镇</w:t>
      </w:r>
      <w:r>
        <w:rPr>
          <w:rFonts w:hint="eastAsia" w:ascii="Times New Roman" w:hAnsi="Times New Roman" w:eastAsia="方正仿宋_GBK" w:cs="Times New Roman"/>
          <w:sz w:val="32"/>
          <w:szCs w:val="32"/>
          <w:lang w:val="zh-CN" w:bidi="zh-CN"/>
        </w:rPr>
        <w:t>街</w:t>
      </w:r>
      <w:r>
        <w:rPr>
          <w:rFonts w:ascii="Times New Roman" w:hAnsi="Times New Roman" w:eastAsia="方正仿宋_GBK" w:cs="Times New Roman"/>
          <w:sz w:val="32"/>
          <w:szCs w:val="32"/>
          <w:lang w:val="zh-CN" w:bidi="zh-CN"/>
        </w:rPr>
        <w:t>原则上由1家机构运营管理）</w:t>
      </w:r>
      <w:r>
        <w:rPr>
          <w:rFonts w:hint="eastAsia" w:ascii="Times New Roman" w:hAnsi="Times New Roman" w:eastAsia="方正仿宋_GBK" w:cs="Times New Roman"/>
          <w:sz w:val="32"/>
          <w:szCs w:val="32"/>
          <w:lang w:val="zh-CN" w:bidi="zh-CN"/>
        </w:rPr>
        <w:t>，</w:t>
      </w:r>
      <w:r>
        <w:rPr>
          <w:rFonts w:ascii="Times New Roman" w:hAnsi="Times New Roman" w:eastAsia="方正仿宋_GBK" w:cs="Times New Roman"/>
          <w:sz w:val="32"/>
          <w:szCs w:val="32"/>
          <w:lang w:val="zh-CN" w:bidi="zh-CN"/>
        </w:rPr>
        <w:t>运营期限原则上</w:t>
      </w:r>
      <w:r>
        <w:rPr>
          <w:rFonts w:hint="eastAsia" w:ascii="Times New Roman" w:hAnsi="Times New Roman" w:eastAsia="方正仿宋_GBK" w:cs="Times New Roman"/>
          <w:sz w:val="32"/>
          <w:szCs w:val="32"/>
          <w:lang w:val="en-US" w:bidi="zh-CN"/>
        </w:rPr>
        <w:t>2-3年。农村养老服务站（点）原则上委托给社会第三方专业机构运营，确因实际情况难以委托社会第三方专业机构运营的，可交由村委会或辖区卫生院（中心）运营。各镇街应加强业务指导和日常监管，发挥好社区养老服务设施为老服务功能。</w:t>
      </w:r>
    </w:p>
    <w:p>
      <w:pPr>
        <w:keepNext w:val="0"/>
        <w:keepLines w:val="0"/>
        <w:pageBreakBefore w:val="0"/>
        <w:widowControl w:val="0"/>
        <w:kinsoku/>
        <w:wordWrap/>
        <w:overflowPunct/>
        <w:topLinePunct w:val="0"/>
        <w:autoSpaceDE/>
        <w:autoSpaceDN/>
        <w:bidi w:val="0"/>
        <w:adjustRightInd/>
        <w:snapToGrid/>
        <w:spacing w:line="577" w:lineRule="exact"/>
        <w:ind w:firstLine="640"/>
        <w:jc w:val="both"/>
        <w:textAlignment w:val="auto"/>
        <w:rPr>
          <w:rFonts w:ascii="Times New Roman" w:hAnsi="Times New Roman" w:eastAsia="方正仿宋_GBK" w:cs="Times New Roman"/>
          <w:sz w:val="32"/>
          <w:szCs w:val="32"/>
          <w:lang w:val="zh-CN" w:bidi="zh-CN"/>
        </w:rPr>
      </w:pPr>
      <w:r>
        <w:rPr>
          <w:rFonts w:hint="eastAsia" w:ascii="方正黑体_GBK" w:hAnsi="方正黑体_GBK" w:eastAsia="方正黑体_GBK" w:cs="方正黑体_GBK"/>
          <w:sz w:val="32"/>
          <w:szCs w:val="32"/>
          <w:lang w:val="en-US" w:bidi="zh-CN"/>
        </w:rPr>
        <w:t>三、规范运营服务。</w:t>
      </w:r>
      <w:r>
        <w:rPr>
          <w:rFonts w:hint="eastAsia" w:ascii="Times New Roman" w:hAnsi="Times New Roman" w:eastAsia="方正仿宋_GBK" w:cs="Times New Roman"/>
          <w:sz w:val="32"/>
          <w:szCs w:val="32"/>
          <w:lang w:val="en-US" w:bidi="zh-CN"/>
        </w:rPr>
        <w:t>运营机构应根据区民政局及镇（街道）相关规定，为本社区特定老年群体提供基本养老服务（见附件1、附件2）。</w:t>
      </w:r>
      <w:r>
        <w:rPr>
          <w:rFonts w:hint="eastAsia" w:ascii="Times New Roman" w:hAnsi="Times New Roman" w:eastAsia="方正仿宋_GBK" w:cs="Times New Roman"/>
          <w:sz w:val="32"/>
          <w:szCs w:val="32"/>
          <w:lang w:val="zh-CN" w:bidi="zh-CN"/>
        </w:rPr>
        <w:t>同时，根据社区老人服务需求，积极整合社会为老服务资源，大力</w:t>
      </w:r>
      <w:r>
        <w:rPr>
          <w:rFonts w:ascii="Times New Roman" w:hAnsi="Times New Roman" w:eastAsia="方正仿宋_GBK" w:cs="Times New Roman"/>
          <w:sz w:val="32"/>
          <w:szCs w:val="32"/>
          <w:lang w:val="zh-CN" w:bidi="zh-CN"/>
        </w:rPr>
        <w:t>发展多元服务业态，</w:t>
      </w:r>
      <w:r>
        <w:rPr>
          <w:rFonts w:hint="eastAsia" w:ascii="Times New Roman" w:hAnsi="Times New Roman" w:eastAsia="方正仿宋_GBK" w:cs="Times New Roman"/>
          <w:sz w:val="32"/>
          <w:szCs w:val="32"/>
          <w:lang w:val="zh-CN" w:bidi="zh-CN"/>
        </w:rPr>
        <w:t>通过市场化运营服务</w:t>
      </w:r>
      <w:r>
        <w:rPr>
          <w:rFonts w:ascii="Times New Roman" w:hAnsi="Times New Roman" w:eastAsia="方正仿宋_GBK" w:cs="Times New Roman"/>
          <w:sz w:val="32"/>
          <w:szCs w:val="32"/>
          <w:lang w:val="zh-CN" w:bidi="zh-CN"/>
        </w:rPr>
        <w:t>，</w:t>
      </w:r>
      <w:r>
        <w:rPr>
          <w:rFonts w:hint="eastAsia" w:ascii="Times New Roman" w:hAnsi="Times New Roman" w:eastAsia="方正仿宋_GBK" w:cs="Times New Roman"/>
          <w:sz w:val="32"/>
          <w:szCs w:val="32"/>
          <w:lang w:val="zh-CN" w:bidi="zh-CN"/>
        </w:rPr>
        <w:t>实现</w:t>
      </w:r>
      <w:r>
        <w:rPr>
          <w:rFonts w:ascii="Times New Roman" w:hAnsi="Times New Roman" w:eastAsia="方正仿宋_GBK" w:cs="Times New Roman"/>
          <w:sz w:val="32"/>
          <w:szCs w:val="32"/>
          <w:lang w:val="zh-CN" w:bidi="zh-CN"/>
        </w:rPr>
        <w:t>可持续性发展</w:t>
      </w:r>
      <w:r>
        <w:rPr>
          <w:rFonts w:hint="eastAsia" w:ascii="Times New Roman" w:hAnsi="Times New Roman" w:eastAsia="方正仿宋_GBK" w:cs="Times New Roman"/>
          <w:sz w:val="32"/>
          <w:szCs w:val="32"/>
          <w:lang w:val="zh-CN" w:bidi="zh-CN"/>
        </w:rPr>
        <w:t>。运营机构提供市场化养老服务的同时，</w:t>
      </w:r>
      <w:r>
        <w:rPr>
          <w:rFonts w:ascii="Times New Roman" w:hAnsi="Times New Roman" w:eastAsia="方正仿宋_GBK" w:cs="Times New Roman"/>
          <w:sz w:val="32"/>
          <w:szCs w:val="32"/>
          <w:lang w:val="zh-CN" w:bidi="zh-CN"/>
        </w:rPr>
        <w:t>不得违背公益性质，制定严格的服务标准、收费标准及财务管理制度，</w:t>
      </w:r>
      <w:r>
        <w:rPr>
          <w:rFonts w:hint="eastAsia" w:ascii="Times New Roman" w:hAnsi="Times New Roman" w:eastAsia="方正仿宋_GBK" w:cs="Times New Roman"/>
          <w:sz w:val="32"/>
          <w:szCs w:val="32"/>
          <w:lang w:val="zh-CN" w:bidi="zh-CN"/>
        </w:rPr>
        <w:t>并</w:t>
      </w:r>
      <w:r>
        <w:rPr>
          <w:rFonts w:ascii="Times New Roman" w:hAnsi="Times New Roman" w:eastAsia="方正仿宋_GBK" w:cs="Times New Roman"/>
          <w:sz w:val="32"/>
          <w:szCs w:val="32"/>
          <w:lang w:val="zh-CN" w:bidi="zh-CN"/>
        </w:rPr>
        <w:t>在显著位置</w:t>
      </w:r>
      <w:r>
        <w:rPr>
          <w:rFonts w:hint="eastAsia" w:ascii="Times New Roman" w:hAnsi="Times New Roman" w:eastAsia="方正仿宋_GBK" w:cs="Times New Roman"/>
          <w:sz w:val="32"/>
          <w:szCs w:val="32"/>
          <w:lang w:val="zh-CN" w:bidi="zh-CN"/>
        </w:rPr>
        <w:t>向公众公开</w:t>
      </w:r>
      <w:r>
        <w:rPr>
          <w:rFonts w:ascii="Times New Roman" w:hAnsi="Times New Roman" w:eastAsia="方正仿宋_GBK" w:cs="Times New Roman"/>
          <w:sz w:val="32"/>
          <w:szCs w:val="32"/>
          <w:lang w:val="zh-CN" w:bidi="zh-CN"/>
        </w:rPr>
        <w:t>，</w:t>
      </w:r>
      <w:r>
        <w:rPr>
          <w:rFonts w:hint="eastAsia" w:ascii="Times New Roman" w:hAnsi="Times New Roman" w:eastAsia="方正仿宋_GBK" w:cs="Times New Roman"/>
          <w:sz w:val="32"/>
          <w:szCs w:val="32"/>
          <w:lang w:val="zh-CN" w:bidi="zh-CN"/>
        </w:rPr>
        <w:t>主动</w:t>
      </w:r>
      <w:r>
        <w:rPr>
          <w:rFonts w:ascii="Times New Roman" w:hAnsi="Times New Roman" w:eastAsia="方正仿宋_GBK" w:cs="Times New Roman"/>
          <w:sz w:val="32"/>
          <w:szCs w:val="32"/>
          <w:lang w:val="zh-CN" w:bidi="zh-CN"/>
        </w:rPr>
        <w:t>接受</w:t>
      </w:r>
      <w:r>
        <w:rPr>
          <w:rFonts w:hint="eastAsia" w:ascii="Times New Roman" w:hAnsi="Times New Roman" w:eastAsia="方正仿宋_GBK" w:cs="Times New Roman"/>
          <w:sz w:val="32"/>
          <w:szCs w:val="32"/>
          <w:lang w:val="zh-CN" w:bidi="zh-CN"/>
        </w:rPr>
        <w:t>相关</w:t>
      </w:r>
      <w:r>
        <w:rPr>
          <w:rFonts w:ascii="Times New Roman" w:hAnsi="Times New Roman" w:eastAsia="方正仿宋_GBK" w:cs="Times New Roman"/>
          <w:sz w:val="32"/>
          <w:szCs w:val="32"/>
          <w:lang w:val="zh-CN" w:bidi="zh-CN"/>
        </w:rPr>
        <w:t>部门、镇</w:t>
      </w:r>
      <w:r>
        <w:rPr>
          <w:rFonts w:hint="eastAsia" w:ascii="Times New Roman" w:hAnsi="Times New Roman" w:eastAsia="方正仿宋_GBK" w:cs="Times New Roman"/>
          <w:sz w:val="32"/>
          <w:szCs w:val="32"/>
          <w:lang w:val="zh-CN" w:bidi="zh-CN"/>
        </w:rPr>
        <w:t>（街道）</w:t>
      </w:r>
      <w:r>
        <w:rPr>
          <w:rFonts w:ascii="Times New Roman" w:hAnsi="Times New Roman" w:eastAsia="方正仿宋_GBK" w:cs="Times New Roman"/>
          <w:sz w:val="32"/>
          <w:szCs w:val="32"/>
          <w:lang w:val="zh-CN" w:bidi="zh-CN"/>
        </w:rPr>
        <w:t>及社会</w:t>
      </w:r>
      <w:r>
        <w:rPr>
          <w:rFonts w:hint="eastAsia" w:ascii="Times New Roman" w:hAnsi="Times New Roman" w:eastAsia="方正仿宋_GBK" w:cs="Times New Roman"/>
          <w:sz w:val="32"/>
          <w:szCs w:val="32"/>
          <w:lang w:val="zh-CN" w:bidi="zh-CN"/>
        </w:rPr>
        <w:t>群众的</w:t>
      </w:r>
      <w:r>
        <w:rPr>
          <w:rFonts w:ascii="Times New Roman" w:hAnsi="Times New Roman" w:eastAsia="方正仿宋_GBK" w:cs="Times New Roman"/>
          <w:sz w:val="32"/>
          <w:szCs w:val="32"/>
          <w:lang w:val="zh-CN" w:bidi="zh-CN"/>
        </w:rPr>
        <w:t>监督。</w:t>
      </w:r>
    </w:p>
    <w:p>
      <w:pPr>
        <w:keepNext w:val="0"/>
        <w:keepLines w:val="0"/>
        <w:pageBreakBefore w:val="0"/>
        <w:widowControl w:val="0"/>
        <w:kinsoku/>
        <w:wordWrap/>
        <w:overflowPunct/>
        <w:topLinePunct w:val="0"/>
        <w:autoSpaceDE/>
        <w:autoSpaceDN/>
        <w:bidi w:val="0"/>
        <w:adjustRightInd/>
        <w:snapToGrid/>
        <w:spacing w:line="577" w:lineRule="exact"/>
        <w:ind w:firstLine="640"/>
        <w:jc w:val="both"/>
        <w:textAlignment w:val="auto"/>
        <w:rPr>
          <w:rFonts w:ascii="Times New Roman" w:hAnsi="Times New Roman" w:eastAsia="方正仿宋_GBK" w:cs="Times New Roman"/>
          <w:sz w:val="32"/>
          <w:szCs w:val="32"/>
          <w:lang w:val="zh-CN" w:bidi="zh-CN"/>
        </w:rPr>
      </w:pPr>
    </w:p>
    <w:p>
      <w:pPr>
        <w:keepNext w:val="0"/>
        <w:keepLines w:val="0"/>
        <w:pageBreakBefore w:val="0"/>
        <w:widowControl w:val="0"/>
        <w:kinsoku/>
        <w:wordWrap/>
        <w:overflowPunct/>
        <w:topLinePunct w:val="0"/>
        <w:autoSpaceDE/>
        <w:autoSpaceDN/>
        <w:bidi w:val="0"/>
        <w:adjustRightInd/>
        <w:snapToGrid/>
        <w:spacing w:line="577" w:lineRule="exact"/>
        <w:ind w:firstLine="640"/>
        <w:jc w:val="both"/>
        <w:textAlignment w:val="auto"/>
        <w:rPr>
          <w:rFonts w:hint="eastAsia" w:ascii="Times New Roman" w:hAnsi="Times New Roman" w:eastAsia="方正仿宋_GBK" w:cs="Times New Roman"/>
          <w:sz w:val="32"/>
          <w:szCs w:val="32"/>
          <w:lang w:val="en-US" w:bidi="zh-CN"/>
        </w:rPr>
      </w:pPr>
      <w:r>
        <w:rPr>
          <w:rFonts w:hint="eastAsia" w:ascii="Times New Roman" w:hAnsi="Times New Roman" w:eastAsia="方正仿宋_GBK" w:cs="Times New Roman"/>
          <w:sz w:val="32"/>
          <w:szCs w:val="32"/>
          <w:lang w:val="zh-CN" w:bidi="zh-CN"/>
        </w:rPr>
        <w:t>附件：</w:t>
      </w:r>
      <w:r>
        <w:rPr>
          <w:rFonts w:hint="eastAsia" w:ascii="Times New Roman" w:hAnsi="Times New Roman" w:eastAsia="方正仿宋_GBK" w:cs="Times New Roman"/>
          <w:sz w:val="32"/>
          <w:szCs w:val="32"/>
          <w:lang w:val="en-US" w:bidi="zh-CN"/>
        </w:rPr>
        <w:t>1.“老吾老”社区养老服务站基本服务价目表</w:t>
      </w:r>
    </w:p>
    <w:p>
      <w:pPr>
        <w:keepNext w:val="0"/>
        <w:keepLines w:val="0"/>
        <w:pageBreakBefore w:val="0"/>
        <w:widowControl w:val="0"/>
        <w:kinsoku/>
        <w:wordWrap/>
        <w:overflowPunct/>
        <w:topLinePunct w:val="0"/>
        <w:autoSpaceDE/>
        <w:autoSpaceDN/>
        <w:bidi w:val="0"/>
        <w:adjustRightInd/>
        <w:snapToGrid/>
        <w:spacing w:line="577" w:lineRule="exact"/>
        <w:ind w:firstLine="640"/>
        <w:jc w:val="both"/>
        <w:textAlignment w:val="auto"/>
        <w:rPr>
          <w:rFonts w:hint="eastAsia" w:ascii="Times New Roman" w:hAnsi="Times New Roman" w:eastAsia="方正仿宋_GBK" w:cs="Times New Roman"/>
          <w:sz w:val="32"/>
          <w:szCs w:val="32"/>
          <w:lang w:val="en-US" w:bidi="zh-CN"/>
        </w:rPr>
      </w:pPr>
      <w:r>
        <w:rPr>
          <w:rFonts w:hint="eastAsia" w:ascii="Times New Roman" w:hAnsi="Times New Roman" w:eastAsia="方正仿宋_GBK" w:cs="Times New Roman"/>
          <w:sz w:val="32"/>
          <w:szCs w:val="32"/>
          <w:lang w:val="en-US" w:bidi="zh-CN"/>
        </w:rPr>
        <w:t xml:space="preserve">      2.“老吾老”社区养老服务站基本服务清单</w:t>
      </w:r>
    </w:p>
    <w:p>
      <w:pPr>
        <w:keepNext w:val="0"/>
        <w:keepLines w:val="0"/>
        <w:pageBreakBefore w:val="0"/>
        <w:widowControl w:val="0"/>
        <w:kinsoku/>
        <w:wordWrap/>
        <w:overflowPunct/>
        <w:topLinePunct w:val="0"/>
        <w:autoSpaceDE/>
        <w:autoSpaceDN/>
        <w:bidi w:val="0"/>
        <w:adjustRightInd/>
        <w:snapToGrid/>
        <w:spacing w:line="577" w:lineRule="exact"/>
        <w:ind w:firstLine="640"/>
        <w:jc w:val="right"/>
        <w:textAlignment w:val="auto"/>
        <w:rPr>
          <w:rFonts w:hint="eastAsia" w:ascii="Times New Roman" w:hAnsi="Times New Roman" w:eastAsia="方正仿宋_GBK" w:cs="Times New Roman"/>
          <w:sz w:val="32"/>
          <w:szCs w:val="32"/>
          <w:lang w:val="en-US" w:bidi="zh-CN"/>
        </w:rPr>
      </w:pPr>
    </w:p>
    <w:p>
      <w:pPr>
        <w:keepNext w:val="0"/>
        <w:keepLines w:val="0"/>
        <w:pageBreakBefore w:val="0"/>
        <w:widowControl w:val="0"/>
        <w:kinsoku/>
        <w:wordWrap/>
        <w:overflowPunct/>
        <w:topLinePunct w:val="0"/>
        <w:autoSpaceDE/>
        <w:autoSpaceDN/>
        <w:bidi w:val="0"/>
        <w:adjustRightInd/>
        <w:snapToGrid/>
        <w:spacing w:line="577" w:lineRule="exact"/>
        <w:ind w:firstLine="640"/>
        <w:jc w:val="right"/>
        <w:textAlignment w:val="auto"/>
        <w:rPr>
          <w:rFonts w:hint="eastAsia" w:ascii="Times New Roman" w:hAnsi="Times New Roman" w:eastAsia="方正仿宋_GBK" w:cs="Times New Roman"/>
          <w:sz w:val="32"/>
          <w:szCs w:val="32"/>
          <w:lang w:val="en-US" w:bidi="zh-CN"/>
        </w:rPr>
      </w:pPr>
    </w:p>
    <w:p>
      <w:pPr>
        <w:keepNext w:val="0"/>
        <w:keepLines w:val="0"/>
        <w:pageBreakBefore w:val="0"/>
        <w:widowControl w:val="0"/>
        <w:kinsoku/>
        <w:wordWrap/>
        <w:overflowPunct/>
        <w:topLinePunct w:val="0"/>
        <w:autoSpaceDE/>
        <w:autoSpaceDN/>
        <w:bidi w:val="0"/>
        <w:adjustRightInd/>
        <w:snapToGrid/>
        <w:spacing w:line="577" w:lineRule="exact"/>
        <w:ind w:firstLine="640"/>
        <w:jc w:val="right"/>
        <w:textAlignment w:val="auto"/>
        <w:rPr>
          <w:rFonts w:hint="eastAsia" w:ascii="Times New Roman" w:hAnsi="Times New Roman" w:eastAsia="方正仿宋_GBK" w:cs="Times New Roman"/>
          <w:sz w:val="32"/>
          <w:szCs w:val="32"/>
          <w:lang w:val="en-US" w:bidi="zh-CN"/>
        </w:rPr>
      </w:pPr>
      <w:r>
        <w:rPr>
          <w:rFonts w:hint="eastAsia" w:ascii="Times New Roman" w:hAnsi="Times New Roman" w:eastAsia="方正仿宋_GBK" w:cs="Times New Roman"/>
          <w:sz w:val="32"/>
          <w:szCs w:val="32"/>
          <w:lang w:val="en-US" w:bidi="zh-CN"/>
        </w:rPr>
        <w:t>重庆市大渡口区民政局</w:t>
      </w:r>
    </w:p>
    <w:p>
      <w:pPr>
        <w:keepNext w:val="0"/>
        <w:keepLines w:val="0"/>
        <w:pageBreakBefore w:val="0"/>
        <w:widowControl w:val="0"/>
        <w:kinsoku/>
        <w:wordWrap/>
        <w:overflowPunct/>
        <w:topLinePunct w:val="0"/>
        <w:autoSpaceDE/>
        <w:autoSpaceDN/>
        <w:bidi w:val="0"/>
        <w:adjustRightInd/>
        <w:snapToGrid/>
        <w:spacing w:line="577" w:lineRule="exact"/>
        <w:ind w:firstLine="640"/>
        <w:jc w:val="center"/>
        <w:textAlignment w:val="auto"/>
        <w:rPr>
          <w:rFonts w:hint="eastAsia" w:ascii="Times New Roman" w:hAnsi="Times New Roman" w:eastAsia="方正仿宋_GBK" w:cs="Times New Roman"/>
          <w:sz w:val="32"/>
          <w:szCs w:val="32"/>
          <w:lang w:val="en-US" w:bidi="zh-CN"/>
        </w:rPr>
      </w:pPr>
      <w:r>
        <w:rPr>
          <w:rFonts w:hint="eastAsia" w:ascii="Times New Roman" w:hAnsi="Times New Roman" w:eastAsia="方正仿宋_GBK" w:cs="Times New Roman"/>
          <w:sz w:val="32"/>
          <w:szCs w:val="32"/>
          <w:lang w:val="en-US" w:bidi="zh-CN"/>
        </w:rPr>
        <w:t xml:space="preserve">                            2022年3月4日</w:t>
      </w:r>
    </w:p>
    <w:p>
      <w:pPr>
        <w:keepNext w:val="0"/>
        <w:keepLines w:val="0"/>
        <w:pageBreakBefore w:val="0"/>
        <w:widowControl w:val="0"/>
        <w:kinsoku/>
        <w:wordWrap/>
        <w:overflowPunct/>
        <w:topLinePunct w:val="0"/>
        <w:autoSpaceDE/>
        <w:autoSpaceDN/>
        <w:bidi w:val="0"/>
        <w:adjustRightInd/>
        <w:snapToGrid/>
        <w:spacing w:line="577" w:lineRule="exact"/>
        <w:ind w:firstLine="640"/>
        <w:jc w:val="center"/>
        <w:textAlignment w:val="auto"/>
        <w:rPr>
          <w:rFonts w:hint="eastAsia" w:ascii="Times New Roman" w:hAnsi="Times New Roman" w:eastAsia="方正仿宋_GBK" w:cs="Times New Roman"/>
          <w:sz w:val="32"/>
          <w:szCs w:val="32"/>
          <w:lang w:val="en-US" w:bidi="zh-CN"/>
        </w:rPr>
      </w:pPr>
    </w:p>
    <w:p>
      <w:pPr>
        <w:keepNext w:val="0"/>
        <w:keepLines w:val="0"/>
        <w:pageBreakBefore w:val="0"/>
        <w:widowControl w:val="0"/>
        <w:kinsoku/>
        <w:wordWrap/>
        <w:overflowPunct/>
        <w:topLinePunct w:val="0"/>
        <w:autoSpaceDE/>
        <w:autoSpaceDN/>
        <w:bidi w:val="0"/>
        <w:adjustRightInd/>
        <w:snapToGrid/>
        <w:spacing w:line="577" w:lineRule="exact"/>
        <w:jc w:val="left"/>
        <w:textAlignment w:val="auto"/>
        <w:rPr>
          <w:rFonts w:hint="eastAsia" w:ascii="方正黑体_GBK" w:hAnsi="方正黑体_GBK" w:eastAsia="方正黑体_GBK" w:cs="方正黑体_GBK"/>
          <w:sz w:val="32"/>
          <w:szCs w:val="32"/>
          <w:lang w:val="en-US" w:bidi="zh-CN"/>
        </w:rPr>
      </w:pPr>
    </w:p>
    <w:p>
      <w:pPr>
        <w:keepNext w:val="0"/>
        <w:keepLines w:val="0"/>
        <w:pageBreakBefore w:val="0"/>
        <w:widowControl w:val="0"/>
        <w:kinsoku/>
        <w:wordWrap/>
        <w:overflowPunct/>
        <w:topLinePunct w:val="0"/>
        <w:autoSpaceDE/>
        <w:autoSpaceDN/>
        <w:bidi w:val="0"/>
        <w:adjustRightInd/>
        <w:snapToGrid/>
        <w:spacing w:line="577" w:lineRule="exact"/>
        <w:jc w:val="left"/>
        <w:textAlignment w:val="auto"/>
        <w:rPr>
          <w:rFonts w:hint="eastAsia" w:ascii="方正黑体_GBK" w:hAnsi="方正黑体_GBK" w:eastAsia="方正黑体_GBK" w:cs="方正黑体_GBK"/>
          <w:sz w:val="32"/>
          <w:szCs w:val="32"/>
          <w:lang w:val="en-US" w:bidi="zh-CN"/>
        </w:rPr>
      </w:pPr>
    </w:p>
    <w:p>
      <w:pPr>
        <w:keepNext w:val="0"/>
        <w:keepLines w:val="0"/>
        <w:pageBreakBefore w:val="0"/>
        <w:widowControl w:val="0"/>
        <w:kinsoku/>
        <w:wordWrap/>
        <w:overflowPunct/>
        <w:topLinePunct w:val="0"/>
        <w:autoSpaceDE/>
        <w:autoSpaceDN/>
        <w:bidi w:val="0"/>
        <w:adjustRightInd/>
        <w:snapToGrid/>
        <w:spacing w:line="577" w:lineRule="exact"/>
        <w:jc w:val="left"/>
        <w:textAlignment w:val="auto"/>
        <w:rPr>
          <w:rFonts w:hint="eastAsia" w:ascii="方正黑体_GBK" w:hAnsi="方正黑体_GBK" w:eastAsia="方正黑体_GBK" w:cs="方正黑体_GBK"/>
          <w:sz w:val="32"/>
          <w:szCs w:val="32"/>
          <w:lang w:val="en-US" w:bidi="zh-CN"/>
        </w:rPr>
      </w:pPr>
    </w:p>
    <w:p>
      <w:pPr>
        <w:keepNext w:val="0"/>
        <w:keepLines w:val="0"/>
        <w:pageBreakBefore w:val="0"/>
        <w:widowControl w:val="0"/>
        <w:kinsoku/>
        <w:wordWrap/>
        <w:overflowPunct/>
        <w:topLinePunct w:val="0"/>
        <w:autoSpaceDE/>
        <w:autoSpaceDN/>
        <w:bidi w:val="0"/>
        <w:adjustRightInd/>
        <w:snapToGrid/>
        <w:spacing w:line="577" w:lineRule="exact"/>
        <w:jc w:val="left"/>
        <w:textAlignment w:val="auto"/>
        <w:rPr>
          <w:rFonts w:hint="eastAsia" w:ascii="方正黑体_GBK" w:hAnsi="方正黑体_GBK" w:eastAsia="方正黑体_GBK" w:cs="方正黑体_GBK"/>
          <w:sz w:val="32"/>
          <w:szCs w:val="32"/>
          <w:lang w:val="en-US" w:bidi="zh-CN"/>
        </w:rPr>
      </w:pPr>
    </w:p>
    <w:p>
      <w:pPr>
        <w:keepNext w:val="0"/>
        <w:keepLines w:val="0"/>
        <w:pageBreakBefore w:val="0"/>
        <w:widowControl w:val="0"/>
        <w:kinsoku/>
        <w:wordWrap/>
        <w:overflowPunct/>
        <w:topLinePunct w:val="0"/>
        <w:autoSpaceDE/>
        <w:autoSpaceDN/>
        <w:bidi w:val="0"/>
        <w:adjustRightInd/>
        <w:snapToGrid/>
        <w:spacing w:line="577" w:lineRule="exact"/>
        <w:jc w:val="left"/>
        <w:textAlignment w:val="auto"/>
        <w:rPr>
          <w:rFonts w:hint="eastAsia" w:ascii="方正黑体_GBK" w:hAnsi="方正黑体_GBK" w:eastAsia="方正黑体_GBK" w:cs="方正黑体_GBK"/>
          <w:sz w:val="32"/>
          <w:szCs w:val="32"/>
          <w:lang w:val="en-US" w:bidi="zh-CN"/>
        </w:rPr>
      </w:pPr>
    </w:p>
    <w:p>
      <w:pPr>
        <w:keepNext w:val="0"/>
        <w:keepLines w:val="0"/>
        <w:pageBreakBefore w:val="0"/>
        <w:widowControl w:val="0"/>
        <w:kinsoku/>
        <w:wordWrap/>
        <w:overflowPunct/>
        <w:topLinePunct w:val="0"/>
        <w:autoSpaceDE/>
        <w:autoSpaceDN/>
        <w:bidi w:val="0"/>
        <w:adjustRightInd/>
        <w:snapToGrid/>
        <w:spacing w:line="577" w:lineRule="exact"/>
        <w:jc w:val="left"/>
        <w:textAlignment w:val="auto"/>
        <w:rPr>
          <w:rFonts w:hint="eastAsia" w:ascii="方正黑体_GBK" w:hAnsi="方正黑体_GBK" w:eastAsia="方正黑体_GBK" w:cs="方正黑体_GBK"/>
          <w:sz w:val="32"/>
          <w:szCs w:val="32"/>
          <w:lang w:val="en-US" w:bidi="zh-CN"/>
        </w:rPr>
      </w:pPr>
    </w:p>
    <w:p>
      <w:pPr>
        <w:keepNext w:val="0"/>
        <w:keepLines w:val="0"/>
        <w:pageBreakBefore w:val="0"/>
        <w:widowControl w:val="0"/>
        <w:kinsoku/>
        <w:wordWrap/>
        <w:overflowPunct/>
        <w:topLinePunct w:val="0"/>
        <w:autoSpaceDE/>
        <w:autoSpaceDN/>
        <w:bidi w:val="0"/>
        <w:adjustRightInd/>
        <w:snapToGrid/>
        <w:spacing w:line="577" w:lineRule="exact"/>
        <w:jc w:val="left"/>
        <w:textAlignment w:val="auto"/>
        <w:rPr>
          <w:rFonts w:hint="eastAsia" w:ascii="方正黑体_GBK" w:hAnsi="方正黑体_GBK" w:eastAsia="方正黑体_GBK" w:cs="方正黑体_GBK"/>
          <w:sz w:val="32"/>
          <w:szCs w:val="32"/>
          <w:lang w:val="en-US" w:bidi="zh-CN"/>
        </w:rPr>
      </w:pPr>
    </w:p>
    <w:p>
      <w:pPr>
        <w:keepNext w:val="0"/>
        <w:keepLines w:val="0"/>
        <w:pageBreakBefore w:val="0"/>
        <w:widowControl w:val="0"/>
        <w:kinsoku/>
        <w:wordWrap/>
        <w:overflowPunct/>
        <w:topLinePunct w:val="0"/>
        <w:autoSpaceDE/>
        <w:autoSpaceDN/>
        <w:bidi w:val="0"/>
        <w:adjustRightInd/>
        <w:snapToGrid/>
        <w:spacing w:line="577" w:lineRule="exact"/>
        <w:jc w:val="left"/>
        <w:textAlignment w:val="auto"/>
        <w:rPr>
          <w:rFonts w:hint="eastAsia" w:ascii="方正黑体_GBK" w:hAnsi="方正黑体_GBK" w:eastAsia="方正黑体_GBK" w:cs="方正黑体_GBK"/>
          <w:sz w:val="32"/>
          <w:szCs w:val="32"/>
          <w:lang w:val="en-US" w:bidi="zh-CN"/>
        </w:rPr>
      </w:pPr>
    </w:p>
    <w:p>
      <w:pPr>
        <w:keepNext w:val="0"/>
        <w:keepLines w:val="0"/>
        <w:pageBreakBefore w:val="0"/>
        <w:widowControl w:val="0"/>
        <w:kinsoku/>
        <w:wordWrap/>
        <w:overflowPunct/>
        <w:topLinePunct w:val="0"/>
        <w:autoSpaceDE/>
        <w:autoSpaceDN/>
        <w:bidi w:val="0"/>
        <w:adjustRightInd/>
        <w:snapToGrid/>
        <w:spacing w:line="577" w:lineRule="exact"/>
        <w:jc w:val="left"/>
        <w:textAlignment w:val="auto"/>
        <w:rPr>
          <w:rFonts w:hint="eastAsia" w:ascii="方正黑体_GBK" w:hAnsi="方正黑体_GBK" w:eastAsia="方正黑体_GBK" w:cs="方正黑体_GBK"/>
          <w:sz w:val="32"/>
          <w:szCs w:val="32"/>
          <w:lang w:val="en-US" w:bidi="zh-CN"/>
        </w:rPr>
      </w:pPr>
    </w:p>
    <w:p>
      <w:pPr>
        <w:keepNext w:val="0"/>
        <w:keepLines w:val="0"/>
        <w:pageBreakBefore w:val="0"/>
        <w:widowControl w:val="0"/>
        <w:kinsoku/>
        <w:wordWrap/>
        <w:overflowPunct/>
        <w:topLinePunct w:val="0"/>
        <w:autoSpaceDE/>
        <w:autoSpaceDN/>
        <w:bidi w:val="0"/>
        <w:adjustRightInd/>
        <w:snapToGrid/>
        <w:spacing w:line="577" w:lineRule="exact"/>
        <w:jc w:val="left"/>
        <w:textAlignment w:val="auto"/>
        <w:rPr>
          <w:rFonts w:hint="eastAsia" w:ascii="方正黑体_GBK" w:hAnsi="方正黑体_GBK" w:eastAsia="方正黑体_GBK" w:cs="方正黑体_GBK"/>
          <w:sz w:val="32"/>
          <w:szCs w:val="32"/>
          <w:lang w:val="en-US" w:bidi="zh-CN"/>
        </w:rPr>
      </w:pPr>
    </w:p>
    <w:p>
      <w:pPr>
        <w:keepNext w:val="0"/>
        <w:keepLines w:val="0"/>
        <w:pageBreakBefore w:val="0"/>
        <w:widowControl w:val="0"/>
        <w:kinsoku/>
        <w:wordWrap/>
        <w:overflowPunct/>
        <w:topLinePunct w:val="0"/>
        <w:autoSpaceDE/>
        <w:autoSpaceDN/>
        <w:bidi w:val="0"/>
        <w:adjustRightInd/>
        <w:snapToGrid/>
        <w:spacing w:line="577" w:lineRule="exact"/>
        <w:jc w:val="left"/>
        <w:textAlignment w:val="auto"/>
        <w:rPr>
          <w:rFonts w:hint="eastAsia" w:ascii="方正黑体_GBK" w:hAnsi="方正黑体_GBK" w:eastAsia="方正黑体_GBK" w:cs="方正黑体_GBK"/>
          <w:sz w:val="32"/>
          <w:szCs w:val="32"/>
          <w:lang w:val="en-US" w:bidi="zh-CN"/>
        </w:rPr>
      </w:pPr>
    </w:p>
    <w:p>
      <w:pPr>
        <w:keepNext w:val="0"/>
        <w:keepLines w:val="0"/>
        <w:pageBreakBefore w:val="0"/>
        <w:widowControl w:val="0"/>
        <w:kinsoku/>
        <w:wordWrap/>
        <w:overflowPunct/>
        <w:topLinePunct w:val="0"/>
        <w:autoSpaceDE/>
        <w:autoSpaceDN/>
        <w:bidi w:val="0"/>
        <w:adjustRightInd/>
        <w:snapToGrid/>
        <w:spacing w:line="577" w:lineRule="exact"/>
        <w:jc w:val="left"/>
        <w:textAlignment w:val="auto"/>
        <w:rPr>
          <w:rFonts w:hint="eastAsia" w:ascii="方正黑体_GBK" w:hAnsi="方正黑体_GBK" w:eastAsia="方正黑体_GBK" w:cs="方正黑体_GBK"/>
          <w:sz w:val="32"/>
          <w:szCs w:val="32"/>
          <w:lang w:val="en-US" w:bidi="zh-CN"/>
        </w:rPr>
      </w:pPr>
    </w:p>
    <w:p>
      <w:pPr>
        <w:keepNext w:val="0"/>
        <w:keepLines w:val="0"/>
        <w:pageBreakBefore w:val="0"/>
        <w:widowControl w:val="0"/>
        <w:kinsoku/>
        <w:wordWrap/>
        <w:overflowPunct/>
        <w:topLinePunct w:val="0"/>
        <w:autoSpaceDE/>
        <w:autoSpaceDN/>
        <w:bidi w:val="0"/>
        <w:adjustRightInd/>
        <w:snapToGrid/>
        <w:spacing w:line="577" w:lineRule="exact"/>
        <w:jc w:val="left"/>
        <w:textAlignment w:val="auto"/>
        <w:rPr>
          <w:rFonts w:hint="eastAsia" w:ascii="方正黑体_GBK" w:hAnsi="方正黑体_GBK" w:eastAsia="方正黑体_GBK" w:cs="方正黑体_GBK"/>
          <w:sz w:val="32"/>
          <w:szCs w:val="32"/>
          <w:lang w:val="en-US" w:bidi="zh-CN"/>
        </w:rPr>
      </w:pPr>
    </w:p>
    <w:p>
      <w:pPr>
        <w:keepNext w:val="0"/>
        <w:keepLines w:val="0"/>
        <w:pageBreakBefore w:val="0"/>
        <w:widowControl w:val="0"/>
        <w:kinsoku/>
        <w:wordWrap/>
        <w:overflowPunct/>
        <w:topLinePunct w:val="0"/>
        <w:autoSpaceDE/>
        <w:autoSpaceDN/>
        <w:bidi w:val="0"/>
        <w:adjustRightInd/>
        <w:snapToGrid/>
        <w:spacing w:line="577" w:lineRule="exact"/>
        <w:jc w:val="left"/>
        <w:textAlignment w:val="auto"/>
        <w:rPr>
          <w:rFonts w:hint="eastAsia" w:ascii="方正黑体_GBK" w:hAnsi="方正黑体_GBK" w:eastAsia="方正黑体_GBK" w:cs="方正黑体_GBK"/>
          <w:sz w:val="32"/>
          <w:szCs w:val="32"/>
          <w:lang w:val="en-US" w:bidi="zh-CN"/>
        </w:rPr>
      </w:pPr>
      <w:r>
        <w:rPr>
          <w:rFonts w:hint="eastAsia" w:ascii="方正黑体_GBK" w:hAnsi="方正黑体_GBK" w:eastAsia="方正黑体_GBK" w:cs="方正黑体_GBK"/>
          <w:sz w:val="32"/>
          <w:szCs w:val="32"/>
          <w:lang w:val="en-US" w:bidi="zh-CN"/>
        </w:rPr>
        <w:t>附件</w:t>
      </w:r>
      <w:r>
        <w:rPr>
          <w:rFonts w:hint="default" w:ascii="Times New Roman" w:hAnsi="Times New Roman" w:eastAsia="方正黑体_GBK" w:cs="Times New Roman"/>
          <w:sz w:val="32"/>
          <w:szCs w:val="32"/>
          <w:lang w:val="en-US" w:bidi="zh-CN"/>
        </w:rPr>
        <w:t>1</w:t>
      </w:r>
    </w:p>
    <w:tbl>
      <w:tblPr>
        <w:tblStyle w:val="5"/>
        <w:tblW w:w="9750" w:type="dxa"/>
        <w:tblInd w:w="-78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50"/>
        <w:gridCol w:w="1635"/>
        <w:gridCol w:w="2925"/>
        <w:gridCol w:w="1395"/>
        <w:gridCol w:w="990"/>
        <w:gridCol w:w="20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9750" w:type="dxa"/>
            <w:gridSpan w:val="6"/>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方正小标宋_GBK" w:hAnsi="方正小标宋_GBK" w:eastAsia="方正小标宋_GBK" w:cs="方正小标宋_GBK"/>
                <w:b w:val="0"/>
                <w:bCs/>
                <w:i w:val="0"/>
                <w:color w:val="000000"/>
                <w:kern w:val="0"/>
                <w:sz w:val="44"/>
                <w:szCs w:val="44"/>
                <w:u w:val="none"/>
                <w:lang w:val="en-US" w:eastAsia="zh-CN" w:bidi="ar"/>
              </w:rPr>
              <w:t>“老吾老”社区养老服务站基本服务价目表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64"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8"/>
                <w:szCs w:val="28"/>
                <w:u w:val="none"/>
              </w:rPr>
            </w:pPr>
            <w:r>
              <w:rPr>
                <w:rFonts w:hint="eastAsia" w:ascii="方正黑体_GBK" w:hAnsi="方正黑体_GBK" w:eastAsia="方正黑体_GBK" w:cs="方正黑体_GBK"/>
                <w:b w:val="0"/>
                <w:bCs/>
                <w:i w:val="0"/>
                <w:color w:val="000000"/>
                <w:kern w:val="0"/>
                <w:sz w:val="28"/>
                <w:szCs w:val="28"/>
                <w:u w:val="none"/>
                <w:lang w:val="en-US" w:eastAsia="zh-CN" w:bidi="ar"/>
              </w:rPr>
              <w:t>序号</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8"/>
                <w:szCs w:val="28"/>
                <w:u w:val="none"/>
              </w:rPr>
            </w:pPr>
            <w:r>
              <w:rPr>
                <w:rFonts w:hint="eastAsia" w:ascii="方正黑体_GBK" w:hAnsi="方正黑体_GBK" w:eastAsia="方正黑体_GBK" w:cs="方正黑体_GBK"/>
                <w:b w:val="0"/>
                <w:bCs/>
                <w:i w:val="0"/>
                <w:color w:val="000000"/>
                <w:kern w:val="0"/>
                <w:sz w:val="28"/>
                <w:szCs w:val="28"/>
                <w:u w:val="none"/>
                <w:lang w:val="en-US" w:eastAsia="zh-CN" w:bidi="ar"/>
              </w:rPr>
              <w:t>服务项目</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8"/>
                <w:szCs w:val="28"/>
                <w:u w:val="none"/>
              </w:rPr>
            </w:pPr>
            <w:r>
              <w:rPr>
                <w:rFonts w:hint="eastAsia" w:ascii="方正黑体_GBK" w:hAnsi="方正黑体_GBK" w:eastAsia="方正黑体_GBK" w:cs="方正黑体_GBK"/>
                <w:b w:val="0"/>
                <w:bCs/>
                <w:i w:val="0"/>
                <w:color w:val="000000"/>
                <w:kern w:val="0"/>
                <w:sz w:val="28"/>
                <w:szCs w:val="28"/>
                <w:u w:val="none"/>
                <w:lang w:val="en-US" w:eastAsia="zh-CN" w:bidi="ar"/>
              </w:rPr>
              <w:t>分项</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8"/>
                <w:szCs w:val="28"/>
                <w:u w:val="none"/>
              </w:rPr>
            </w:pPr>
            <w:r>
              <w:rPr>
                <w:rFonts w:hint="eastAsia" w:ascii="方正黑体_GBK" w:hAnsi="方正黑体_GBK" w:eastAsia="方正黑体_GBK" w:cs="方正黑体_GBK"/>
                <w:b w:val="0"/>
                <w:bCs/>
                <w:i w:val="0"/>
                <w:color w:val="000000"/>
                <w:kern w:val="0"/>
                <w:sz w:val="28"/>
                <w:szCs w:val="28"/>
                <w:u w:val="none"/>
                <w:lang w:val="en-US" w:eastAsia="zh-CN" w:bidi="ar"/>
              </w:rPr>
              <w:t>限价（元）</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8"/>
                <w:szCs w:val="28"/>
                <w:u w:val="none"/>
              </w:rPr>
            </w:pPr>
            <w:r>
              <w:rPr>
                <w:rFonts w:hint="eastAsia" w:ascii="方正黑体_GBK" w:hAnsi="方正黑体_GBK" w:eastAsia="方正黑体_GBK" w:cs="方正黑体_GBK"/>
                <w:b w:val="0"/>
                <w:bCs/>
                <w:i w:val="0"/>
                <w:color w:val="000000"/>
                <w:kern w:val="0"/>
                <w:sz w:val="28"/>
                <w:szCs w:val="28"/>
                <w:u w:val="none"/>
                <w:lang w:val="en-US" w:eastAsia="zh-CN" w:bidi="ar"/>
              </w:rPr>
              <w:t>单位</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eastAsia" w:ascii="方正黑体_GBK" w:hAnsi="方正黑体_GBK" w:eastAsia="方正黑体_GBK" w:cs="方正黑体_GBK"/>
                <w:b w:val="0"/>
                <w:bCs/>
                <w:i w:val="0"/>
                <w:color w:val="000000"/>
                <w:sz w:val="28"/>
                <w:szCs w:val="28"/>
                <w:u w:val="none"/>
              </w:rPr>
            </w:pPr>
            <w:r>
              <w:rPr>
                <w:rFonts w:hint="eastAsia" w:ascii="方正黑体_GBK" w:hAnsi="方正黑体_GBK" w:eastAsia="方正黑体_GBK" w:cs="方正黑体_GBK"/>
                <w:b w:val="0"/>
                <w:bCs/>
                <w:i w:val="0"/>
                <w:color w:val="000000"/>
                <w:kern w:val="0"/>
                <w:sz w:val="28"/>
                <w:szCs w:val="2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生活照料</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日间照料</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2</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助餐服务</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集中用餐</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两荤一素一汤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送餐入户</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12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3</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助浴服务</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上门助浴</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150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机构助浴</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入户接送费用另计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代办服务</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代办水、电、气、有</w:t>
            </w:r>
            <w:r>
              <w:rPr>
                <w:rFonts w:hint="eastAsia" w:ascii="Times New Roman" w:hAnsi="Times New Roman" w:eastAsia="方正仿宋_GBK" w:cs="Times New Roman"/>
                <w:i w:val="0"/>
                <w:color w:val="000000"/>
                <w:kern w:val="0"/>
                <w:sz w:val="28"/>
                <w:szCs w:val="28"/>
                <w:u w:val="none"/>
                <w:lang w:val="en-US" w:eastAsia="zh-CN" w:bidi="ar"/>
              </w:rPr>
              <w:t>线</w:t>
            </w:r>
            <w:bookmarkStart w:id="0" w:name="_GoBack"/>
            <w:bookmarkEnd w:id="0"/>
            <w:r>
              <w:rPr>
                <w:rFonts w:hint="default" w:ascii="Times New Roman" w:hAnsi="Times New Roman" w:eastAsia="方正仿宋_GBK" w:cs="Times New Roman"/>
                <w:i w:val="0"/>
                <w:color w:val="000000"/>
                <w:kern w:val="0"/>
                <w:sz w:val="28"/>
                <w:szCs w:val="28"/>
                <w:u w:val="none"/>
                <w:lang w:val="en-US" w:eastAsia="zh-CN" w:bidi="ar"/>
              </w:rPr>
              <w:t>电视等</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5</w:t>
            </w:r>
          </w:p>
        </w:tc>
        <w:tc>
          <w:tcPr>
            <w:tcW w:w="16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助行服务</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陪伴</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20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小时</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c>
          <w:tcPr>
            <w:tcW w:w="16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代购</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2</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物品重量不超过5公斤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助医服务</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陪同就诊</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100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棋牌服务</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麻将</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3</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7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8</w:t>
            </w:r>
          </w:p>
        </w:tc>
        <w:tc>
          <w:tcPr>
            <w:tcW w:w="163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公益服务</w:t>
            </w: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主体活动</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75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c>
          <w:tcPr>
            <w:tcW w:w="163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文化休闲</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75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c>
          <w:tcPr>
            <w:tcW w:w="163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社工服务</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sz w:val="28"/>
                <w:szCs w:val="28"/>
                <w:u w:val="none"/>
              </w:rPr>
            </w:pPr>
            <w:r>
              <w:rPr>
                <w:rFonts w:hint="default" w:ascii="Times New Roman" w:hAnsi="Times New Roman" w:eastAsia="方正仿宋_GBK" w:cs="Times New Roman"/>
                <w:i w:val="0"/>
                <w:color w:val="000000"/>
                <w:kern w:val="0"/>
                <w:sz w:val="28"/>
                <w:szCs w:val="28"/>
                <w:u w:val="none"/>
                <w:lang w:val="en-US" w:eastAsia="zh-CN" w:bidi="ar"/>
              </w:rPr>
              <w:t>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750"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c>
          <w:tcPr>
            <w:tcW w:w="1635"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8"/>
                <w:szCs w:val="28"/>
                <w:u w:val="none"/>
                <w:lang w:val="en-US" w:eastAsia="zh-CN" w:bidi="ar"/>
              </w:rPr>
            </w:pPr>
            <w:r>
              <w:rPr>
                <w:rFonts w:hint="default" w:ascii="Times New Roman" w:hAnsi="Times New Roman" w:eastAsia="方正仿宋_GBK" w:cs="Times New Roman"/>
                <w:i w:val="0"/>
                <w:color w:val="000000"/>
                <w:kern w:val="0"/>
                <w:sz w:val="28"/>
                <w:szCs w:val="28"/>
                <w:u w:val="none"/>
                <w:lang w:val="en-US" w:eastAsia="zh-CN" w:bidi="ar"/>
              </w:rPr>
              <w:t>志愿者服务</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8"/>
                <w:szCs w:val="28"/>
                <w:u w:val="none"/>
                <w:lang w:val="en-US" w:eastAsia="zh-CN" w:bidi="ar"/>
              </w:rPr>
            </w:pPr>
            <w:r>
              <w:rPr>
                <w:rFonts w:hint="default" w:ascii="Times New Roman" w:hAnsi="Times New Roman" w:eastAsia="方正仿宋_GBK" w:cs="Times New Roman"/>
                <w:i w:val="0"/>
                <w:color w:val="000000"/>
                <w:kern w:val="0"/>
                <w:sz w:val="28"/>
                <w:szCs w:val="28"/>
                <w:u w:val="none"/>
                <w:lang w:val="en-US" w:eastAsia="zh-CN" w:bidi="ar"/>
              </w:rPr>
              <w:t>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8"/>
                <w:szCs w:val="28"/>
                <w:u w:val="none"/>
                <w:lang w:val="en-US" w:eastAsia="zh-CN" w:bidi="ar"/>
              </w:rPr>
            </w:pPr>
            <w:r>
              <w:rPr>
                <w:rFonts w:hint="default" w:ascii="Times New Roman" w:hAnsi="Times New Roman" w:eastAsia="方正仿宋_GBK" w:cs="Times New Roman"/>
                <w:i w:val="0"/>
                <w:color w:val="000000"/>
                <w:kern w:val="0"/>
                <w:sz w:val="28"/>
                <w:szCs w:val="28"/>
                <w:u w:val="none"/>
                <w:lang w:val="en-US" w:eastAsia="zh-CN" w:bidi="ar"/>
              </w:rPr>
              <w:t>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7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c>
          <w:tcPr>
            <w:tcW w:w="163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rPr>
            </w:pPr>
          </w:p>
        </w:tc>
        <w:tc>
          <w:tcPr>
            <w:tcW w:w="2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8"/>
                <w:szCs w:val="28"/>
                <w:u w:val="none"/>
                <w:lang w:val="en-US" w:eastAsia="zh-CN" w:bidi="ar"/>
              </w:rPr>
            </w:pPr>
            <w:r>
              <w:rPr>
                <w:rFonts w:hint="default" w:ascii="Times New Roman" w:hAnsi="Times New Roman" w:eastAsia="方正仿宋_GBK" w:cs="Times New Roman"/>
                <w:i w:val="0"/>
                <w:color w:val="000000"/>
                <w:kern w:val="0"/>
                <w:sz w:val="28"/>
                <w:szCs w:val="28"/>
                <w:u w:val="none"/>
                <w:lang w:val="en-US" w:eastAsia="zh-CN" w:bidi="ar"/>
              </w:rPr>
              <w:t>轮椅、拐杖等</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8"/>
                <w:szCs w:val="28"/>
                <w:u w:val="none"/>
                <w:lang w:val="en-US" w:eastAsia="zh-CN" w:bidi="ar"/>
              </w:rPr>
            </w:pPr>
            <w:r>
              <w:rPr>
                <w:rFonts w:hint="default" w:ascii="Times New Roman" w:hAnsi="Times New Roman" w:eastAsia="方正仿宋_GBK" w:cs="Times New Roman"/>
                <w:i w:val="0"/>
                <w:color w:val="000000"/>
                <w:kern w:val="0"/>
                <w:sz w:val="28"/>
                <w:szCs w:val="28"/>
                <w:u w:val="none"/>
                <w:lang w:val="en-US" w:eastAsia="zh-CN" w:bidi="ar"/>
              </w:rPr>
              <w:t>0</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ind w:left="0" w:leftChars="0" w:right="0" w:rightChars="0" w:firstLine="0" w:firstLineChars="0"/>
              <w:jc w:val="center"/>
              <w:textAlignment w:val="center"/>
              <w:outlineLvl w:val="9"/>
              <w:rPr>
                <w:rFonts w:hint="default" w:ascii="Times New Roman" w:hAnsi="Times New Roman" w:eastAsia="方正仿宋_GBK" w:cs="Times New Roman"/>
                <w:i w:val="0"/>
                <w:color w:val="000000"/>
                <w:kern w:val="0"/>
                <w:sz w:val="28"/>
                <w:szCs w:val="28"/>
                <w:u w:val="none"/>
                <w:lang w:val="en-US" w:eastAsia="zh-CN" w:bidi="ar"/>
              </w:rPr>
            </w:pPr>
            <w:r>
              <w:rPr>
                <w:rFonts w:hint="default" w:ascii="Times New Roman" w:hAnsi="Times New Roman" w:eastAsia="方正仿宋_GBK" w:cs="Times New Roman"/>
                <w:i w:val="0"/>
                <w:color w:val="000000"/>
                <w:kern w:val="0"/>
                <w:sz w:val="28"/>
                <w:szCs w:val="28"/>
                <w:u w:val="none"/>
                <w:lang w:val="en-US" w:eastAsia="zh-CN" w:bidi="ar"/>
              </w:rPr>
              <w:t>副/次</w:t>
            </w:r>
          </w:p>
        </w:tc>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340" w:lineRule="exact"/>
              <w:ind w:left="0" w:leftChars="0" w:right="0" w:rightChars="0" w:firstLine="0" w:firstLineChars="0"/>
              <w:jc w:val="center"/>
              <w:outlineLvl w:val="9"/>
              <w:rPr>
                <w:rFonts w:hint="default" w:ascii="Times New Roman" w:hAnsi="Times New Roman" w:eastAsia="方正仿宋_GBK" w:cs="Times New Roman"/>
                <w:i w:val="0"/>
                <w:color w:val="000000"/>
                <w:sz w:val="28"/>
                <w:szCs w:val="28"/>
                <w:u w:val="none"/>
                <w:lang w:eastAsia="zh-CN"/>
              </w:rPr>
            </w:pPr>
            <w:r>
              <w:rPr>
                <w:rFonts w:hint="default" w:ascii="Times New Roman" w:hAnsi="Times New Roman" w:eastAsia="方正仿宋_GBK" w:cs="Times New Roman"/>
                <w:i w:val="0"/>
                <w:color w:val="000000"/>
                <w:sz w:val="28"/>
                <w:szCs w:val="28"/>
                <w:u w:val="none"/>
                <w:lang w:eastAsia="zh-CN"/>
              </w:rPr>
              <w:t>可收取押金，归还时全额退还</w:t>
            </w:r>
          </w:p>
        </w:tc>
      </w:tr>
    </w:tbl>
    <w:p>
      <w:pPr>
        <w:keepNext w:val="0"/>
        <w:keepLines w:val="0"/>
        <w:pageBreakBefore w:val="0"/>
        <w:widowControl w:val="0"/>
        <w:kinsoku/>
        <w:wordWrap/>
        <w:overflowPunct/>
        <w:topLinePunct w:val="0"/>
        <w:autoSpaceDE/>
        <w:autoSpaceDN/>
        <w:bidi w:val="0"/>
        <w:adjustRightInd/>
        <w:snapToGrid/>
        <w:spacing w:line="577" w:lineRule="exact"/>
        <w:jc w:val="left"/>
        <w:textAlignment w:val="auto"/>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lang w:eastAsia="zh-CN"/>
        </w:rPr>
        <w:t>注：上述为社区养老服务站基础服务项目，其他新增服务项目及收费标准须报区民政局备案并站内公示。</w:t>
      </w:r>
    </w:p>
    <w:p>
      <w:pPr>
        <w:keepNext w:val="0"/>
        <w:keepLines w:val="0"/>
        <w:pageBreakBefore w:val="0"/>
        <w:widowControl w:val="0"/>
        <w:kinsoku/>
        <w:wordWrap/>
        <w:overflowPunct/>
        <w:topLinePunct w:val="0"/>
        <w:autoSpaceDE/>
        <w:autoSpaceDN/>
        <w:bidi w:val="0"/>
        <w:adjustRightInd/>
        <w:snapToGrid/>
        <w:spacing w:line="577" w:lineRule="exact"/>
        <w:jc w:val="left"/>
        <w:textAlignment w:val="auto"/>
        <w:rPr>
          <w:rFonts w:hint="default" w:ascii="Times New Roman" w:hAnsi="Times New Roman" w:eastAsia="方正黑体_GBK" w:cs="Times New Roman"/>
          <w:sz w:val="32"/>
          <w:szCs w:val="32"/>
          <w:lang w:val="en-US" w:eastAsia="zh-CN"/>
        </w:rPr>
      </w:pPr>
      <w:r>
        <w:rPr>
          <w:rFonts w:hint="eastAsia" w:ascii="方正黑体_GBK" w:hAnsi="方正黑体_GBK" w:eastAsia="方正黑体_GBK" w:cs="方正黑体_GBK"/>
          <w:sz w:val="32"/>
          <w:szCs w:val="32"/>
          <w:lang w:val="en-US" w:eastAsia="zh-CN"/>
        </w:rPr>
        <w:t>附件</w:t>
      </w:r>
      <w:r>
        <w:rPr>
          <w:rFonts w:hint="default" w:ascii="Times New Roman" w:hAnsi="Times New Roman" w:eastAsia="方正黑体_GBK" w:cs="Times New Roman"/>
          <w:sz w:val="32"/>
          <w:szCs w:val="32"/>
          <w:lang w:val="en-US" w:eastAsia="zh-CN"/>
        </w:rPr>
        <w:t>2</w:t>
      </w:r>
    </w:p>
    <w:p>
      <w:pPr>
        <w:numPr>
          <w:ilvl w:val="0"/>
          <w:numId w:val="0"/>
        </w:numPr>
        <w:jc w:val="center"/>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i w:val="0"/>
          <w:color w:val="000000"/>
          <w:kern w:val="0"/>
          <w:sz w:val="44"/>
          <w:szCs w:val="44"/>
          <w:u w:val="none"/>
          <w:lang w:val="en-US" w:eastAsia="zh-CN" w:bidi="ar"/>
        </w:rPr>
        <w:t>“老吾老”社区养老服务站基本服务清单</w:t>
      </w:r>
    </w:p>
    <w:p>
      <w:pPr>
        <w:numPr>
          <w:ilvl w:val="0"/>
          <w:numId w:val="0"/>
        </w:numPr>
        <w:jc w:val="both"/>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 xml:space="preserve"> </w:t>
      </w:r>
      <w:r>
        <w:rPr>
          <w:rFonts w:hint="eastAsia" w:ascii="方正黑体_GBK" w:hAnsi="方正黑体_GBK" w:eastAsia="方正黑体_GBK" w:cs="方正黑体_GBK"/>
          <w:sz w:val="32"/>
          <w:szCs w:val="32"/>
          <w:lang w:val="en-US" w:eastAsia="zh-CN"/>
        </w:rPr>
        <w:t xml:space="preserve">  一、</w:t>
      </w:r>
      <w:r>
        <w:rPr>
          <w:rFonts w:hint="eastAsia" w:ascii="方正黑体_GBK" w:hAnsi="方正黑体_GBK" w:eastAsia="方正黑体_GBK" w:cs="方正黑体_GBK"/>
          <w:sz w:val="32"/>
          <w:szCs w:val="32"/>
          <w:lang w:eastAsia="zh-CN"/>
        </w:rPr>
        <w:t>服务对象</w:t>
      </w:r>
    </w:p>
    <w:p>
      <w:pPr>
        <w:numPr>
          <w:ilvl w:val="0"/>
          <w:numId w:val="0"/>
        </w:numPr>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60周岁以上老</w:t>
      </w:r>
      <w:r>
        <w:rPr>
          <w:rFonts w:hint="eastAsia" w:ascii="方正仿宋_GBK" w:hAnsi="方正仿宋_GBK" w:eastAsia="方正仿宋_GBK" w:cs="方正仿宋_GBK"/>
          <w:sz w:val="32"/>
          <w:szCs w:val="32"/>
          <w:lang w:val="en-US" w:eastAsia="zh-CN"/>
        </w:rPr>
        <w:t>年群众（患有传染病、精神病等老年人除外）。</w:t>
      </w:r>
    </w:p>
    <w:p>
      <w:pPr>
        <w:numPr>
          <w:ilvl w:val="0"/>
          <w:numId w:val="0"/>
        </w:numPr>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黑体_GBK" w:hAnsi="方正黑体_GBK" w:eastAsia="方正黑体_GBK" w:cs="方正黑体_GBK"/>
          <w:sz w:val="32"/>
          <w:szCs w:val="32"/>
          <w:lang w:val="en-US" w:eastAsia="zh-CN"/>
        </w:rPr>
        <w:t xml:space="preserve"> 二、服务清单</w:t>
      </w:r>
    </w:p>
    <w:p>
      <w:pPr>
        <w:numPr>
          <w:ilvl w:val="0"/>
          <w:numId w:val="0"/>
        </w:numPr>
        <w:jc w:val="both"/>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楷体_GBK" w:hAnsi="方正楷体_GBK" w:eastAsia="方正楷体_GBK" w:cs="方正楷体_GBK"/>
          <w:sz w:val="32"/>
          <w:szCs w:val="32"/>
          <w:lang w:val="en-US" w:eastAsia="zh-CN"/>
        </w:rPr>
        <w:t xml:space="preserve">  （一）免费项目</w:t>
      </w:r>
    </w:p>
    <w:p>
      <w:pPr>
        <w:numPr>
          <w:ilvl w:val="0"/>
          <w:numId w:val="0"/>
        </w:numPr>
        <w:jc w:val="both"/>
        <w:rPr>
          <w:rFonts w:hint="default" w:ascii="Times New Roman" w:hAnsi="Times New Roman" w:eastAsia="方正仿宋_GBK" w:cs="Times New Roman"/>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1.除法定节日及星期日休假外，其余时间免费对辖区老人开放，开放时间为：早上9：00至下午17:00；</w:t>
      </w:r>
    </w:p>
    <w:p>
      <w:pPr>
        <w:numPr>
          <w:ilvl w:val="0"/>
          <w:numId w:val="0"/>
        </w:numPr>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2.建立辖区老年人档案（纸质、电子）；</w:t>
      </w:r>
    </w:p>
    <w:p>
      <w:pPr>
        <w:numPr>
          <w:ilvl w:val="0"/>
          <w:numId w:val="0"/>
        </w:numPr>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3.每周提供1次电影观赏、1次公益主题活动或兴趣爱好活动；</w:t>
      </w:r>
    </w:p>
    <w:p>
      <w:pPr>
        <w:numPr>
          <w:ilvl w:val="0"/>
          <w:numId w:val="0"/>
        </w:numPr>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4.设立养老服务热线电话，为社区老人提供养老方面服务；</w:t>
      </w:r>
    </w:p>
    <w:p>
      <w:pPr>
        <w:numPr>
          <w:ilvl w:val="0"/>
          <w:numId w:val="0"/>
        </w:numPr>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5.定期走访探视辖区老人，原则上每月不少于30户；</w:t>
      </w:r>
    </w:p>
    <w:p>
      <w:pPr>
        <w:numPr>
          <w:ilvl w:val="0"/>
          <w:numId w:val="0"/>
        </w:numPr>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6.每月组织1次老人集中生日会；</w:t>
      </w:r>
    </w:p>
    <w:p>
      <w:pPr>
        <w:numPr>
          <w:ilvl w:val="0"/>
          <w:numId w:val="0"/>
        </w:numPr>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7.引入社会爱心企业、个人参与辖区为老服务，每季度至少组织一次。</w:t>
      </w:r>
    </w:p>
    <w:p>
      <w:pPr>
        <w:numPr>
          <w:ilvl w:val="0"/>
          <w:numId w:val="0"/>
        </w:numPr>
        <w:jc w:val="both"/>
        <w:rPr>
          <w:rFonts w:hint="eastAsia" w:ascii="方正楷体_GBK" w:hAnsi="方正楷体_GBK" w:eastAsia="方正楷体_GBK" w:cs="方正楷体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楷体_GBK" w:hAnsi="方正楷体_GBK" w:eastAsia="方正楷体_GBK" w:cs="方正楷体_GBK"/>
          <w:sz w:val="32"/>
          <w:szCs w:val="32"/>
          <w:lang w:val="en-US" w:eastAsia="zh-CN"/>
        </w:rPr>
        <w:t>（二）有偿项目（价格不高于价目表）</w:t>
      </w:r>
    </w:p>
    <w:p>
      <w:pPr>
        <w:numPr>
          <w:ilvl w:val="0"/>
          <w:numId w:val="0"/>
        </w:numPr>
        <w:jc w:val="both"/>
        <w:rPr>
          <w:rFonts w:hint="default" w:ascii="Times New Roman" w:hAnsi="Times New Roman" w:eastAsia="方正仿宋_GBK" w:cs="Times New Roman"/>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default" w:ascii="Times New Roman" w:hAnsi="Times New Roman" w:eastAsia="方正仿宋_GBK" w:cs="Times New Roman"/>
          <w:sz w:val="32"/>
          <w:szCs w:val="32"/>
          <w:lang w:val="en-US" w:eastAsia="zh-CN"/>
        </w:rPr>
        <w:t>1.日间照料：为辖区老人提供日间站内照料、日间入户照料、夜间入户照料、单项护理服务等；</w:t>
      </w:r>
    </w:p>
    <w:p>
      <w:pPr>
        <w:numPr>
          <w:ilvl w:val="0"/>
          <w:numId w:val="0"/>
        </w:numPr>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2.助餐：为辖区老人提供站内就餐、送餐入户，入户做饭、喂饭等服务；</w:t>
      </w:r>
    </w:p>
    <w:p>
      <w:pPr>
        <w:numPr>
          <w:ilvl w:val="0"/>
          <w:numId w:val="0"/>
        </w:numPr>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3.助浴：为辖区老人提供上门助浴、机构助浴等服务；</w:t>
      </w:r>
    </w:p>
    <w:p>
      <w:pPr>
        <w:numPr>
          <w:ilvl w:val="0"/>
          <w:numId w:val="0"/>
        </w:numPr>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4.助医：为辖区老人提供陪同就诊、代开药品、站内服药、入户服药等服务；</w:t>
      </w:r>
    </w:p>
    <w:p>
      <w:pPr>
        <w:numPr>
          <w:ilvl w:val="0"/>
          <w:numId w:val="0"/>
        </w:numPr>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5.助洁：为辖区老人提供居室整洁、物具清洁、衣物洗涤等服务；</w:t>
      </w:r>
    </w:p>
    <w:p>
      <w:pPr>
        <w:numPr>
          <w:ilvl w:val="0"/>
          <w:numId w:val="0"/>
        </w:numPr>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6.助急：为辖区老人提供紧急呼叫、紧急送医等紧急需求服务；</w:t>
      </w:r>
    </w:p>
    <w:p>
      <w:pPr>
        <w:numPr>
          <w:ilvl w:val="0"/>
          <w:numId w:val="0"/>
        </w:numPr>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7.助行：为辖区老人提供陪同外出、接送服务、辅助器具等服务；</w:t>
      </w:r>
    </w:p>
    <w:p>
      <w:pPr>
        <w:numPr>
          <w:ilvl w:val="0"/>
          <w:numId w:val="0"/>
        </w:numPr>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8.助娱：为辖区老人提供文化、棋牌、健身、影视等娱乐服务；</w:t>
      </w:r>
    </w:p>
    <w:p>
      <w:pPr>
        <w:numPr>
          <w:ilvl w:val="0"/>
          <w:numId w:val="0"/>
        </w:numPr>
        <w:jc w:val="both"/>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    9.助代：为辖区老人提供代取工资、代购物资、代取邮件、代缴水电气通讯费等服务。</w:t>
      </w:r>
    </w:p>
    <w:p>
      <w:pPr>
        <w:keepNext w:val="0"/>
        <w:keepLines w:val="0"/>
        <w:pageBreakBefore w:val="0"/>
        <w:widowControl w:val="0"/>
        <w:kinsoku/>
        <w:wordWrap/>
        <w:overflowPunct/>
        <w:topLinePunct w:val="0"/>
        <w:autoSpaceDE/>
        <w:autoSpaceDN/>
        <w:bidi w:val="0"/>
        <w:adjustRightInd/>
        <w:snapToGrid/>
        <w:spacing w:line="577" w:lineRule="exact"/>
        <w:jc w:val="left"/>
        <w:textAlignment w:val="auto"/>
        <w:rPr>
          <w:rFonts w:hint="default" w:ascii="方正黑体_GBK" w:hAnsi="方正黑体_GBK" w:eastAsia="方正黑体_GBK" w:cs="方正黑体_GBK"/>
          <w:sz w:val="32"/>
          <w:szCs w:val="32"/>
          <w:lang w:val="en-US" w:eastAsia="zh-CN"/>
        </w:rPr>
      </w:pPr>
    </w:p>
    <w:p>
      <w:pPr>
        <w:ind w:firstLine="640"/>
        <w:jc w:val="both"/>
        <w:rPr>
          <w:rFonts w:hint="default" w:ascii="Times New Roman" w:hAnsi="Times New Roman" w:eastAsia="方正仿宋_GBK" w:cs="Times New Roman"/>
          <w:sz w:val="32"/>
          <w:szCs w:val="32"/>
          <w:lang w:val="en-US" w:eastAsia="zh-CN" w:bidi="zh-CN"/>
        </w:rPr>
      </w:pPr>
    </w:p>
    <w:p>
      <w:pPr>
        <w:ind w:firstLine="640"/>
        <w:jc w:val="both"/>
        <w:rPr>
          <w:rFonts w:hint="default" w:ascii="Times New Roman" w:hAnsi="Times New Roman" w:eastAsia="方正仿宋_GBK" w:cs="Times New Roman"/>
          <w:sz w:val="32"/>
          <w:szCs w:val="32"/>
          <w:lang w:val="en-US" w:eastAsia="zh-CN" w:bidi="zh-CN"/>
        </w:rPr>
      </w:pPr>
    </w:p>
    <w:p>
      <w:pPr>
        <w:ind w:firstLine="640"/>
        <w:jc w:val="both"/>
        <w:rPr>
          <w:rFonts w:hint="default" w:ascii="Times New Roman" w:hAnsi="Times New Roman" w:eastAsia="方正仿宋_GBK" w:cs="Times New Roman"/>
          <w:sz w:val="32"/>
          <w:szCs w:val="32"/>
          <w:lang w:val="en-US" w:eastAsia="zh-CN" w:bidi="zh-CN"/>
        </w:rPr>
      </w:pPr>
    </w:p>
    <w:p>
      <w:pPr>
        <w:ind w:firstLine="640"/>
        <w:jc w:val="both"/>
        <w:rPr>
          <w:rFonts w:hint="default" w:ascii="Times New Roman" w:hAnsi="Times New Roman" w:eastAsia="方正仿宋_GBK" w:cs="Times New Roman"/>
          <w:sz w:val="32"/>
          <w:szCs w:val="32"/>
          <w:lang w:val="en-US" w:eastAsia="zh-CN" w:bidi="zh-CN"/>
        </w:rPr>
      </w:pPr>
    </w:p>
    <w:p>
      <w:pPr>
        <w:ind w:firstLine="640"/>
        <w:jc w:val="both"/>
        <w:rPr>
          <w:rFonts w:hint="default" w:ascii="Times New Roman" w:hAnsi="Times New Roman" w:eastAsia="方正仿宋_GBK" w:cs="Times New Roman"/>
          <w:sz w:val="32"/>
          <w:szCs w:val="32"/>
          <w:lang w:val="en-US" w:eastAsia="zh-CN" w:bidi="zh-CN"/>
        </w:rPr>
      </w:pPr>
    </w:p>
    <w:p>
      <w:pPr>
        <w:ind w:firstLine="640"/>
        <w:jc w:val="both"/>
        <w:rPr>
          <w:rFonts w:hint="default" w:ascii="Times New Roman" w:hAnsi="Times New Roman" w:eastAsia="方正仿宋_GBK" w:cs="Times New Roman"/>
          <w:sz w:val="32"/>
          <w:szCs w:val="32"/>
          <w:lang w:val="en-US" w:eastAsia="zh-CN" w:bidi="zh-CN"/>
        </w:rPr>
      </w:pPr>
    </w:p>
    <w:p>
      <w:pPr>
        <w:pBdr>
          <w:top w:val="single" w:color="auto" w:sz="4" w:space="0"/>
          <w:bottom w:val="single" w:color="auto" w:sz="4" w:space="0"/>
        </w:pBdr>
        <w:ind w:firstLine="280" w:firstLineChars="100"/>
        <w:jc w:val="both"/>
        <w:rPr>
          <w:rFonts w:hint="eastAsia" w:ascii="Times New Roman" w:hAnsi="Times New Roman" w:eastAsia="方正仿宋_GBK" w:cs="Times New Roman"/>
          <w:sz w:val="28"/>
          <w:szCs w:val="28"/>
          <w:lang w:val="en-US" w:eastAsia="zh-CN" w:bidi="zh-CN"/>
        </w:rPr>
      </w:pPr>
      <w:r>
        <w:rPr>
          <w:rFonts w:hint="eastAsia" w:ascii="Times New Roman" w:hAnsi="Times New Roman" w:eastAsia="方正仿宋_GBK" w:cs="Times New Roman"/>
          <w:sz w:val="28"/>
          <w:szCs w:val="28"/>
          <w:lang w:val="en-US" w:eastAsia="zh-CN" w:bidi="zh-CN"/>
        </w:rPr>
        <w:t>重庆市大渡口区民政局办公室           2022年3月4日印发</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 w:name="方正中等线_GBK">
    <w:altName w:val="宋体"/>
    <w:panose1 w:val="03000509000000000000"/>
    <w:charset w:val="86"/>
    <w:family w:val="auto"/>
    <w:pitch w:val="default"/>
    <w:sig w:usb0="00000000" w:usb1="00000000" w:usb2="00000000" w:usb3="00000000" w:csb0="00040000" w:csb1="00000000"/>
  </w:font>
  <w:font w:name="方正中倩_GBK">
    <w:altName w:val="宋体"/>
    <w:panose1 w:val="03000509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lang w:val="en-US" w:eastAsia="zh-CN"/>
                            </w:rPr>
                          </w:pP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lang w:val="en-US" w:eastAsia="zh-CN"/>
                      </w:rPr>
                    </w:pP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B87BB2"/>
    <w:rsid w:val="05CD1D53"/>
    <w:rsid w:val="0B6F2446"/>
    <w:rsid w:val="186522A4"/>
    <w:rsid w:val="487318DD"/>
    <w:rsid w:val="4B9D4283"/>
    <w:rsid w:val="65B87BB2"/>
    <w:rsid w:val="7F2F4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78</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2022-03-02T01:22:00Z</dcterms:created>
  <dc:creator>mingzheng3</dc:creator>
  <cp:lastModifiedBy>NTKO</cp:lastModifiedBy>
  <cp:lastPrinted>2022-03-03T02:58:00Z</cp:lastPrinted>
  <dcterms:modified xsi:type="dcterms:W3CDTF">2022-10-09T02:13:31Z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y fmtid="{D5CDD505-2E9C-101B-9397-08002B2CF9AE}" pid="3" name="ICV">
    <vt:lpwstr>A20D35B1F7B44025B31FF8C8A4BEA363</vt:lpwstr>
  </property>
</Properties>
</file>