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重庆市大渡口区乡村振兴局关于2022年衔接资金分配结果的公示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2022年大渡口区共收到上级衔接资金1085万元，配套区级衔接资金29.3万元，衔接资金总额1114.3万元。共安排项目11个，具体分配方案如下：</w:t>
      </w: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一、110万元市级衔接资金分配给2022年大渡口区跳磴镇农村环境卫生治理项目（渡财产业〔2022〕14号）。</w:t>
      </w: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二、8万元市级衔接资金分配给2022年大渡口区八桥镇农村环境卫生治理项目（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渡财产业〔2022〕14号）。</w:t>
      </w: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三、8万元市级衔接资金分配给2022年大渡口区建胜镇农村环境卫生治理项目（渡财产业〔2022〕14号）。</w:t>
      </w: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四、252万元市级衔接资金和20万元区级衔接资金分配给2022年大渡口区跳磴镇石盘村沙沱村金鳌村入户便道工程项目（渡财产业〔2022〕19号文件与渡财20万元）。</w:t>
      </w: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五、260万元市级衔接资金和9.3万元区级衔接资金分配给2022年大渡口区跳磴镇金鳌山片区农田灌溉与排水工程项目（渡财产业〔2022〕19号）。</w:t>
      </w: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六、88万元市级衔接资金分配于2022年大渡口区跳磴镇拱桥村通组道路项目（渡财产业〔2022〕24号）。</w:t>
      </w: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七、50万元市级衔接资金分配于2022年跳磴镇金鳌村“数商兴农”发展项目（渡财产业〔2022〕24号）。</w:t>
      </w: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八、50万元市级衔接资金分配于2022年跳磴镇石盘村“数商兴农”智慧农业观测网络及监控中心建设项目（渡财产业〔2022〕61号）。</w:t>
      </w: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九、80万元市级衔接资金分配于大渡口区跳磴镇金鳌村4社2022年通组道路拓宽改造工程项目（渡财产业〔2022〕61号）。</w:t>
      </w: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十、169万元市级衔接资金分配于大渡口区跳磴镇石盘村沙沱村金鳌村2022年果园路连接道项目（渡财产业〔2022〕61号）。</w:t>
      </w:r>
    </w:p>
    <w:p>
      <w:pPr>
        <w:pStyle w:val="2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十一、10万元市级衔接资金分配于2022年大渡口区村（社区）党组织书记乡村振兴轮训（渡财产业〔2022〕61号）。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598" w:leftChars="304" w:hanging="960" w:hangingChars="3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附件：1.渡财产业〔2022〕14号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596" w:leftChars="760" w:firstLine="0" w:firstLine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2.渡财产业〔2022〕19号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596" w:leftChars="760" w:firstLine="0" w:firstLine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3.渡财产业〔2022〕24号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596" w:leftChars="760" w:firstLine="0" w:firstLineChars="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4.渡财产业〔2022〕61号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12" w:firstLineChars="200"/>
        <w:jc w:val="center"/>
        <w:textAlignment w:val="auto"/>
        <w:rPr>
          <w:rFonts w:hint="default" w:ascii="方正仿宋_GBK" w:hAnsi="方正仿宋_GBK" w:eastAsia="方正仿宋_GBK" w:cs="方正仿宋_GBK"/>
          <w:w w:val="8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w w:val="80"/>
          <w:sz w:val="32"/>
          <w:szCs w:val="32"/>
          <w:lang w:val="en-US" w:eastAsia="zh-CN"/>
        </w:rPr>
        <w:t xml:space="preserve">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重庆市大渡口区乡村振兴局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160" w:firstLineChars="13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2022年11月2日</w:t>
      </w:r>
    </w:p>
    <w:p>
      <w:pPr>
        <w:jc w:val="right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17" w:right="2098" w:bottom="1417" w:left="198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2NTYxYjBkNTAxMjEzMzUyOWRkOWRmODg5ZDg3ZDYifQ=="/>
  </w:docVars>
  <w:rsids>
    <w:rsidRoot w:val="027938DE"/>
    <w:rsid w:val="027938DE"/>
    <w:rsid w:val="0894158D"/>
    <w:rsid w:val="10292C06"/>
    <w:rsid w:val="123C1324"/>
    <w:rsid w:val="19271E40"/>
    <w:rsid w:val="1A544FE5"/>
    <w:rsid w:val="1EBB3CD6"/>
    <w:rsid w:val="4B062C97"/>
    <w:rsid w:val="651541CA"/>
    <w:rsid w:val="768F24C5"/>
    <w:rsid w:val="7B72672E"/>
    <w:rsid w:val="7BD8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710</Words>
  <Characters>846</Characters>
  <Lines>0</Lines>
  <Paragraphs>0</Paragraphs>
  <TotalTime>39</TotalTime>
  <ScaleCrop>false</ScaleCrop>
  <LinksUpToDate>false</LinksUpToDate>
  <CharactersWithSpaces>863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2022-01-26T06:35:00Z</dcterms:created>
  <dc:creator>怦怦亲亲斤斤</dc:creator>
  <cp:lastModifiedBy>荣杰</cp:lastModifiedBy>
  <cp:lastPrinted>2022-12-12T09:01:50Z</cp:lastPrinted>
  <dcterms:modified xsi:type="dcterms:W3CDTF">2022-12-12T09:38:54Z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B68E2D773ABD428985FE5A84C717D7CF</vt:lpwstr>
  </property>
</Properties>
</file>