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lang w:val="en-US" w:eastAsia="zh-CN" w:bidi="ar-SA"/>
        </w:rPr>
        <w:t>区农业农村委四项措施做好“大走访大排查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lang w:val="en-US" w:eastAsia="zh-CN" w:bidi="ar-SA"/>
        </w:rPr>
        <w:t>大整改”工作</w:t>
      </w:r>
    </w:p>
    <w:p>
      <w:pPr>
        <w:pStyle w:val="2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eastAsia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为切实做好</w:t>
      </w:r>
      <w:r>
        <w:rPr>
          <w:rFonts w:hint="eastAsia" w:ascii="Times New Roman" w:hAnsi="Times New Roman" w:eastAsia="方正仿宋_GBK" w:cs="Times New Roman"/>
          <w:lang w:val="en-US" w:eastAsia="zh-CN"/>
        </w:rPr>
        <w:t>2022</w:t>
      </w:r>
      <w:r>
        <w:rPr>
          <w:rFonts w:hint="eastAsia" w:ascii="方正仿宋_GBK" w:hAnsi="方正仿宋_GBK" w:eastAsia="方正仿宋_GBK" w:cs="方正仿宋_GBK"/>
          <w:lang w:val="en-US" w:eastAsia="zh-CN"/>
        </w:rPr>
        <w:t>年防止返贫监测帮扶工作，我区采取</w:t>
      </w:r>
      <w:r>
        <w:rPr>
          <w:rFonts w:hint="eastAsia" w:ascii="方正仿宋_GBK" w:hAnsi="方正仿宋_GBK" w:cs="方正仿宋_GBK"/>
          <w:lang w:val="en-US" w:eastAsia="zh-CN"/>
        </w:rPr>
        <w:t>四项措施扎实推进“大走访大排查大整改”工作。</w:t>
      </w:r>
      <w:r>
        <w:rPr>
          <w:rFonts w:hint="eastAsia" w:ascii="方正楷体_GBK" w:hAnsi="方正楷体_GBK" w:eastAsia="方正楷体_GBK" w:cs="方正楷体_GBK"/>
          <w:b w:val="0"/>
          <w:kern w:val="2"/>
          <w:sz w:val="32"/>
          <w:szCs w:val="32"/>
          <w:highlight w:val="none"/>
          <w:lang w:val="en-US" w:eastAsia="zh-CN" w:bidi="ar-SA"/>
        </w:rPr>
        <w:t>一是精准解读政策。</w:t>
      </w:r>
      <w:r>
        <w:rPr>
          <w:rFonts w:hint="eastAsia" w:ascii="方正仿宋_GBK" w:hAnsi="方正仿宋_GBK" w:eastAsia="方正仿宋_GBK" w:cs="方正仿宋_GBK"/>
          <w:lang w:val="en-US" w:eastAsia="zh-CN"/>
        </w:rPr>
        <w:t>及时召开全区“大走访大排查大整改”</w:t>
      </w:r>
      <w:r>
        <w:rPr>
          <w:rFonts w:hint="eastAsia" w:ascii="方正仿宋_GBK" w:hAnsi="方正仿宋_GBK" w:cs="方正仿宋_GBK"/>
          <w:lang w:val="en-US" w:eastAsia="zh-CN"/>
        </w:rPr>
        <w:t>专题会议</w:t>
      </w:r>
      <w:r>
        <w:rPr>
          <w:rFonts w:hint="eastAsia" w:ascii="方正仿宋_GBK" w:hAnsi="方正仿宋_GBK" w:eastAsia="方正仿宋_GBK" w:cs="方正仿宋_GBK"/>
          <w:lang w:val="en-US" w:eastAsia="zh-CN"/>
        </w:rPr>
        <w:t>，传达学习全市“大走访大排查大整改”行动会议精神，深度解读政策</w:t>
      </w:r>
      <w:r>
        <w:rPr>
          <w:rFonts w:hint="eastAsia" w:ascii="方正仿宋_GBK" w:hAnsi="方正仿宋_GBK" w:cs="方正仿宋_GBK"/>
          <w:lang w:val="en-US" w:eastAsia="zh-CN"/>
        </w:rPr>
        <w:t>。</w:t>
      </w:r>
      <w:r>
        <w:rPr>
          <w:rFonts w:hint="eastAsia" w:ascii="方正楷体_GBK" w:hAnsi="方正楷体_GBK" w:eastAsia="方正楷体_GBK" w:cs="方正楷体_GBK"/>
          <w:b w:val="0"/>
          <w:kern w:val="2"/>
          <w:sz w:val="32"/>
          <w:szCs w:val="32"/>
          <w:highlight w:val="none"/>
          <w:lang w:val="en-US" w:eastAsia="zh-CN" w:bidi="ar-SA"/>
        </w:rPr>
        <w:t>二是明确责任落实。</w:t>
      </w:r>
      <w:r>
        <w:rPr>
          <w:rFonts w:hint="eastAsia" w:ascii="方正仿宋_GBK" w:hAnsi="Times New Roman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印发《大渡口区</w:t>
      </w:r>
      <w:r>
        <w:rPr>
          <w:rFonts w:hint="eastAsia" w:ascii="Times New Roman" w:hAnsi="Times New Roman" w:eastAsia="方正仿宋_GBK" w:cs="Times New Roman"/>
          <w:sz w:val="32"/>
          <w:szCs w:val="24"/>
          <w:lang w:val="en-US" w:eastAsia="zh-CN"/>
        </w:rPr>
        <w:t>2022</w:t>
      </w:r>
      <w:r>
        <w:rPr>
          <w:rFonts w:hint="eastAsia" w:ascii="方正仿宋_GBK" w:hAnsi="Times New Roman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年“大走访大排查大整改”行动方案》，</w:t>
      </w:r>
      <w:r>
        <w:rPr>
          <w:rFonts w:hint="eastAsia" w:ascii="方正仿宋_GBK" w:hAnsi="Times New Roman" w:eastAsia="方正仿宋_GBK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成立“大走访大排查大整改”行动工作专班</w:t>
      </w:r>
      <w:r>
        <w:rPr>
          <w:rFonts w:hint="eastAsia" w:ascii="方正仿宋_GBK" w:hAnsi="Times New Roman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。各镇党委政府牵头，各行政村严格落实“两人一组”原则开展入户走访排查，确保不漏户不掉人。</w:t>
      </w:r>
      <w:r>
        <w:rPr>
          <w:rFonts w:hint="eastAsia" w:ascii="方正楷体_GBK" w:hAnsi="方正楷体_GBK" w:eastAsia="方正楷体_GBK" w:cs="方正楷体_GBK"/>
          <w:b w:val="0"/>
          <w:kern w:val="2"/>
          <w:sz w:val="32"/>
          <w:szCs w:val="32"/>
          <w:highlight w:val="none"/>
          <w:lang w:val="en-US" w:eastAsia="zh-CN" w:bidi="ar-SA"/>
        </w:rPr>
        <w:t>三是抓实人员培训。</w:t>
      </w:r>
      <w:r>
        <w:rPr>
          <w:rFonts w:hint="default" w:ascii="Times New Roman" w:hAnsi="Times New Roman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分层对镇、村两级开展摸排业务培训</w:t>
      </w:r>
      <w:r>
        <w:rPr>
          <w:rFonts w:hint="eastAsia" w:ascii="Times New Roman" w:hAnsi="Times New Roman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default" w:ascii="Times New Roman" w:hAnsi="Times New Roman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现场演示、系统软讲解件培训</w:t>
      </w:r>
      <w:r>
        <w:rPr>
          <w:rFonts w:hint="eastAsia" w:ascii="Times New Roman" w:hAnsi="Times New Roman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会</w:t>
      </w:r>
      <w:r>
        <w:rPr>
          <w:rFonts w:hint="default" w:ascii="Times New Roman" w:hAnsi="Times New Roman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2次</w:t>
      </w:r>
      <w:r>
        <w:rPr>
          <w:rFonts w:hint="eastAsia" w:ascii="Times New Roman" w:hAnsi="Times New Roman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，建立工作群，强化动态指导</w:t>
      </w:r>
      <w:r>
        <w:rPr>
          <w:rFonts w:hint="default" w:ascii="Times New Roman" w:hAnsi="Times New Roman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方正楷体_GBK" w:hAnsi="方正楷体_GBK" w:eastAsia="方正楷体_GBK" w:cs="方正楷体_GBK"/>
          <w:b w:val="0"/>
          <w:kern w:val="2"/>
          <w:sz w:val="32"/>
          <w:szCs w:val="32"/>
          <w:highlight w:val="none"/>
          <w:lang w:val="en-US" w:eastAsia="zh-CN" w:bidi="ar-SA"/>
        </w:rPr>
        <w:t>四是严把时间节点。</w:t>
      </w:r>
      <w:r>
        <w:rPr>
          <w:rFonts w:hint="eastAsia"/>
          <w:szCs w:val="32"/>
          <w:lang w:val="en-US" w:eastAsia="zh-CN"/>
        </w:rPr>
        <w:t>严格把控</w:t>
      </w:r>
      <w:r>
        <w:rPr>
          <w:rFonts w:hint="eastAsia"/>
          <w:szCs w:val="32"/>
        </w:rPr>
        <w:t>动员部署</w:t>
      </w:r>
      <w:r>
        <w:rPr>
          <w:rFonts w:hint="eastAsia"/>
          <w:szCs w:val="32"/>
          <w:lang w:eastAsia="zh-CN"/>
        </w:rPr>
        <w:t>、</w:t>
      </w:r>
      <w:r>
        <w:rPr>
          <w:rFonts w:hint="eastAsia"/>
          <w:szCs w:val="32"/>
        </w:rPr>
        <w:t>集中排查</w:t>
      </w:r>
      <w:r>
        <w:rPr>
          <w:rFonts w:hint="eastAsia"/>
          <w:szCs w:val="32"/>
          <w:lang w:eastAsia="zh-CN"/>
        </w:rPr>
        <w:t>和</w:t>
      </w:r>
      <w:r>
        <w:rPr>
          <w:rFonts w:hint="eastAsia"/>
          <w:szCs w:val="32"/>
        </w:rPr>
        <w:t>问题整改</w:t>
      </w:r>
      <w:r>
        <w:rPr>
          <w:rFonts w:hint="eastAsia" w:ascii="Times New Roman" w:hAnsi="Times New Roman" w:eastAsia="方正仿宋_GBK" w:cs="Times New Roman"/>
          <w:sz w:val="32"/>
          <w:szCs w:val="24"/>
          <w:lang w:val="en-US" w:eastAsia="zh-CN"/>
        </w:rPr>
        <w:t>3</w:t>
      </w:r>
      <w:r>
        <w:rPr>
          <w:rFonts w:hint="eastAsia"/>
          <w:szCs w:val="32"/>
          <w:lang w:val="en-US" w:eastAsia="zh-CN"/>
        </w:rPr>
        <w:t>个重要</w:t>
      </w:r>
      <w:r>
        <w:rPr>
          <w:rFonts w:hint="eastAsia"/>
          <w:szCs w:val="32"/>
          <w:lang w:eastAsia="zh-CN"/>
        </w:rPr>
        <w:t>时间节</w:t>
      </w:r>
      <w:r>
        <w:rPr>
          <w:rFonts w:hint="eastAsia"/>
          <w:szCs w:val="32"/>
        </w:rPr>
        <w:t>点</w:t>
      </w:r>
      <w:r>
        <w:rPr>
          <w:rFonts w:hint="eastAsia"/>
          <w:szCs w:val="32"/>
          <w:lang w:eastAsia="zh-CN"/>
        </w:rPr>
        <w:t>，</w:t>
      </w:r>
      <w:r>
        <w:rPr>
          <w:rFonts w:hint="eastAsia"/>
          <w:szCs w:val="32"/>
        </w:rPr>
        <w:t>明确整改时限，压实整改责任，</w:t>
      </w:r>
      <w:r>
        <w:rPr>
          <w:rFonts w:hint="eastAsia"/>
          <w:szCs w:val="32"/>
          <w:lang w:eastAsia="zh-CN"/>
        </w:rPr>
        <w:t>有序推进</w:t>
      </w:r>
      <w:r>
        <w:rPr>
          <w:rFonts w:hint="eastAsia"/>
          <w:lang w:val="en-US" w:eastAsia="zh-CN"/>
        </w:rPr>
        <w:t>“大走访大排查大整改”工作的顺利开展。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jc w:val="center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drawing>
          <wp:inline distT="0" distB="0" distL="114300" distR="114300">
            <wp:extent cx="4860925" cy="3502660"/>
            <wp:effectExtent l="0" t="0" r="15875" b="2540"/>
            <wp:docPr id="2" name="图片 2" descr="2c7fbde419fd45c87e97ade35e0eb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c7fbde419fd45c87e97ade35e0eb8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60925" cy="350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center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图1：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大渡口区召开全区“大走访大排查大整改”专题会议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center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826000" cy="3276600"/>
            <wp:effectExtent l="0" t="0" r="12700" b="0"/>
            <wp:docPr id="6" name="图片 6" descr="869f2fad402aa2b39f61dc58b95e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69f2fad402aa2b39f61dc58b95e04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260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图2</w:t>
      </w:r>
      <w:r>
        <w:rPr>
          <w:rFonts w:hint="eastAsia" w:ascii="Times New Roman" w:hAnsi="Times New Roman" w:cs="Times New Roman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lang w:val="en-US" w:eastAsia="zh-CN"/>
        </w:rPr>
        <w:t>对镇村开展摸排业务培训、现场演示、系统软讲解培训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drawing>
          <wp:inline distT="0" distB="0" distL="114300" distR="114300">
            <wp:extent cx="4836795" cy="3378835"/>
            <wp:effectExtent l="0" t="0" r="1905" b="12065"/>
            <wp:docPr id="1" name="图片 1" descr="1861c023f03aa3c2c2651796d01e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861c023f03aa3c2c2651796d01e4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36795" cy="337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center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图3：工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作人员开展“大走访大排查大整改”入户走访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center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824730" cy="3275965"/>
            <wp:effectExtent l="0" t="0" r="13970" b="635"/>
            <wp:docPr id="8" name="图片 8" descr="050dafafbbf76ceda76a5077a64b2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050dafafbbf76ceda76a5077a64b23e"/>
                    <pic:cNvPicPr>
                      <a:picLocks noChangeAspect="1"/>
                    </pic:cNvPicPr>
                  </pic:nvPicPr>
                  <pic:blipFill>
                    <a:blip r:embed="rId7"/>
                    <a:srcRect t="9144" r="27" b="38014"/>
                    <a:stretch>
                      <a:fillRect/>
                    </a:stretch>
                  </pic:blipFill>
                  <pic:spPr>
                    <a:xfrm>
                      <a:off x="0" y="0"/>
                      <a:ext cx="4824730" cy="327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center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图4：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工作人员开展“大走访大排查大整改”入户走访</w:t>
      </w:r>
    </w:p>
    <w:sectPr>
      <w:pgSz w:w="11906" w:h="16838"/>
      <w:pgMar w:top="2098" w:right="1531" w:bottom="1984" w:left="1531" w:header="851" w:footer="1474" w:gutter="0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wMTBmNmExYzRlYjJhMjlmNzA0NWNkZmQxY2RiZWYifQ=="/>
  </w:docVars>
  <w:rsids>
    <w:rsidRoot w:val="00000000"/>
    <w:rsid w:val="0DA63A8D"/>
    <w:rsid w:val="0ECB1EF6"/>
    <w:rsid w:val="150C493D"/>
    <w:rsid w:val="1D9F1099"/>
    <w:rsid w:val="291B0D14"/>
    <w:rsid w:val="33084AB0"/>
    <w:rsid w:val="332C3097"/>
    <w:rsid w:val="35EF02FE"/>
    <w:rsid w:val="39E13A83"/>
    <w:rsid w:val="43154750"/>
    <w:rsid w:val="448B2253"/>
    <w:rsid w:val="4D341753"/>
    <w:rsid w:val="4E0A1360"/>
    <w:rsid w:val="4F8F1B3D"/>
    <w:rsid w:val="55882A6A"/>
    <w:rsid w:val="563805C7"/>
    <w:rsid w:val="57375E7A"/>
    <w:rsid w:val="580469B3"/>
    <w:rsid w:val="5E0F17B5"/>
    <w:rsid w:val="65FF4C5D"/>
    <w:rsid w:val="6EEA691F"/>
    <w:rsid w:val="74845865"/>
    <w:rsid w:val="793149C1"/>
    <w:rsid w:val="7A690A89"/>
    <w:rsid w:val="7BA65556"/>
    <w:rsid w:val="7F4E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_GBK"/>
      <w:b/>
      <w:kern w:val="44"/>
      <w:sz w:val="44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2"/>
    <w:qFormat/>
    <w:uiPriority w:val="0"/>
    <w:pPr>
      <w:spacing w:line="360" w:lineRule="auto"/>
      <w:ind w:firstLine="240" w:firstLineChars="100"/>
    </w:pPr>
    <w:rPr>
      <w:rFonts w:ascii="Times New Roman" w:hAnsi="Times New Roman" w:eastAsia="宋体" w:cs="Times New Roman"/>
      <w:color w:val="FF0000"/>
      <w:sz w:val="24"/>
      <w:szCs w:val="24"/>
      <w:lang w:val="en-US" w:eastAsia="zh-CN" w:bidi="ar-SA"/>
    </w:rPr>
  </w:style>
  <w:style w:type="paragraph" w:styleId="4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5">
    <w:name w:val="index 5"/>
    <w:basedOn w:val="1"/>
    <w:next w:val="1"/>
    <w:qFormat/>
    <w:uiPriority w:val="0"/>
    <w:pPr>
      <w:spacing w:line="240" w:lineRule="auto"/>
      <w:ind w:left="1680" w:firstLine="0" w:firstLineChars="0"/>
      <w:jc w:val="left"/>
    </w:pPr>
    <w:rPr>
      <w:rFonts w:ascii="Times New Roman" w:hAnsi="Times New Roman" w:eastAsia="宋体" w:cs="Times New Roman"/>
      <w:szCs w:val="20"/>
    </w:rPr>
  </w:style>
  <w:style w:type="paragraph" w:styleId="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标题 1 Char"/>
    <w:link w:val="3"/>
    <w:qFormat/>
    <w:uiPriority w:val="0"/>
    <w:rPr>
      <w:rFonts w:eastAsia="方正小标宋_GBK"/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459</Words>
  <Characters>465</Characters>
  <Lines>0</Lines>
  <Paragraphs>0</Paragraphs>
  <TotalTime>10</TotalTime>
  <ScaleCrop>false</ScaleCrop>
  <LinksUpToDate>false</LinksUpToDate>
  <CharactersWithSpaces>465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hp09</cp:lastModifiedBy>
  <cp:lastPrinted>2022-05-25T01:12:00Z</cp:lastPrinted>
  <dcterms:modified xsi:type="dcterms:W3CDTF">2022-05-25T02:14:46Z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222FDF10F589415EA8D7C52EAEEA561C</vt:lpwstr>
  </property>
</Properties>
</file>