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eastAsia="方正小标宋_GBK"/>
          <w:bCs/>
          <w:sz w:val="36"/>
          <w:szCs w:val="36"/>
        </w:rPr>
      </w:pPr>
      <w:r>
        <w:rPr>
          <w:rFonts w:eastAsia="方正小标宋_GBK"/>
          <w:bCs/>
          <w:sz w:val="36"/>
          <w:szCs w:val="36"/>
        </w:rPr>
        <w:t>准予行政许可决定书</w:t>
      </w:r>
    </w:p>
    <w:p>
      <w:pPr>
        <w:spacing w:line="360" w:lineRule="exact"/>
        <w:ind w:right="640" w:rightChars="200"/>
        <w:jc w:val="left"/>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b/>
          <w:sz w:val="24"/>
        </w:rPr>
        <w:t xml:space="preserve">  </w:t>
      </w:r>
      <w:r>
        <w:rPr>
          <w:rFonts w:hint="eastAsia" w:ascii="方正仿宋_GBK" w:hAnsi="方正仿宋_GBK" w:eastAsia="方正仿宋_GBK" w:cs="方正仿宋_GBK"/>
          <w:b/>
          <w:sz w:val="24"/>
          <w:lang w:val="en-US" w:eastAsia="zh-CN"/>
        </w:rPr>
        <w:t xml:space="preserve">                              </w:t>
      </w:r>
      <w:r>
        <w:rPr>
          <w:rFonts w:hint="eastAsia" w:ascii="方正仿宋_GBK" w:hAnsi="方正仿宋_GBK" w:eastAsia="方正仿宋_GBK" w:cs="方正仿宋_GBK"/>
          <w:b/>
          <w:sz w:val="24"/>
          <w:lang w:eastAsia="zh-CN"/>
        </w:rPr>
        <w:t>文号：渡人社特准字〔</w:t>
      </w:r>
      <w:r>
        <w:rPr>
          <w:rFonts w:hint="eastAsia" w:ascii="方正仿宋_GBK" w:hAnsi="方正仿宋_GBK" w:eastAsia="方正仿宋_GBK" w:cs="方正仿宋_GBK"/>
          <w:b/>
          <w:sz w:val="24"/>
          <w:lang w:val="en-US" w:eastAsia="zh-CN"/>
        </w:rPr>
        <w:t>2022</w:t>
      </w:r>
      <w:r>
        <w:rPr>
          <w:rFonts w:hint="eastAsia" w:ascii="方正仿宋_GBK" w:hAnsi="方正仿宋_GBK" w:eastAsia="方正仿宋_GBK" w:cs="方正仿宋_GBK"/>
          <w:b/>
          <w:sz w:val="24"/>
          <w:lang w:eastAsia="zh-CN"/>
        </w:rPr>
        <w:t>〕</w:t>
      </w:r>
      <w:r>
        <w:rPr>
          <w:rFonts w:hint="eastAsia" w:ascii="方正仿宋_GBK" w:hAnsi="方正仿宋_GBK" w:eastAsia="方正仿宋_GBK" w:cs="方正仿宋_GBK"/>
          <w:b/>
          <w:sz w:val="24"/>
          <w:lang w:val="en-US" w:eastAsia="zh-CN"/>
        </w:rPr>
        <w:t>19号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重庆市大渡口排水有限公司：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你公司《重庆市用人单位实行特殊工时制度申请表》已收悉。经研究，现决定如下：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根据《中华人民共和国劳动法》第三十九条和原劳动部《关于印发〈关于企业实行不定时工作制和综合计算工时工作制的审批办法〉的通知》（劳部发〔1994〕503号）第五条之规定，准予许可你公司的中控运行、脱泥</w:t>
      </w:r>
      <w:r>
        <w:rPr>
          <w:rFonts w:hint="eastAsia" w:ascii="方正仿宋_GBK" w:hAnsi="方正仿宋_GBK" w:eastAsia="方正仿宋_GBK" w:cs="方正仿宋_GBK"/>
          <w:sz w:val="28"/>
          <w:szCs w:val="28"/>
          <w:lang w:val="en-US" w:eastAsia="zh-CN"/>
        </w:rPr>
        <w:t>2种</w:t>
      </w:r>
      <w:r>
        <w:rPr>
          <w:rFonts w:hint="eastAsia" w:ascii="方正仿宋_GBK" w:hAnsi="方正仿宋_GBK" w:eastAsia="方正仿宋_GBK" w:cs="方正仿宋_GBK"/>
          <w:sz w:val="28"/>
          <w:szCs w:val="28"/>
          <w:lang w:eastAsia="zh-CN"/>
        </w:rPr>
        <w:t>工作岗位在202</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年</w:t>
      </w: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lang w:eastAsia="zh-CN"/>
        </w:rPr>
        <w:t>月至202</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年</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lang w:eastAsia="zh-CN"/>
        </w:rPr>
        <w:t>月期间，实行以月为周期的</w:t>
      </w:r>
      <w:bookmarkStart w:id="0" w:name="_GoBack"/>
      <w:bookmarkEnd w:id="0"/>
      <w:r>
        <w:rPr>
          <w:rFonts w:hint="eastAsia" w:ascii="方正仿宋_GBK" w:hAnsi="方正仿宋_GBK" w:eastAsia="方正仿宋_GBK" w:cs="方正仿宋_GBK"/>
          <w:sz w:val="28"/>
          <w:szCs w:val="28"/>
          <w:lang w:eastAsia="zh-CN"/>
        </w:rPr>
        <w:t>综合计算工时工作制。</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eastAsia="方正仿宋_GBK"/>
          <w:sz w:val="30"/>
          <w:szCs w:val="30"/>
        </w:rPr>
      </w:pPr>
      <w:r>
        <w:rPr>
          <w:rFonts w:hint="eastAsia" w:ascii="方正仿宋_GBK" w:hAnsi="方正仿宋_GBK" w:eastAsia="方正仿宋_GBK" w:cs="方正仿宋_GBK"/>
          <w:sz w:val="28"/>
          <w:szCs w:val="28"/>
          <w:lang w:eastAsia="zh-CN"/>
        </w:rPr>
        <w:t>三、此决定及你公司提交的《重庆市用人单位实行特殊工时制度申请表》及相关资料应向职工公示15个工作日，并请严格按决定的岗位人员范围依法组织实施，保障职工休息休假等权利。</w:t>
      </w: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重庆市大渡口区人力资源和社会保障局</w:t>
      </w:r>
    </w:p>
    <w:p>
      <w:pPr>
        <w:spacing w:line="360" w:lineRule="exact"/>
        <w:ind w:right="640" w:rightChars="200" w:firstLine="3640" w:firstLineChars="1300"/>
        <w:jc w:val="both"/>
        <w:rPr>
          <w:rFonts w:hint="eastAsia" w:ascii="方正仿宋_GBK" w:hAnsi="方正仿宋_GBK" w:eastAsia="方正仿宋_GBK" w:cs="方正仿宋_GBK"/>
          <w:b/>
          <w:sz w:val="24"/>
          <w:u w:val="dotted"/>
        </w:rPr>
      </w:pPr>
      <w:r>
        <w:rPr>
          <w:rFonts w:hint="eastAsia" w:ascii="方正仿宋_GBK" w:hAnsi="方正仿宋_GBK" w:eastAsia="方正仿宋_GBK" w:cs="方正仿宋_GBK"/>
          <w:sz w:val="28"/>
          <w:szCs w:val="28"/>
          <w:lang w:val="en-US" w:eastAsia="zh-CN"/>
        </w:rPr>
        <w:t xml:space="preserve"> 2022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18</w:t>
      </w:r>
      <w:r>
        <w:rPr>
          <w:rFonts w:hint="eastAsia" w:ascii="方正仿宋_GBK" w:hAnsi="方正仿宋_GBK" w:eastAsia="方正仿宋_GBK" w:cs="方正仿宋_GBK"/>
          <w:sz w:val="28"/>
          <w:szCs w:val="28"/>
        </w:rPr>
        <w:t>日</w:t>
      </w:r>
    </w:p>
    <w:p>
      <w:pPr>
        <w:spacing w:line="340" w:lineRule="exact"/>
        <w:jc w:val="center"/>
        <w:rPr>
          <w:rFonts w:eastAsia="方正仿宋_GBK"/>
          <w:b/>
          <w:sz w:val="28"/>
          <w:szCs w:val="28"/>
        </w:rPr>
      </w:pPr>
    </w:p>
    <w:p>
      <w:pPr>
        <w:spacing w:line="340" w:lineRule="exact"/>
        <w:jc w:val="center"/>
        <w:rPr>
          <w:rFonts w:eastAsia="方正仿宋_GBK"/>
          <w:b/>
          <w:sz w:val="28"/>
          <w:szCs w:val="28"/>
        </w:rPr>
      </w:pPr>
    </w:p>
    <w:p>
      <w:pPr>
        <w:spacing w:line="340" w:lineRule="exact"/>
        <w:jc w:val="center"/>
        <w:rPr>
          <w:rFonts w:eastAsia="方正仿宋_GBK"/>
          <w:b/>
          <w:sz w:val="28"/>
          <w:szCs w:val="28"/>
        </w:rPr>
      </w:pPr>
    </w:p>
    <w:p>
      <w:pPr>
        <w:spacing w:line="340" w:lineRule="exact"/>
        <w:jc w:val="center"/>
        <w:rPr>
          <w:rFonts w:eastAsia="方正仿宋_GBK"/>
          <w:b/>
          <w:sz w:val="28"/>
          <w:szCs w:val="28"/>
        </w:rPr>
      </w:pPr>
    </w:p>
    <w:p>
      <w:pPr>
        <w:spacing w:line="340" w:lineRule="exact"/>
        <w:jc w:val="center"/>
        <w:rPr>
          <w:rFonts w:eastAsia="方正仿宋_GBK"/>
          <w:b/>
          <w:sz w:val="28"/>
          <w:szCs w:val="28"/>
        </w:rPr>
      </w:pPr>
    </w:p>
    <w:p>
      <w:pPr>
        <w:rPr>
          <w:rFonts w:hint="eastAsia" w:ascii="方正仿宋_GBK" w:hAnsi="方正仿宋_GBK" w:eastAsia="方正仿宋_GBK" w:cs="方正仿宋_GBK"/>
          <w:sz w:val="24"/>
          <w:szCs w:val="2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5FCEB55"/>
    <w:multiLevelType w:val="singleLevel"/>
    <w:tmpl w:val="65FCEB5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N2NlMDRlNDhlZTUzMTVmOGU1NTY1ZWFhZmMyZmIifQ=="/>
  </w:docVars>
  <w:rsids>
    <w:rsidRoot w:val="742F74BB"/>
    <w:rsid w:val="0120316D"/>
    <w:rsid w:val="02F2190E"/>
    <w:rsid w:val="10BB6F19"/>
    <w:rsid w:val="2E435650"/>
    <w:rsid w:val="2FAD47EE"/>
    <w:rsid w:val="3CBC2E03"/>
    <w:rsid w:val="3FCD76B6"/>
    <w:rsid w:val="46400210"/>
    <w:rsid w:val="514E08B7"/>
    <w:rsid w:val="51BA7532"/>
    <w:rsid w:val="533C2896"/>
    <w:rsid w:val="539F5DA0"/>
    <w:rsid w:val="5BCC0E0D"/>
    <w:rsid w:val="64D73B01"/>
    <w:rsid w:val="682D7D99"/>
    <w:rsid w:val="718B4CB3"/>
    <w:rsid w:val="742F74BB"/>
    <w:rsid w:val="7F3E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三级无"/>
    <w:basedOn w:val="5"/>
    <w:qFormat/>
    <w:uiPriority w:val="0"/>
    <w:pPr>
      <w:spacing w:before="0" w:beforeLines="0" w:after="0" w:afterLines="0"/>
    </w:pPr>
    <w:rPr>
      <w:rFonts w:ascii="宋体" w:eastAsia="宋体"/>
    </w:rPr>
  </w:style>
  <w:style w:type="paragraph" w:customStyle="1" w:styleId="5">
    <w:name w:val="三级条标题"/>
    <w:basedOn w:val="6"/>
    <w:next w:val="8"/>
    <w:qFormat/>
    <w:uiPriority w:val="0"/>
    <w:pPr>
      <w:numPr>
        <w:ilvl w:val="0"/>
        <w:numId w:val="0"/>
      </w:numPr>
      <w:outlineLvl w:val="4"/>
    </w:pPr>
  </w:style>
  <w:style w:type="paragraph" w:customStyle="1" w:styleId="6">
    <w:name w:val="二级条标题"/>
    <w:basedOn w:val="7"/>
    <w:next w:val="8"/>
    <w:qFormat/>
    <w:uiPriority w:val="0"/>
    <w:pPr>
      <w:numPr>
        <w:ilvl w:val="2"/>
        <w:numId w:val="1"/>
      </w:numPr>
      <w:spacing w:before="50" w:after="50"/>
      <w:outlineLvl w:val="3"/>
    </w:pPr>
  </w:style>
  <w:style w:type="paragraph" w:customStyle="1" w:styleId="7">
    <w:name w:val="一级条标题"/>
    <w:next w:val="8"/>
    <w:qFormat/>
    <w:uiPriority w:val="0"/>
    <w:pPr>
      <w:numPr>
        <w:ilvl w:val="1"/>
        <w:numId w:val="1"/>
      </w:numPr>
      <w:spacing w:before="156" w:beforeLines="50" w:after="156" w:afterLines="50"/>
      <w:outlineLvl w:val="2"/>
    </w:pPr>
    <w:rPr>
      <w:rFonts w:ascii="黑体" w:hAnsi="Calibri" w:eastAsia="黑体" w:cs="Times New Roman"/>
      <w:sz w:val="21"/>
      <w:szCs w:val="21"/>
      <w:lang w:val="en-US" w:eastAsia="zh-CN" w:bidi="ar-SA"/>
    </w:rPr>
  </w:style>
  <w:style w:type="paragraph" w:customStyle="1" w:styleId="8">
    <w:name w:val="段"/>
    <w:qFormat/>
    <w:uiPriority w:val="99"/>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841</Words>
  <Characters>881</Characters>
  <Lines>0</Lines>
  <Paragraphs>0</Paragraphs>
  <TotalTime>5</TotalTime>
  <ScaleCrop>false</ScaleCrop>
  <LinksUpToDate>false</LinksUpToDate>
  <CharactersWithSpaces>959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2019-11-04T09:36:00Z</dcterms:created>
  <dc:creator>Administrator</dc:creator>
  <cp:lastModifiedBy>Administrator</cp:lastModifiedBy>
  <cp:lastPrinted>2021-08-10T02:01:00Z</cp:lastPrinted>
  <dcterms:modified xsi:type="dcterms:W3CDTF">2022-08-19T02:49:14Z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151568E173FD497AAA65E6C453F29162</vt:lpwstr>
  </property>
</Properties>
</file>