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720" w:lineRule="exact"/>
        <w:jc w:val="center"/>
        <w:rPr>
          <w:rFonts w:hint="eastAsia" w:eastAsia="方正小标宋_GBK"/>
          <w:sz w:val="44"/>
          <w:szCs w:val="44"/>
          <w:lang w:eastAsia="zh-CN"/>
        </w:rPr>
      </w:pPr>
      <w:r>
        <w:rPr>
          <w:rFonts w:hint="eastAsia" w:eastAsia="方正小标宋_GBK"/>
          <w:sz w:val="44"/>
          <w:szCs w:val="44"/>
        </w:rPr>
        <w:t>准予行政许可决定书</w:t>
      </w:r>
    </w:p>
    <w:p>
      <w:pPr>
        <w:spacing w:line="360" w:lineRule="exact"/>
        <w:ind w:right="640" w:rightChars="200"/>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sz w:val="24"/>
        </w:rPr>
        <w:t xml:space="preserve">              </w:t>
      </w:r>
      <w:r>
        <w:rPr>
          <w:rFonts w:hint="eastAsia" w:ascii="方正仿宋_GBK" w:hAnsi="方正仿宋_GBK" w:eastAsia="方正仿宋_GBK" w:cs="方正仿宋_GBK"/>
          <w:b/>
          <w:sz w:val="32"/>
          <w:szCs w:val="32"/>
          <w:lang w:eastAsia="zh-CN"/>
        </w:rPr>
        <w:t>大渡口人</w:t>
      </w:r>
      <w:r>
        <w:rPr>
          <w:rFonts w:hint="eastAsia" w:ascii="方正仿宋_GBK" w:hAnsi="方正仿宋_GBK" w:eastAsia="方正仿宋_GBK" w:cs="方正仿宋_GBK"/>
          <w:b/>
          <w:sz w:val="32"/>
          <w:szCs w:val="32"/>
          <w:lang w:val="en-US" w:eastAsia="zh-CN"/>
        </w:rPr>
        <w:t>服（介绍）</w:t>
      </w:r>
      <w:r>
        <w:rPr>
          <w:rFonts w:hint="eastAsia" w:ascii="方正仿宋_GBK" w:hAnsi="方正仿宋_GBK" w:eastAsia="方正仿宋_GBK" w:cs="方正仿宋_GBK"/>
          <w:b/>
          <w:sz w:val="32"/>
          <w:szCs w:val="32"/>
          <w:lang w:eastAsia="zh-CN"/>
        </w:rPr>
        <w:t>〔</w:t>
      </w:r>
      <w:r>
        <w:rPr>
          <w:rFonts w:hint="default" w:ascii="Times New Roman" w:hAnsi="Times New Roman" w:eastAsia="方正仿宋_GBK" w:cs="Times New Roman"/>
          <w:b w:val="0"/>
          <w:bCs/>
          <w:sz w:val="32"/>
          <w:szCs w:val="32"/>
          <w:lang w:val="en-US" w:eastAsia="zh-CN"/>
        </w:rPr>
        <w:t>202</w:t>
      </w:r>
      <w:r>
        <w:rPr>
          <w:rFonts w:hint="eastAsia" w:eastAsia="方正仿宋_GBK" w:cs="Times New Roman"/>
          <w:b w:val="0"/>
          <w:bCs/>
          <w:sz w:val="32"/>
          <w:szCs w:val="32"/>
          <w:lang w:val="en-US" w:eastAsia="zh-CN"/>
        </w:rPr>
        <w:t>4</w:t>
      </w:r>
      <w:r>
        <w:rPr>
          <w:rFonts w:hint="eastAsia" w:ascii="方正仿宋_GBK" w:hAnsi="方正仿宋_GBK" w:eastAsia="方正仿宋_GBK" w:cs="方正仿宋_GBK"/>
          <w:b/>
          <w:sz w:val="32"/>
          <w:szCs w:val="32"/>
          <w:lang w:eastAsia="zh-CN"/>
        </w:rPr>
        <w:t>〕第</w:t>
      </w:r>
      <w:r>
        <w:rPr>
          <w:rFonts w:hint="eastAsia" w:eastAsia="方正仿宋_GBK" w:cs="Times New Roman"/>
          <w:b w:val="0"/>
          <w:bCs/>
          <w:sz w:val="32"/>
          <w:szCs w:val="32"/>
          <w:lang w:val="en-US" w:eastAsia="zh-CN"/>
        </w:rPr>
        <w:t>5</w:t>
      </w:r>
      <w:r>
        <w:rPr>
          <w:rFonts w:hint="eastAsia" w:ascii="方正仿宋_GBK" w:hAnsi="方正仿宋_GBK" w:eastAsia="方正仿宋_GBK" w:cs="方正仿宋_GBK"/>
          <w:b/>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仿宋_GBK" w:hAnsi="方正仿宋_GBK" w:eastAsia="方正仿宋_GBK" w:cs="方正仿宋_GBK"/>
          <w:sz w:val="32"/>
          <w:szCs w:val="32"/>
          <w:lang w:eastAsia="zh-CN"/>
        </w:rPr>
      </w:pPr>
      <w:bookmarkStart w:id="0" w:name="_GoBack"/>
      <w:r>
        <w:rPr>
          <w:rFonts w:hint="eastAsia" w:ascii="方正仿宋_GBK" w:eastAsia="方正仿宋_GBK"/>
          <w:sz w:val="32"/>
          <w:szCs w:val="32"/>
          <w:lang w:eastAsia="zh-CN"/>
        </w:rPr>
        <w:t>重庆企学人力资源管理有限公司</w:t>
      </w:r>
      <w:bookmarkEnd w:id="0"/>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您单位于</w:t>
      </w:r>
      <w:r>
        <w:rPr>
          <w:rFonts w:hint="eastAsia" w:ascii="Times New Roman" w:hAnsi="Times New Roman" w:eastAsia="方正仿宋_GBK" w:cs="Times New Roman"/>
          <w:b w:val="0"/>
          <w:bCs/>
          <w:sz w:val="32"/>
          <w:szCs w:val="32"/>
          <w:lang w:val="en-US" w:eastAsia="zh-CN"/>
        </w:rPr>
        <w:t>202</w:t>
      </w:r>
      <w:r>
        <w:rPr>
          <w:rFonts w:hint="eastAsia" w:eastAsia="方正仿宋_GBK" w:cs="Times New Roman"/>
          <w:b w:val="0"/>
          <w:bCs/>
          <w:sz w:val="32"/>
          <w:szCs w:val="32"/>
          <w:lang w:val="en-US" w:eastAsia="zh-CN"/>
        </w:rPr>
        <w:t>4</w:t>
      </w:r>
      <w:r>
        <w:rPr>
          <w:rFonts w:hint="eastAsia" w:ascii="Times New Roman" w:hAnsi="Times New Roman" w:eastAsia="方正仿宋_GBK" w:cs="Times New Roman"/>
          <w:b w:val="0"/>
          <w:bCs/>
          <w:sz w:val="32"/>
          <w:szCs w:val="32"/>
          <w:lang w:val="en-US" w:eastAsia="zh-CN"/>
        </w:rPr>
        <w:t>年</w:t>
      </w:r>
      <w:r>
        <w:rPr>
          <w:rFonts w:hint="eastAsia" w:eastAsia="方正仿宋_GBK" w:cs="Times New Roman"/>
          <w:b w:val="0"/>
          <w:bCs/>
          <w:sz w:val="32"/>
          <w:szCs w:val="32"/>
          <w:lang w:val="en-US" w:eastAsia="zh-CN"/>
        </w:rPr>
        <w:t>9</w:t>
      </w:r>
      <w:r>
        <w:rPr>
          <w:rFonts w:hint="eastAsia" w:ascii="Times New Roman" w:hAnsi="Times New Roman" w:eastAsia="方正仿宋_GBK" w:cs="Times New Roman"/>
          <w:b w:val="0"/>
          <w:bCs/>
          <w:sz w:val="32"/>
          <w:szCs w:val="32"/>
          <w:lang w:val="en-US" w:eastAsia="zh-CN"/>
        </w:rPr>
        <w:t>月</w:t>
      </w:r>
      <w:r>
        <w:rPr>
          <w:rFonts w:hint="eastAsia" w:eastAsia="方正仿宋_GBK" w:cs="Times New Roman"/>
          <w:b w:val="0"/>
          <w:bCs/>
          <w:sz w:val="32"/>
          <w:szCs w:val="32"/>
          <w:lang w:val="en-US" w:eastAsia="zh-CN"/>
        </w:rPr>
        <w:t>18</w:t>
      </w:r>
      <w:r>
        <w:rPr>
          <w:rFonts w:hint="eastAsia" w:ascii="方正仿宋_GBK" w:hAnsi="方正仿宋_GBK" w:eastAsia="方正仿宋_GBK" w:cs="方正仿宋_GBK"/>
          <w:sz w:val="32"/>
          <w:szCs w:val="32"/>
          <w:lang w:eastAsia="zh-CN"/>
        </w:rPr>
        <w:t>日向本单位提出的申请办理经营性人力资源服务机构从事职业中介活动行政许可事项，经审查，符合法定条件，根据《中华人民共和国就业促进法》第四十条、《人力资源市场暂行条例》第十八条第一款、《重庆市人力资源和社会保障局</w:t>
      </w:r>
      <w:r>
        <w:rPr>
          <w:rFonts w:hint="eastAsia" w:ascii="方正仿宋_GBK" w:hAnsi="方正仿宋_GBK" w:eastAsia="方正仿宋_GBK" w:cs="方正仿宋_GBK"/>
          <w:sz w:val="32"/>
          <w:szCs w:val="32"/>
          <w:lang w:val="en-US" w:eastAsia="zh-CN"/>
        </w:rPr>
        <w:t>关于进一步做好经营性人力资源服务机构行政许可备案及管理工作</w:t>
      </w:r>
      <w:r>
        <w:rPr>
          <w:rFonts w:hint="eastAsia" w:ascii="方正仿宋_GBK" w:hAnsi="方正仿宋_GBK" w:eastAsia="方正仿宋_GBK" w:cs="方正仿宋_GBK"/>
          <w:sz w:val="32"/>
          <w:szCs w:val="32"/>
          <w:lang w:eastAsia="zh-CN"/>
        </w:rPr>
        <w:t>的通知》（渝人社发〔</w:t>
      </w:r>
      <w:r>
        <w:rPr>
          <w:rFonts w:hint="eastAsia" w:ascii="Times New Roman" w:hAnsi="Times New Roman" w:eastAsia="方正仿宋_GBK" w:cs="Times New Roman"/>
          <w:b w:val="0"/>
          <w:bCs/>
          <w:sz w:val="32"/>
          <w:szCs w:val="32"/>
          <w:lang w:val="en-US" w:eastAsia="zh-CN"/>
        </w:rPr>
        <w:t>2022</w:t>
      </w:r>
      <w:r>
        <w:rPr>
          <w:rFonts w:hint="eastAsia" w:ascii="方正仿宋_GBK" w:hAnsi="方正仿宋_GBK" w:eastAsia="方正仿宋_GBK" w:cs="方正仿宋_GBK"/>
          <w:sz w:val="32"/>
          <w:szCs w:val="32"/>
          <w:lang w:eastAsia="zh-CN"/>
        </w:rPr>
        <w:t>〕</w:t>
      </w:r>
      <w:r>
        <w:rPr>
          <w:rFonts w:hint="eastAsia" w:ascii="Times New Roman" w:hAnsi="Times New Roman" w:eastAsia="方正仿宋_GBK" w:cs="Times New Roman"/>
          <w:b w:val="0"/>
          <w:bCs/>
          <w:sz w:val="32"/>
          <w:szCs w:val="32"/>
          <w:lang w:val="en-US" w:eastAsia="zh-CN"/>
        </w:rPr>
        <w:t>54</w:t>
      </w:r>
      <w:r>
        <w:rPr>
          <w:rFonts w:hint="eastAsia" w:ascii="方正仿宋_GBK" w:hAnsi="方正仿宋_GBK" w:eastAsia="方正仿宋_GBK" w:cs="方正仿宋_GBK"/>
          <w:sz w:val="32"/>
          <w:szCs w:val="32"/>
          <w:lang w:eastAsia="zh-CN"/>
        </w:rPr>
        <w:t>号）第</w:t>
      </w:r>
      <w:r>
        <w:rPr>
          <w:rFonts w:hint="eastAsia" w:ascii="方正仿宋_GBK" w:hAnsi="方正仿宋_GBK" w:eastAsia="方正仿宋_GBK" w:cs="方正仿宋_GBK"/>
          <w:sz w:val="32"/>
          <w:szCs w:val="32"/>
          <w:lang w:val="en-US" w:eastAsia="zh-CN"/>
        </w:rPr>
        <w:t>三</w:t>
      </w:r>
      <w:r>
        <w:rPr>
          <w:rFonts w:hint="eastAsia" w:ascii="方正仿宋_GBK" w:hAnsi="方正仿宋_GBK" w:eastAsia="方正仿宋_GBK" w:cs="方正仿宋_GBK"/>
          <w:sz w:val="32"/>
          <w:szCs w:val="32"/>
          <w:lang w:eastAsia="zh-CN"/>
        </w:rPr>
        <w:t>条的规定，准予</w:t>
      </w:r>
      <w:r>
        <w:rPr>
          <w:rFonts w:hint="eastAsia" w:ascii="方正仿宋_GBK" w:eastAsia="方正仿宋_GBK"/>
          <w:sz w:val="32"/>
          <w:szCs w:val="32"/>
          <w:lang w:eastAsia="zh-CN"/>
        </w:rPr>
        <w:t>重庆企学人力资源管理有限公司</w:t>
      </w:r>
      <w:r>
        <w:rPr>
          <w:rFonts w:hint="eastAsia" w:ascii="方正仿宋_GBK" w:hAnsi="方正仿宋_GBK" w:eastAsia="方正仿宋_GBK" w:cs="方正仿宋_GBK"/>
          <w:sz w:val="32"/>
          <w:szCs w:val="32"/>
          <w:lang w:eastAsia="zh-CN"/>
        </w:rPr>
        <w:t>从事职业中介活动，服务范围：为劳动者介绍用人单位、为用人单位推荐劳动者、为用人单位和个人提供职业介绍信息服务业务。《人力资源服务许可证》有效期从</w:t>
      </w:r>
      <w:r>
        <w:rPr>
          <w:rFonts w:hint="default" w:ascii="Times New Roman" w:hAnsi="Times New Roman" w:eastAsia="方正仿宋_GBK" w:cs="Times New Roman"/>
          <w:sz w:val="32"/>
          <w:szCs w:val="32"/>
          <w:lang w:val="en-US" w:eastAsia="zh-CN"/>
        </w:rPr>
        <w:t>202</w:t>
      </w:r>
      <w:r>
        <w:rPr>
          <w:rFonts w:hint="eastAsia" w:eastAsia="方正仿宋_GBK" w:cs="Times New Roman"/>
          <w:sz w:val="32"/>
          <w:szCs w:val="32"/>
          <w:lang w:val="en-US" w:eastAsia="zh-CN"/>
        </w:rPr>
        <w:t>4</w:t>
      </w:r>
      <w:r>
        <w:rPr>
          <w:rFonts w:hint="eastAsia" w:ascii="方正仿宋_GBK" w:hAnsi="方正仿宋_GBK" w:eastAsia="方正仿宋_GBK" w:cs="方正仿宋_GBK"/>
          <w:sz w:val="32"/>
          <w:szCs w:val="32"/>
          <w:lang w:val="en-US" w:eastAsia="zh-CN"/>
        </w:rPr>
        <w:t>年</w:t>
      </w:r>
      <w:r>
        <w:rPr>
          <w:rFonts w:hint="eastAsia" w:eastAsia="方正仿宋_GBK" w:cs="Times New Roman"/>
          <w:sz w:val="32"/>
          <w:szCs w:val="32"/>
          <w:lang w:val="en-US" w:eastAsia="zh-CN"/>
        </w:rPr>
        <w:t>9</w:t>
      </w:r>
      <w:r>
        <w:rPr>
          <w:rFonts w:hint="eastAsia" w:ascii="方正仿宋_GBK" w:hAnsi="方正仿宋_GBK" w:eastAsia="方正仿宋_GBK" w:cs="方正仿宋_GBK"/>
          <w:sz w:val="32"/>
          <w:szCs w:val="32"/>
          <w:lang w:val="en-US" w:eastAsia="zh-CN"/>
        </w:rPr>
        <w:t>月</w:t>
      </w:r>
      <w:r>
        <w:rPr>
          <w:rFonts w:hint="eastAsia" w:eastAsia="方正仿宋_GBK" w:cs="Times New Roman"/>
          <w:sz w:val="32"/>
          <w:szCs w:val="32"/>
          <w:lang w:val="en-US" w:eastAsia="zh-CN"/>
        </w:rPr>
        <w:t>18</w:t>
      </w:r>
      <w:r>
        <w:rPr>
          <w:rFonts w:hint="eastAsia" w:ascii="方正仿宋_GBK" w:hAnsi="方正仿宋_GBK" w:eastAsia="方正仿宋_GBK" w:cs="方正仿宋_GBK"/>
          <w:sz w:val="32"/>
          <w:szCs w:val="32"/>
          <w:lang w:val="en-US" w:eastAsia="zh-CN"/>
        </w:rPr>
        <w:t>日-</w:t>
      </w:r>
      <w:r>
        <w:rPr>
          <w:rFonts w:hint="eastAsia" w:ascii="Times New Roman" w:hAnsi="Times New Roman" w:eastAsia="方正仿宋_GBK" w:cs="Times New Roman"/>
          <w:sz w:val="32"/>
          <w:szCs w:val="32"/>
          <w:lang w:val="en-US" w:eastAsia="zh-CN"/>
        </w:rPr>
        <w:t>202</w:t>
      </w:r>
      <w:r>
        <w:rPr>
          <w:rFonts w:hint="eastAsia" w:eastAsia="方正仿宋_GBK" w:cs="Times New Roman"/>
          <w:sz w:val="32"/>
          <w:szCs w:val="32"/>
          <w:lang w:val="en-US" w:eastAsia="zh-CN"/>
        </w:rPr>
        <w:t>9</w:t>
      </w:r>
      <w:r>
        <w:rPr>
          <w:rFonts w:hint="eastAsia" w:ascii="方正仿宋_GBK" w:hAnsi="方正仿宋_GBK" w:eastAsia="方正仿宋_GBK" w:cs="方正仿宋_GBK"/>
          <w:sz w:val="32"/>
          <w:szCs w:val="32"/>
          <w:lang w:val="en-US" w:eastAsia="zh-CN"/>
        </w:rPr>
        <w:t>年</w:t>
      </w:r>
      <w:r>
        <w:rPr>
          <w:rFonts w:hint="eastAsia" w:eastAsia="方正仿宋_GBK" w:cs="Times New Roman"/>
          <w:sz w:val="32"/>
          <w:szCs w:val="32"/>
          <w:lang w:val="en-US" w:eastAsia="zh-CN"/>
        </w:rPr>
        <w:t>9</w:t>
      </w:r>
      <w:r>
        <w:rPr>
          <w:rFonts w:hint="eastAsia" w:ascii="方正仿宋_GBK" w:hAnsi="方正仿宋_GBK" w:eastAsia="方正仿宋_GBK" w:cs="方正仿宋_GBK"/>
          <w:sz w:val="32"/>
          <w:szCs w:val="32"/>
          <w:lang w:val="en-US" w:eastAsia="zh-CN"/>
        </w:rPr>
        <w:t>月</w:t>
      </w:r>
      <w:r>
        <w:rPr>
          <w:rFonts w:hint="eastAsia" w:eastAsia="方正仿宋_GBK" w:cs="Times New Roman"/>
          <w:sz w:val="32"/>
          <w:szCs w:val="32"/>
          <w:lang w:val="en-US" w:eastAsia="zh-CN"/>
        </w:rPr>
        <w:t>17</w:t>
      </w:r>
      <w:r>
        <w:rPr>
          <w:rFonts w:hint="eastAsia" w:ascii="方正仿宋_GBK" w:hAnsi="方正仿宋_GBK" w:eastAsia="方正仿宋_GBK" w:cs="方正仿宋_GBK"/>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1920" w:firstLineChars="6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重庆市大渡口区人力资源和社会保障局</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Times New Roman" w:hAnsi="Times New Roman" w:eastAsia="方正仿宋_GBK" w:cs="Times New Roman"/>
          <w:b w:val="0"/>
          <w:bCs/>
          <w:sz w:val="32"/>
          <w:szCs w:val="32"/>
          <w:lang w:val="en-US" w:eastAsia="zh-CN"/>
        </w:rPr>
        <w:t xml:space="preserve"> 202</w:t>
      </w:r>
      <w:r>
        <w:rPr>
          <w:rFonts w:hint="eastAsia" w:eastAsia="方正仿宋_GBK" w:cs="Times New Roman"/>
          <w:b w:val="0"/>
          <w:bCs/>
          <w:sz w:val="32"/>
          <w:szCs w:val="32"/>
          <w:lang w:val="en-US" w:eastAsia="zh-CN"/>
        </w:rPr>
        <w:t>4</w:t>
      </w:r>
      <w:r>
        <w:rPr>
          <w:rFonts w:hint="eastAsia" w:ascii="Times New Roman" w:hAnsi="Times New Roman" w:eastAsia="方正仿宋_GBK" w:cs="Times New Roman"/>
          <w:b w:val="0"/>
          <w:bCs/>
          <w:sz w:val="32"/>
          <w:szCs w:val="32"/>
          <w:lang w:val="en-US" w:eastAsia="zh-CN"/>
        </w:rPr>
        <w:t>年</w:t>
      </w:r>
      <w:r>
        <w:rPr>
          <w:rFonts w:hint="eastAsia" w:eastAsia="方正仿宋_GBK" w:cs="Times New Roman"/>
          <w:b w:val="0"/>
          <w:bCs/>
          <w:sz w:val="32"/>
          <w:szCs w:val="32"/>
          <w:lang w:val="en-US" w:eastAsia="zh-CN"/>
        </w:rPr>
        <w:t>9</w:t>
      </w:r>
      <w:r>
        <w:rPr>
          <w:rFonts w:hint="eastAsia" w:ascii="Times New Roman" w:hAnsi="Times New Roman" w:eastAsia="方正仿宋_GBK" w:cs="Times New Roman"/>
          <w:b w:val="0"/>
          <w:bCs/>
          <w:sz w:val="32"/>
          <w:szCs w:val="32"/>
          <w:lang w:val="en-US" w:eastAsia="zh-CN"/>
        </w:rPr>
        <w:t>月</w:t>
      </w:r>
      <w:r>
        <w:rPr>
          <w:rFonts w:hint="eastAsia" w:eastAsia="方正仿宋_GBK" w:cs="Times New Roman"/>
          <w:b w:val="0"/>
          <w:bCs/>
          <w:sz w:val="32"/>
          <w:szCs w:val="32"/>
          <w:lang w:val="en-US" w:eastAsia="zh-CN"/>
        </w:rPr>
        <w:t>18</w:t>
      </w:r>
      <w:r>
        <w:rPr>
          <w:rFonts w:hint="eastAsia" w:ascii="Times New Roman" w:hAnsi="Times New Roman" w:eastAsia="方正仿宋_GBK" w:cs="Times New Roman"/>
          <w:b w:val="0"/>
          <w:bCs/>
          <w:sz w:val="32"/>
          <w:szCs w:val="32"/>
          <w:lang w:val="en-US" w:eastAsia="zh-CN"/>
        </w:rPr>
        <w:t>日</w:t>
      </w:r>
    </w:p>
    <w:p>
      <w:pPr>
        <w:spacing w:line="340" w:lineRule="exact"/>
        <w:jc w:val="both"/>
        <w:rPr>
          <w:rFonts w:eastAsia="方正仿宋_GBK"/>
          <w:b/>
          <w:sz w:val="28"/>
          <w:szCs w:val="28"/>
        </w:rPr>
      </w:pPr>
    </w:p>
    <w:p>
      <w:pPr>
        <w:spacing w:line="340" w:lineRule="exact"/>
        <w:jc w:val="center"/>
        <w:rPr>
          <w:rFonts w:eastAsia="方正仿宋_GBK"/>
          <w:b/>
          <w:sz w:val="28"/>
          <w:szCs w:val="28"/>
        </w:rPr>
      </w:pPr>
    </w:p>
    <w:p>
      <w:pPr>
        <w:spacing w:line="340" w:lineRule="exact"/>
        <w:jc w:val="center"/>
        <w:rPr>
          <w:rFonts w:eastAsia="方正仿宋_GBK"/>
          <w:b/>
          <w:sz w:val="28"/>
          <w:szCs w:val="28"/>
        </w:rPr>
      </w:pPr>
    </w:p>
    <w:p>
      <w:pPr>
        <w:spacing w:line="340" w:lineRule="exact"/>
        <w:jc w:val="center"/>
        <w:rPr>
          <w:rFonts w:eastAsia="方正仿宋_GBK"/>
          <w:b/>
          <w:sz w:val="28"/>
          <w:szCs w:val="28"/>
        </w:rPr>
      </w:pPr>
    </w:p>
    <w:p>
      <w:pPr>
        <w:spacing w:line="340" w:lineRule="exact"/>
        <w:jc w:val="center"/>
        <w:rPr>
          <w:rFonts w:eastAsia="方正仿宋_GBK"/>
          <w:b/>
          <w:sz w:val="28"/>
          <w:szCs w:val="28"/>
        </w:rPr>
      </w:pPr>
    </w:p>
    <w:p>
      <w:pPr>
        <w:rPr>
          <w:rFonts w:hint="eastAsia" w:ascii="方正仿宋_GBK" w:hAnsi="方正仿宋_GBK" w:eastAsia="方正仿宋_GBK" w:cs="方正仿宋_GBK"/>
          <w:b/>
          <w:sz w:val="24"/>
          <w:szCs w:val="2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7"/>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6"/>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yYjQ2NDA3YjA3ZGNkZWJjNTVjMTY5YTJmYzNiY2QifQ=="/>
  </w:docVars>
  <w:rsids>
    <w:rsidRoot w:val="742F74BB"/>
    <w:rsid w:val="0120316D"/>
    <w:rsid w:val="019928CF"/>
    <w:rsid w:val="01AD233D"/>
    <w:rsid w:val="01BA4A38"/>
    <w:rsid w:val="02F2190E"/>
    <w:rsid w:val="04F360CC"/>
    <w:rsid w:val="0A9F4AF0"/>
    <w:rsid w:val="0BA41FAD"/>
    <w:rsid w:val="0E982BDA"/>
    <w:rsid w:val="102D3E54"/>
    <w:rsid w:val="11EC1E55"/>
    <w:rsid w:val="129E0F8B"/>
    <w:rsid w:val="13483619"/>
    <w:rsid w:val="194854DE"/>
    <w:rsid w:val="1A231987"/>
    <w:rsid w:val="1D8818D3"/>
    <w:rsid w:val="1E65704C"/>
    <w:rsid w:val="1E983FDC"/>
    <w:rsid w:val="2144308E"/>
    <w:rsid w:val="2FAD47EE"/>
    <w:rsid w:val="35705863"/>
    <w:rsid w:val="36C769E6"/>
    <w:rsid w:val="36CE0425"/>
    <w:rsid w:val="38810E1F"/>
    <w:rsid w:val="39B95261"/>
    <w:rsid w:val="3B511B84"/>
    <w:rsid w:val="41821507"/>
    <w:rsid w:val="44F42CD8"/>
    <w:rsid w:val="48556CDE"/>
    <w:rsid w:val="4B8E1E44"/>
    <w:rsid w:val="4B961880"/>
    <w:rsid w:val="4E2E637F"/>
    <w:rsid w:val="515277B2"/>
    <w:rsid w:val="57191F43"/>
    <w:rsid w:val="58FC6D14"/>
    <w:rsid w:val="5AF76711"/>
    <w:rsid w:val="5BCC0E0D"/>
    <w:rsid w:val="5CC35F69"/>
    <w:rsid w:val="62E66C44"/>
    <w:rsid w:val="65070FF8"/>
    <w:rsid w:val="66082A02"/>
    <w:rsid w:val="67735537"/>
    <w:rsid w:val="68FD0332"/>
    <w:rsid w:val="6B373122"/>
    <w:rsid w:val="6F7A298D"/>
    <w:rsid w:val="74286635"/>
    <w:rsid w:val="742F74BB"/>
    <w:rsid w:val="747A28C4"/>
    <w:rsid w:val="7F3E0E76"/>
    <w:rsid w:val="7FD35201"/>
    <w:rsid w:val="BF8A5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三级无"/>
    <w:basedOn w:val="5"/>
    <w:qFormat/>
    <w:uiPriority w:val="0"/>
    <w:pPr>
      <w:spacing w:before="0" w:beforeLines="0" w:after="0" w:afterLines="0"/>
    </w:pPr>
    <w:rPr>
      <w:rFonts w:ascii="宋体" w:eastAsia="宋体"/>
    </w:rPr>
  </w:style>
  <w:style w:type="paragraph" w:customStyle="1" w:styleId="5">
    <w:name w:val="三级条标题"/>
    <w:basedOn w:val="6"/>
    <w:next w:val="8"/>
    <w:qFormat/>
    <w:uiPriority w:val="0"/>
    <w:pPr>
      <w:numPr>
        <w:ilvl w:val="0"/>
        <w:numId w:val="0"/>
      </w:numPr>
      <w:outlineLvl w:val="4"/>
    </w:pPr>
  </w:style>
  <w:style w:type="paragraph" w:customStyle="1" w:styleId="6">
    <w:name w:val="二级条标题"/>
    <w:basedOn w:val="7"/>
    <w:next w:val="8"/>
    <w:qFormat/>
    <w:uiPriority w:val="0"/>
    <w:pPr>
      <w:numPr>
        <w:ilvl w:val="2"/>
        <w:numId w:val="1"/>
      </w:numPr>
      <w:spacing w:before="50" w:after="50"/>
      <w:outlineLvl w:val="3"/>
    </w:pPr>
  </w:style>
  <w:style w:type="paragraph" w:customStyle="1" w:styleId="7">
    <w:name w:val="一级条标题"/>
    <w:next w:val="8"/>
    <w:qFormat/>
    <w:uiPriority w:val="0"/>
    <w:pPr>
      <w:numPr>
        <w:ilvl w:val="1"/>
        <w:numId w:val="1"/>
      </w:numPr>
      <w:spacing w:before="156" w:beforeLines="50" w:after="156" w:afterLines="50"/>
      <w:outlineLvl w:val="2"/>
    </w:pPr>
    <w:rPr>
      <w:rFonts w:ascii="黑体" w:hAnsi="Calibri" w:eastAsia="黑体" w:cs="Times New Roman"/>
      <w:sz w:val="21"/>
      <w:szCs w:val="21"/>
      <w:lang w:val="en-US" w:eastAsia="zh-CN" w:bidi="ar-SA"/>
    </w:rPr>
  </w:style>
  <w:style w:type="paragraph" w:customStyle="1" w:styleId="8">
    <w:name w:val="段"/>
    <w:qFormat/>
    <w:uiPriority w:val="99"/>
    <w:pPr>
      <w:tabs>
        <w:tab w:val="center" w:pos="4201"/>
        <w:tab w:val="right" w:leader="dot" w:pos="9298"/>
      </w:tabs>
      <w:autoSpaceDE w:val="0"/>
      <w:autoSpaceDN w:val="0"/>
      <w:ind w:firstLine="420" w:firstLineChars="200"/>
      <w:jc w:val="both"/>
    </w:pPr>
    <w:rPr>
      <w:rFonts w:ascii="宋体"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327</Words>
  <Characters>351</Characters>
  <Lines>0</Lines>
  <Paragraphs>0</Paragraphs>
  <TotalTime>3</TotalTime>
  <ScaleCrop>false</ScaleCrop>
  <LinksUpToDate>false</LinksUpToDate>
  <CharactersWithSpaces>384</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2019-11-04T17:36:00Z</dcterms:created>
  <dc:creator>Administrator</dc:creator>
  <cp:lastModifiedBy>uos</cp:lastModifiedBy>
  <cp:lastPrinted>2022-04-13T17:11:00Z</cp:lastPrinted>
  <dcterms:modified xsi:type="dcterms:W3CDTF">2024-10-23T17:58:09Z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151568E173FD497AAA65E6C453F29162</vt:lpwstr>
  </property>
</Properties>
</file>