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7A09">
      <w:pPr>
        <w:snapToGrid w:val="0"/>
        <w:spacing w:line="72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准予行政许可决定书</w:t>
      </w:r>
    </w:p>
    <w:p w14:paraId="2A71A80D">
      <w:pPr>
        <w:snapToGrid w:val="0"/>
        <w:spacing w:line="62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渡人社遣变字〔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〕第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号</w:t>
      </w:r>
    </w:p>
    <w:p w14:paraId="268B2256">
      <w:pPr>
        <w:snapToGrid w:val="0"/>
        <w:spacing w:line="620" w:lineRule="exact"/>
        <w:rPr>
          <w:rFonts w:hint="eastAsia" w:ascii="方正仿宋_GBK" w:eastAsia="方正仿宋_GBK"/>
          <w:sz w:val="32"/>
          <w:szCs w:val="32"/>
        </w:rPr>
      </w:pPr>
    </w:p>
    <w:p w14:paraId="04DCC3A7">
      <w:pPr>
        <w:snapToGrid w:val="0"/>
        <w:spacing w:line="594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申请人（公司名称）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>重庆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猎通人力资源管理（集团）</w:t>
      </w:r>
      <w:r>
        <w:rPr>
          <w:rFonts w:hint="eastAsia" w:ascii="方正仿宋_GBK" w:eastAsia="方正仿宋_GBK"/>
          <w:sz w:val="32"/>
          <w:szCs w:val="32"/>
          <w:u w:val="single"/>
        </w:rPr>
        <w:t>有限公司</w:t>
      </w:r>
    </w:p>
    <w:p w14:paraId="6ED53907">
      <w:pPr>
        <w:snapToGrid w:val="0"/>
        <w:spacing w:line="594" w:lineRule="exact"/>
        <w:rPr>
          <w:rFonts w:hint="default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地址（住所）：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重庆市大渡口区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翠柏路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104号1幢20-4</w:t>
      </w:r>
    </w:p>
    <w:p w14:paraId="72558916">
      <w:pPr>
        <w:snapToGrid w:val="0"/>
        <w:spacing w:line="594" w:lineRule="exact"/>
        <w:rPr>
          <w:rFonts w:hint="eastAsia" w:ascii="方正仿宋_GBK" w:eastAsia="方正仿宋_GBK"/>
          <w:sz w:val="32"/>
          <w:szCs w:val="32"/>
          <w:u w:val="single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法定代表人（负责人）：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吴德虎</w:t>
      </w:r>
    </w:p>
    <w:p w14:paraId="10B21936">
      <w:pPr>
        <w:wordWrap w:val="0"/>
        <w:snapToGrid w:val="0"/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猎通人力资源管理（集团）</w:t>
      </w:r>
      <w:r>
        <w:rPr>
          <w:rFonts w:hint="eastAsia" w:ascii="Times New Roman" w:hAnsi="Times New Roman" w:eastAsia="方正仿宋_GBK"/>
          <w:sz w:val="32"/>
          <w:szCs w:val="32"/>
        </w:rPr>
        <w:t>有限公司202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年1月1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</w:rPr>
        <w:t>提出的劳务派遣机构法定代表人变更行政许可申请，经审查，符合法定条件，根据《劳务派遣行政许可实施办法》第二章第十六条之规定，准予</w:t>
      </w:r>
      <w:r>
        <w:rPr>
          <w:rFonts w:hint="eastAsia" w:ascii="Times New Roman" w:hAnsi="Times New Roman" w:eastAsia="方正仿宋_GBK"/>
          <w:sz w:val="32"/>
          <w:szCs w:val="32"/>
        </w:rPr>
        <w:t>重庆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猎通人力资源管理（集团）</w:t>
      </w:r>
      <w:r>
        <w:rPr>
          <w:rFonts w:hint="eastAsia" w:ascii="Times New Roman" w:hAnsi="Times New Roman" w:eastAsia="方正仿宋_GBK"/>
          <w:sz w:val="32"/>
          <w:szCs w:val="32"/>
        </w:rPr>
        <w:t>有限公司</w:t>
      </w:r>
      <w:r>
        <w:rPr>
          <w:rFonts w:hint="eastAsia" w:ascii="方正仿宋_GBK" w:eastAsia="方正仿宋_GBK"/>
          <w:sz w:val="32"/>
          <w:szCs w:val="32"/>
        </w:rPr>
        <w:t>法定代表人由</w:t>
      </w:r>
      <w:r>
        <w:rPr>
          <w:rFonts w:hint="eastAsia" w:ascii="方正仿宋_GBK" w:eastAsia="方正仿宋_GBK"/>
          <w:sz w:val="32"/>
          <w:szCs w:val="32"/>
          <w:lang w:eastAsia="zh-CN"/>
        </w:rPr>
        <w:t>周进</w:t>
      </w:r>
      <w:r>
        <w:rPr>
          <w:rFonts w:hint="eastAsia" w:ascii="方正仿宋_GBK" w:eastAsia="方正仿宋_GBK"/>
          <w:sz w:val="32"/>
          <w:szCs w:val="32"/>
        </w:rPr>
        <w:t>变更为</w:t>
      </w:r>
      <w:r>
        <w:rPr>
          <w:rFonts w:hint="eastAsia" w:ascii="方正仿宋_GBK" w:eastAsia="方正仿宋_GBK"/>
          <w:sz w:val="32"/>
          <w:szCs w:val="32"/>
          <w:lang w:eastAsia="zh-CN"/>
        </w:rPr>
        <w:t>吴德虎</w:t>
      </w:r>
      <w:r>
        <w:rPr>
          <w:rFonts w:hint="eastAsia" w:ascii="方正仿宋_GBK" w:eastAsia="方正仿宋_GBK"/>
          <w:sz w:val="32"/>
          <w:szCs w:val="32"/>
        </w:rPr>
        <w:t>，并据此为其换发新的《劳务派遣经营许可证》。</w:t>
      </w:r>
      <w:bookmarkStart w:id="0" w:name="_GoBack"/>
      <w:bookmarkEnd w:id="0"/>
    </w:p>
    <w:p w14:paraId="1E7FE917">
      <w:pPr>
        <w:snapToGrid w:val="0"/>
        <w:spacing w:line="62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</w:t>
      </w:r>
    </w:p>
    <w:p w14:paraId="0DC831AF">
      <w:pPr>
        <w:snapToGrid w:val="0"/>
        <w:spacing w:line="62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</w:t>
      </w:r>
    </w:p>
    <w:p w14:paraId="769E05CD">
      <w:pPr>
        <w:snapToGrid w:val="0"/>
        <w:spacing w:line="620" w:lineRule="exact"/>
        <w:rPr>
          <w:rFonts w:hint="eastAsia" w:ascii="方正仿宋_GBK" w:eastAsia="方正仿宋_GBK"/>
          <w:sz w:val="32"/>
          <w:szCs w:val="32"/>
        </w:rPr>
      </w:pPr>
    </w:p>
    <w:p w14:paraId="1F089EF3">
      <w:pPr>
        <w:snapToGrid w:val="0"/>
        <w:spacing w:line="620" w:lineRule="exact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重庆市大渡口区人力资源和社会保障局</w:t>
      </w:r>
    </w:p>
    <w:p w14:paraId="1F821548">
      <w:pPr>
        <w:snapToGrid w:val="0"/>
        <w:spacing w:line="620" w:lineRule="exact"/>
        <w:ind w:firstLine="5120" w:firstLineChars="1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年1月1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0DC63E89">
      <w:pPr>
        <w:snapToGrid w:val="0"/>
        <w:spacing w:line="620" w:lineRule="exact"/>
        <w:ind w:firstLine="4320" w:firstLineChars="1350"/>
        <w:rPr>
          <w:rFonts w:hint="eastAsia" w:ascii="方正仿宋_GBK" w:eastAsia="方正仿宋_GBK"/>
          <w:sz w:val="32"/>
          <w:szCs w:val="32"/>
        </w:rPr>
      </w:pPr>
    </w:p>
    <w:p w14:paraId="580EB6D5">
      <w:pPr>
        <w:snapToGrid w:val="0"/>
        <w:spacing w:line="620" w:lineRule="exact"/>
        <w:jc w:val="center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yYjQ2NDA3YjA3ZGNkZWJjNTVjMTY5YTJmYzNiY2QifQ=="/>
  </w:docVars>
  <w:rsids>
    <w:rsidRoot w:val="00B12076"/>
    <w:rsid w:val="000021A2"/>
    <w:rsid w:val="00002717"/>
    <w:rsid w:val="001832F6"/>
    <w:rsid w:val="00184AEB"/>
    <w:rsid w:val="001A1843"/>
    <w:rsid w:val="001C2CE7"/>
    <w:rsid w:val="00231F03"/>
    <w:rsid w:val="0024612D"/>
    <w:rsid w:val="002A3D4B"/>
    <w:rsid w:val="002B1AC3"/>
    <w:rsid w:val="00322FD4"/>
    <w:rsid w:val="00324BCE"/>
    <w:rsid w:val="003F58E8"/>
    <w:rsid w:val="00496D4B"/>
    <w:rsid w:val="004D3DAA"/>
    <w:rsid w:val="004F0183"/>
    <w:rsid w:val="005E7075"/>
    <w:rsid w:val="0061605F"/>
    <w:rsid w:val="006D4CED"/>
    <w:rsid w:val="00741DAA"/>
    <w:rsid w:val="00742453"/>
    <w:rsid w:val="00751B4C"/>
    <w:rsid w:val="00772F62"/>
    <w:rsid w:val="007849AD"/>
    <w:rsid w:val="008072F5"/>
    <w:rsid w:val="00822C92"/>
    <w:rsid w:val="0089311B"/>
    <w:rsid w:val="008B5BDA"/>
    <w:rsid w:val="008F7822"/>
    <w:rsid w:val="00903FED"/>
    <w:rsid w:val="00981D3D"/>
    <w:rsid w:val="00986F5E"/>
    <w:rsid w:val="00990458"/>
    <w:rsid w:val="009C51EA"/>
    <w:rsid w:val="00A25A32"/>
    <w:rsid w:val="00A261C6"/>
    <w:rsid w:val="00A55B2F"/>
    <w:rsid w:val="00A76D37"/>
    <w:rsid w:val="00AB14CD"/>
    <w:rsid w:val="00AB5732"/>
    <w:rsid w:val="00AC2EDE"/>
    <w:rsid w:val="00AD2CB2"/>
    <w:rsid w:val="00B04194"/>
    <w:rsid w:val="00B12076"/>
    <w:rsid w:val="00BE1AC6"/>
    <w:rsid w:val="00D15060"/>
    <w:rsid w:val="00D15745"/>
    <w:rsid w:val="00DC751A"/>
    <w:rsid w:val="00E01773"/>
    <w:rsid w:val="00E73606"/>
    <w:rsid w:val="00EC671D"/>
    <w:rsid w:val="00F56AF5"/>
    <w:rsid w:val="00F9511B"/>
    <w:rsid w:val="00FA4FA9"/>
    <w:rsid w:val="00FE0C0D"/>
    <w:rsid w:val="00FF716B"/>
    <w:rsid w:val="02D624C8"/>
    <w:rsid w:val="05C0366A"/>
    <w:rsid w:val="093C56FD"/>
    <w:rsid w:val="0A09537E"/>
    <w:rsid w:val="0FC52D59"/>
    <w:rsid w:val="10225770"/>
    <w:rsid w:val="14831B68"/>
    <w:rsid w:val="14B745DB"/>
    <w:rsid w:val="168A5340"/>
    <w:rsid w:val="1AD95C25"/>
    <w:rsid w:val="1B9E71DF"/>
    <w:rsid w:val="1BD75512"/>
    <w:rsid w:val="1BDD5E68"/>
    <w:rsid w:val="1CEA7B48"/>
    <w:rsid w:val="1E9A7D79"/>
    <w:rsid w:val="237E30DA"/>
    <w:rsid w:val="269F52E4"/>
    <w:rsid w:val="28323567"/>
    <w:rsid w:val="2C6A793C"/>
    <w:rsid w:val="2E876C74"/>
    <w:rsid w:val="2F9466F1"/>
    <w:rsid w:val="30F2476F"/>
    <w:rsid w:val="34192C06"/>
    <w:rsid w:val="3A1B0773"/>
    <w:rsid w:val="3A456947"/>
    <w:rsid w:val="3B5616B0"/>
    <w:rsid w:val="3C9A340E"/>
    <w:rsid w:val="417862AF"/>
    <w:rsid w:val="41E736AC"/>
    <w:rsid w:val="43A54770"/>
    <w:rsid w:val="4460382D"/>
    <w:rsid w:val="44B55D88"/>
    <w:rsid w:val="47F86832"/>
    <w:rsid w:val="48E669A8"/>
    <w:rsid w:val="4C4438F8"/>
    <w:rsid w:val="4D8B48F8"/>
    <w:rsid w:val="4FBF18E5"/>
    <w:rsid w:val="595E4CE0"/>
    <w:rsid w:val="5CCD0C08"/>
    <w:rsid w:val="628051B1"/>
    <w:rsid w:val="62DA5CFD"/>
    <w:rsid w:val="66C21281"/>
    <w:rsid w:val="6778333B"/>
    <w:rsid w:val="6A290D58"/>
    <w:rsid w:val="6AAE207A"/>
    <w:rsid w:val="6ABF0506"/>
    <w:rsid w:val="6F2B65F3"/>
    <w:rsid w:val="70433998"/>
    <w:rsid w:val="7278201F"/>
    <w:rsid w:val="73722F12"/>
    <w:rsid w:val="75FA278D"/>
    <w:rsid w:val="771C003C"/>
    <w:rsid w:val="78E0091E"/>
    <w:rsid w:val="7A236D15"/>
    <w:rsid w:val="7A562445"/>
    <w:rsid w:val="7AFE073A"/>
    <w:rsid w:val="7B4909FD"/>
    <w:rsid w:val="7D366731"/>
    <w:rsid w:val="7F6F3D3D"/>
    <w:rsid w:val="7FA4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9">
    <w:name w:val="批注框文本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312</Characters>
  <Lines>1</Lines>
  <Paragraphs>1</Paragraphs>
  <TotalTime>0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2024-12-17T07:37:00Z</dcterms:created>
  <dc:creator>微软用户</dc:creator>
  <cp:lastModifiedBy>石上花间</cp:lastModifiedBy>
  <cp:lastPrinted>2024-10-08T08:51:00Z</cp:lastPrinted>
  <dcterms:modified xsi:type="dcterms:W3CDTF">2025-01-10T07:06:03Z</dcterms:modified>
  <dc:title>准予行政许可决定书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F6D3B954300446AF97F3CC501A9D22A8</vt:lpwstr>
  </property>
  <property fmtid="{D5CDD505-2E9C-101B-9397-08002B2CF9AE}" pid="4" name="KSOTemplateDocerSaveRecord">
    <vt:lpwstr>eyJoZGlkIjoiMjYyYjQ2NDA3YjA3ZGNkZWJjNTVjMTY5YTJmYzNiY2QiLCJ1c2VySWQiOiI1NzMyNDgxODAifQ==</vt:lpwstr>
  </property>
</Properties>
</file>