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EBDA3B">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eastAsia="方正小标宋_GBK"/>
          <w:bCs/>
          <w:sz w:val="44"/>
          <w:szCs w:val="44"/>
        </w:rPr>
      </w:pPr>
      <w:r>
        <w:rPr>
          <w:rFonts w:eastAsia="方正小标宋_GBK"/>
          <w:bCs/>
          <w:sz w:val="44"/>
          <w:szCs w:val="44"/>
        </w:rPr>
        <w:t>准予行政许可决定书</w:t>
      </w:r>
    </w:p>
    <w:p w14:paraId="4999A41D">
      <w:pPr>
        <w:keepNext w:val="0"/>
        <w:keepLines w:val="0"/>
        <w:pageBreakBefore w:val="0"/>
        <w:widowControl w:val="0"/>
        <w:kinsoku/>
        <w:wordWrap/>
        <w:overflowPunct/>
        <w:topLinePunct w:val="0"/>
        <w:autoSpaceDE/>
        <w:autoSpaceDN/>
        <w:bidi w:val="0"/>
        <w:adjustRightInd/>
        <w:snapToGrid/>
        <w:spacing w:line="594" w:lineRule="exact"/>
        <w:ind w:right="640" w:rightChars="200"/>
        <w:jc w:val="right"/>
        <w:textAlignment w:val="auto"/>
        <w:rPr>
          <w:rFonts w:hint="eastAsia" w:ascii="方正仿宋_GBK" w:hAnsi="方正仿宋_GBK" w:eastAsia="方正仿宋_GBK" w:cs="方正仿宋_GBK"/>
          <w:b w:val="0"/>
          <w:bCs/>
          <w:sz w:val="32"/>
          <w:szCs w:val="32"/>
          <w:lang w:val="en-US" w:eastAsia="zh-CN"/>
        </w:rPr>
      </w:pPr>
      <w:r>
        <w:rPr>
          <w:rFonts w:hint="eastAsia" w:ascii="方正仿宋_GBK" w:hAnsi="方正仿宋_GBK" w:eastAsia="方正仿宋_GBK" w:cs="方正仿宋_GBK"/>
          <w:b w:val="0"/>
          <w:bCs/>
          <w:sz w:val="32"/>
          <w:szCs w:val="32"/>
          <w:lang w:eastAsia="zh-CN"/>
        </w:rPr>
        <w:t>渡人社特准字〔</w:t>
      </w:r>
      <w:r>
        <w:rPr>
          <w:rFonts w:hint="default" w:ascii="Times New Roman" w:hAnsi="Times New Roman" w:eastAsia="方正仿宋_GBK" w:cs="Times New Roman"/>
          <w:b w:val="0"/>
          <w:bCs/>
          <w:sz w:val="32"/>
          <w:szCs w:val="32"/>
          <w:lang w:val="en-US" w:eastAsia="zh-CN"/>
        </w:rPr>
        <w:t>202</w:t>
      </w:r>
      <w:r>
        <w:rPr>
          <w:rFonts w:hint="eastAsia" w:eastAsia="方正仿宋_GBK" w:cs="Times New Roman"/>
          <w:b w:val="0"/>
          <w:bCs/>
          <w:sz w:val="32"/>
          <w:szCs w:val="32"/>
          <w:lang w:val="en-US" w:eastAsia="zh-CN"/>
        </w:rPr>
        <w:t>5</w:t>
      </w:r>
      <w:r>
        <w:rPr>
          <w:rFonts w:hint="eastAsia" w:ascii="方正仿宋_GBK" w:hAnsi="方正仿宋_GBK" w:eastAsia="方正仿宋_GBK" w:cs="方正仿宋_GBK"/>
          <w:b w:val="0"/>
          <w:bCs/>
          <w:sz w:val="32"/>
          <w:szCs w:val="32"/>
          <w:lang w:eastAsia="zh-CN"/>
        </w:rPr>
        <w:t>〕</w:t>
      </w:r>
      <w:r>
        <w:rPr>
          <w:rFonts w:hint="eastAsia" w:eastAsia="方正仿宋_GBK" w:cs="Times New Roman"/>
          <w:b w:val="0"/>
          <w:bCs/>
          <w:sz w:val="32"/>
          <w:szCs w:val="32"/>
          <w:lang w:val="en-US" w:eastAsia="zh-CN"/>
        </w:rPr>
        <w:t>1</w:t>
      </w:r>
      <w:r>
        <w:rPr>
          <w:rFonts w:hint="eastAsia" w:ascii="方正仿宋_GBK" w:hAnsi="方正仿宋_GBK" w:eastAsia="方正仿宋_GBK" w:cs="方正仿宋_GBK"/>
          <w:b w:val="0"/>
          <w:bCs/>
          <w:sz w:val="32"/>
          <w:szCs w:val="32"/>
          <w:lang w:val="en-US" w:eastAsia="zh-CN"/>
        </w:rPr>
        <w:t>号</w:t>
      </w:r>
    </w:p>
    <w:p w14:paraId="4F4D9F5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方正仿宋_GBK" w:hAnsi="方正仿宋_GBK" w:eastAsia="方正仿宋_GBK" w:cs="方正仿宋_GBK"/>
          <w:sz w:val="28"/>
          <w:szCs w:val="28"/>
          <w:lang w:eastAsia="zh-CN"/>
        </w:rPr>
      </w:pPr>
    </w:p>
    <w:p w14:paraId="4A7408BE">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重庆金来智慧生活服务有限公司：</w:t>
      </w:r>
    </w:p>
    <w:p w14:paraId="7CDEAC6D">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eastAsia="zh-CN"/>
        </w:rPr>
        <w:t>你公司《实行特殊工时制度的申请表》已收悉。经研究，现决定如下：</w:t>
      </w:r>
      <w:r>
        <w:rPr>
          <w:rFonts w:hint="eastAsia" w:ascii="方正仿宋_GBK" w:hAnsi="方正仿宋_GBK" w:eastAsia="方正仿宋_GBK" w:cs="方正仿宋_GBK"/>
          <w:sz w:val="32"/>
          <w:szCs w:val="32"/>
          <w:lang w:val="en-US" w:eastAsia="zh-CN"/>
        </w:rPr>
        <w:t xml:space="preserve"> </w:t>
      </w:r>
    </w:p>
    <w:p w14:paraId="6FEEDE7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firstLine="640" w:firstLineChars="2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eastAsia="zh-CN"/>
        </w:rPr>
        <w:t>根据《中华人民共和国劳动法》第三十九条和原劳动部《关于印发〈关于企业实行不定时工作制和综合计算工时工作制的审批办法〉的通知》（劳部发〔</w:t>
      </w:r>
      <w:r>
        <w:rPr>
          <w:rFonts w:hint="eastAsia" w:ascii="Times New Roman" w:hAnsi="Times New Roman" w:eastAsia="方正仿宋_GBK" w:cs="Times New Roman"/>
          <w:b w:val="0"/>
          <w:bCs/>
          <w:sz w:val="32"/>
          <w:szCs w:val="32"/>
          <w:lang w:val="en-US" w:eastAsia="zh-CN"/>
        </w:rPr>
        <w:t>1994〕503</w:t>
      </w:r>
      <w:r>
        <w:rPr>
          <w:rFonts w:hint="eastAsia" w:ascii="方正仿宋_GBK" w:hAnsi="方正仿宋_GBK" w:eastAsia="方正仿宋_GBK" w:cs="方正仿宋_GBK"/>
          <w:sz w:val="32"/>
          <w:szCs w:val="32"/>
          <w:lang w:eastAsia="zh-CN"/>
        </w:rPr>
        <w:t>号）第四条、第五条之规定，准予许可重庆金来智慧生活服务有限公司的区域董事长、区域常务副总经理、区域副总经理、部门副总监、项目经理</w:t>
      </w:r>
      <w:r>
        <w:rPr>
          <w:rFonts w:hint="eastAsia" w:eastAsia="方正仿宋_GBK" w:cs="Times New Roman"/>
          <w:b w:val="0"/>
          <w:bCs w:val="0"/>
          <w:sz w:val="32"/>
          <w:szCs w:val="32"/>
          <w:lang w:val="en-US" w:eastAsia="zh-CN"/>
        </w:rPr>
        <w:t>5</w:t>
      </w:r>
      <w:r>
        <w:rPr>
          <w:rFonts w:hint="eastAsia" w:ascii="方正仿宋_GBK" w:hAnsi="方正仿宋_GBK" w:eastAsia="方正仿宋_GBK" w:cs="方正仿宋_GBK"/>
          <w:sz w:val="32"/>
          <w:szCs w:val="32"/>
          <w:lang w:val="en-US" w:eastAsia="zh-CN"/>
        </w:rPr>
        <w:t>种</w:t>
      </w:r>
      <w:r>
        <w:rPr>
          <w:rFonts w:hint="eastAsia" w:ascii="方正仿宋_GBK" w:hAnsi="方正仿宋_GBK" w:eastAsia="方正仿宋_GBK" w:cs="方正仿宋_GBK"/>
          <w:sz w:val="32"/>
          <w:szCs w:val="32"/>
          <w:lang w:eastAsia="zh-CN"/>
        </w:rPr>
        <w:t>工作岗位在</w:t>
      </w:r>
      <w:r>
        <w:rPr>
          <w:rFonts w:hint="eastAsia" w:ascii="Times New Roman" w:hAnsi="Times New Roman" w:eastAsia="方正仿宋_GBK" w:cs="Times New Roman"/>
          <w:b w:val="0"/>
          <w:bCs/>
          <w:sz w:val="32"/>
          <w:szCs w:val="32"/>
          <w:lang w:val="en-US" w:eastAsia="zh-CN"/>
        </w:rPr>
        <w:t>202</w:t>
      </w:r>
      <w:r>
        <w:rPr>
          <w:rFonts w:hint="eastAsia" w:eastAsia="方正仿宋_GBK" w:cs="Times New Roman"/>
          <w:b w:val="0"/>
          <w:bCs/>
          <w:sz w:val="32"/>
          <w:szCs w:val="32"/>
          <w:lang w:val="en-US" w:eastAsia="zh-CN"/>
        </w:rPr>
        <w:t>5</w:t>
      </w:r>
      <w:r>
        <w:rPr>
          <w:rFonts w:hint="eastAsia" w:ascii="方正仿宋_GBK" w:hAnsi="方正仿宋_GBK" w:eastAsia="方正仿宋_GBK" w:cs="方正仿宋_GBK"/>
          <w:sz w:val="32"/>
          <w:szCs w:val="32"/>
          <w:lang w:val="en-US" w:eastAsia="zh-CN"/>
        </w:rPr>
        <w:t>年</w:t>
      </w:r>
      <w:r>
        <w:rPr>
          <w:rFonts w:hint="eastAsia" w:ascii="Times New Roman" w:hAnsi="Times New Roman" w:eastAsia="方正仿宋_GBK" w:cs="Times New Roman"/>
          <w:b w:val="0"/>
          <w:bCs/>
          <w:sz w:val="32"/>
          <w:szCs w:val="32"/>
          <w:lang w:val="en-US" w:eastAsia="zh-CN"/>
        </w:rPr>
        <w:t>1</w:t>
      </w:r>
      <w:r>
        <w:rPr>
          <w:rFonts w:hint="eastAsia" w:ascii="方正仿宋_GBK" w:hAnsi="方正仿宋_GBK" w:eastAsia="方正仿宋_GBK" w:cs="方正仿宋_GBK"/>
          <w:sz w:val="32"/>
          <w:szCs w:val="32"/>
          <w:lang w:val="en-US" w:eastAsia="zh-CN"/>
        </w:rPr>
        <w:t>月</w:t>
      </w:r>
      <w:r>
        <w:rPr>
          <w:rFonts w:hint="eastAsia" w:eastAsia="方正仿宋_GBK" w:cs="Times New Roman"/>
          <w:b w:val="0"/>
          <w:bCs/>
          <w:sz w:val="32"/>
          <w:szCs w:val="32"/>
          <w:lang w:val="en-US" w:eastAsia="zh-CN"/>
        </w:rPr>
        <w:t>17</w:t>
      </w:r>
      <w:r>
        <w:rPr>
          <w:rFonts w:hint="eastAsia" w:ascii="方正仿宋_GBK" w:hAnsi="方正仿宋_GBK" w:eastAsia="方正仿宋_GBK" w:cs="方正仿宋_GBK"/>
          <w:sz w:val="32"/>
          <w:szCs w:val="32"/>
          <w:lang w:val="en-US" w:eastAsia="zh-CN"/>
        </w:rPr>
        <w:t>日至</w:t>
      </w:r>
      <w:r>
        <w:rPr>
          <w:rFonts w:hint="eastAsia" w:ascii="Times New Roman" w:hAnsi="Times New Roman" w:eastAsia="方正仿宋_GBK" w:cs="Times New Roman"/>
          <w:b w:val="0"/>
          <w:bCs/>
          <w:sz w:val="32"/>
          <w:szCs w:val="32"/>
          <w:lang w:val="en-US" w:eastAsia="zh-CN"/>
        </w:rPr>
        <w:t>202</w:t>
      </w:r>
      <w:r>
        <w:rPr>
          <w:rFonts w:hint="eastAsia" w:eastAsia="方正仿宋_GBK" w:cs="Times New Roman"/>
          <w:b w:val="0"/>
          <w:bCs/>
          <w:sz w:val="32"/>
          <w:szCs w:val="32"/>
          <w:lang w:val="en-US" w:eastAsia="zh-CN"/>
        </w:rPr>
        <w:t>6</w:t>
      </w:r>
      <w:r>
        <w:rPr>
          <w:rFonts w:hint="eastAsia" w:ascii="方正仿宋_GBK" w:hAnsi="方正仿宋_GBK" w:eastAsia="方正仿宋_GBK" w:cs="方正仿宋_GBK"/>
          <w:sz w:val="32"/>
          <w:szCs w:val="32"/>
          <w:lang w:val="en-US" w:eastAsia="zh-CN"/>
        </w:rPr>
        <w:t>年</w:t>
      </w:r>
      <w:r>
        <w:rPr>
          <w:rFonts w:hint="eastAsia" w:ascii="Times New Roman" w:hAnsi="Times New Roman" w:eastAsia="方正仿宋_GBK" w:cs="Times New Roman"/>
          <w:b w:val="0"/>
          <w:bCs/>
          <w:sz w:val="32"/>
          <w:szCs w:val="32"/>
          <w:lang w:val="en-US" w:eastAsia="zh-CN"/>
        </w:rPr>
        <w:t>1</w:t>
      </w:r>
      <w:r>
        <w:rPr>
          <w:rFonts w:hint="eastAsia" w:ascii="方正仿宋_GBK" w:hAnsi="方正仿宋_GBK" w:eastAsia="方正仿宋_GBK" w:cs="方正仿宋_GBK"/>
          <w:sz w:val="32"/>
          <w:szCs w:val="32"/>
          <w:lang w:val="en-US" w:eastAsia="zh-CN"/>
        </w:rPr>
        <w:t>月</w:t>
      </w:r>
      <w:bookmarkStart w:id="0" w:name="_GoBack"/>
      <w:bookmarkEnd w:id="0"/>
      <w:r>
        <w:rPr>
          <w:rFonts w:hint="eastAsia" w:eastAsia="方正仿宋_GBK" w:cs="Times New Roman"/>
          <w:b w:val="0"/>
          <w:bCs/>
          <w:sz w:val="32"/>
          <w:szCs w:val="32"/>
          <w:lang w:val="en-US" w:eastAsia="zh-CN"/>
        </w:rPr>
        <w:t>16</w:t>
      </w:r>
      <w:r>
        <w:rPr>
          <w:rFonts w:hint="eastAsia" w:ascii="方正仿宋_GBK" w:hAnsi="方正仿宋_GBK" w:eastAsia="方正仿宋_GBK" w:cs="方正仿宋_GBK"/>
          <w:sz w:val="32"/>
          <w:szCs w:val="32"/>
          <w:lang w:val="en-US" w:eastAsia="zh-CN"/>
        </w:rPr>
        <w:t>日</w:t>
      </w:r>
      <w:r>
        <w:rPr>
          <w:rFonts w:hint="eastAsia" w:ascii="方正仿宋_GBK" w:hAnsi="方正仿宋_GBK" w:eastAsia="方正仿宋_GBK" w:cs="方正仿宋_GBK"/>
          <w:sz w:val="32"/>
          <w:szCs w:val="32"/>
          <w:lang w:eastAsia="zh-CN"/>
        </w:rPr>
        <w:t>期间实行</w:t>
      </w:r>
      <w:r>
        <w:rPr>
          <w:rFonts w:hint="eastAsia" w:ascii="方正仿宋_GBK" w:hAnsi="方正仿宋_GBK" w:eastAsia="方正仿宋_GBK" w:cs="方正仿宋_GBK"/>
          <w:sz w:val="32"/>
          <w:szCs w:val="32"/>
          <w:lang w:val="en-US" w:eastAsia="zh-CN"/>
        </w:rPr>
        <w:t>不定时</w:t>
      </w:r>
      <w:r>
        <w:rPr>
          <w:rFonts w:hint="eastAsia" w:ascii="方正仿宋_GBK" w:hAnsi="方正仿宋_GBK" w:eastAsia="方正仿宋_GBK" w:cs="方正仿宋_GBK"/>
          <w:sz w:val="32"/>
          <w:szCs w:val="32"/>
          <w:lang w:eastAsia="zh-CN"/>
        </w:rPr>
        <w:t>工作制</w:t>
      </w:r>
      <w:r>
        <w:rPr>
          <w:rFonts w:hint="eastAsia" w:ascii="方正仿宋_GBK" w:hAnsi="方正仿宋_GBK" w:eastAsia="方正仿宋_GBK" w:cs="方正仿宋_GBK"/>
          <w:sz w:val="32"/>
          <w:szCs w:val="32"/>
          <w:lang w:val="en-US" w:eastAsia="zh-CN"/>
        </w:rPr>
        <w:t>度。</w:t>
      </w:r>
    </w:p>
    <w:p w14:paraId="5AEBDE2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left"/>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二、实行不定时工作制职工每天的实际工作时间与法定标准工作时间基本相同且平均每周至少休息一天。</w:t>
      </w:r>
    </w:p>
    <w:p w14:paraId="48690E58">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三、此决定及你公司提交的《重庆市用人单位实行特殊工时制度申请表》及相关资料应向职工公</w:t>
      </w:r>
      <w:r>
        <w:rPr>
          <w:rFonts w:hint="eastAsia" w:ascii="Times New Roman" w:hAnsi="Times New Roman" w:eastAsia="方正仿宋_GBK" w:cs="Times New Roman"/>
          <w:b w:val="0"/>
          <w:bCs/>
          <w:sz w:val="32"/>
          <w:szCs w:val="32"/>
          <w:lang w:val="en-US" w:eastAsia="zh-CN"/>
        </w:rPr>
        <w:t>示15</w:t>
      </w:r>
      <w:r>
        <w:rPr>
          <w:rFonts w:hint="eastAsia" w:ascii="方正仿宋_GBK" w:hAnsi="方正仿宋_GBK" w:eastAsia="方正仿宋_GBK" w:cs="方正仿宋_GBK"/>
          <w:sz w:val="32"/>
          <w:szCs w:val="32"/>
          <w:lang w:eastAsia="zh-CN"/>
        </w:rPr>
        <w:t>个工作日，并请严格按决定的岗位人员范围依法组织实施，保障职工休息休假等权利。</w:t>
      </w:r>
    </w:p>
    <w:p w14:paraId="1987EE0B">
      <w:pPr>
        <w:keepNext w:val="0"/>
        <w:keepLines w:val="0"/>
        <w:pageBreakBefore w:val="0"/>
        <w:widowControl w:val="0"/>
        <w:tabs>
          <w:tab w:val="left" w:pos="640"/>
        </w:tabs>
        <w:kinsoku/>
        <w:wordWrap/>
        <w:overflowPunct/>
        <w:topLinePunct w:val="0"/>
        <w:autoSpaceDE/>
        <w:autoSpaceDN/>
        <w:bidi w:val="0"/>
        <w:adjustRightInd/>
        <w:snapToGrid/>
        <w:spacing w:line="500" w:lineRule="exact"/>
        <w:ind w:left="640" w:leftChars="200" w:right="640" w:rightChars="200" w:firstLine="640" w:firstLineChars="200"/>
        <w:jc w:val="left"/>
        <w:textAlignment w:val="auto"/>
        <w:rPr>
          <w:rFonts w:hint="eastAsia" w:ascii="方正仿宋_GBK" w:hAnsi="方正仿宋_GBK" w:eastAsia="方正仿宋_GBK" w:cs="方正仿宋_GBK"/>
          <w:sz w:val="32"/>
          <w:szCs w:val="32"/>
          <w:lang w:eastAsia="zh-CN"/>
        </w:rPr>
      </w:pPr>
    </w:p>
    <w:p w14:paraId="09F0A30F">
      <w:pPr>
        <w:keepNext w:val="0"/>
        <w:keepLines w:val="0"/>
        <w:pageBreakBefore w:val="0"/>
        <w:widowControl w:val="0"/>
        <w:tabs>
          <w:tab w:val="left" w:pos="640"/>
        </w:tabs>
        <w:kinsoku/>
        <w:wordWrap/>
        <w:overflowPunct/>
        <w:topLinePunct w:val="0"/>
        <w:autoSpaceDE/>
        <w:autoSpaceDN/>
        <w:bidi w:val="0"/>
        <w:adjustRightInd/>
        <w:snapToGrid/>
        <w:spacing w:line="500" w:lineRule="exact"/>
        <w:ind w:left="640" w:leftChars="200" w:right="640" w:rightChars="200" w:firstLine="640" w:firstLineChars="200"/>
        <w:jc w:val="left"/>
        <w:textAlignment w:val="auto"/>
        <w:rPr>
          <w:rFonts w:hint="eastAsia" w:ascii="方正仿宋_GBK" w:hAnsi="方正仿宋_GBK" w:eastAsia="方正仿宋_GBK" w:cs="方正仿宋_GBK"/>
          <w:sz w:val="32"/>
          <w:szCs w:val="32"/>
          <w:lang w:eastAsia="zh-CN"/>
        </w:rPr>
      </w:pPr>
    </w:p>
    <w:p w14:paraId="409A89A7">
      <w:pPr>
        <w:keepNext w:val="0"/>
        <w:keepLines w:val="0"/>
        <w:pageBreakBefore w:val="0"/>
        <w:widowControl w:val="0"/>
        <w:tabs>
          <w:tab w:val="left" w:pos="640"/>
        </w:tabs>
        <w:kinsoku/>
        <w:wordWrap/>
        <w:overflowPunct/>
        <w:topLinePunct w:val="0"/>
        <w:autoSpaceDE/>
        <w:autoSpaceDN/>
        <w:bidi w:val="0"/>
        <w:adjustRightInd/>
        <w:snapToGrid/>
        <w:spacing w:line="474" w:lineRule="exact"/>
        <w:ind w:left="640" w:leftChars="200" w:right="640" w:rightChars="200" w:firstLine="640" w:firstLineChars="200"/>
        <w:jc w:val="left"/>
        <w:textAlignment w:val="auto"/>
        <w:rPr>
          <w:rFonts w:hint="eastAsia" w:ascii="方正仿宋_GBK" w:hAnsi="方正仿宋_GBK" w:eastAsia="方正仿宋_GBK" w:cs="方正仿宋_GBK"/>
          <w:sz w:val="32"/>
          <w:szCs w:val="32"/>
          <w:lang w:eastAsia="zh-CN"/>
        </w:rPr>
      </w:pPr>
    </w:p>
    <w:p w14:paraId="5848FC94">
      <w:pPr>
        <w:keepNext w:val="0"/>
        <w:keepLines w:val="0"/>
        <w:pageBreakBefore w:val="0"/>
        <w:widowControl w:val="0"/>
        <w:kinsoku/>
        <w:wordWrap/>
        <w:overflowPunct/>
        <w:topLinePunct w:val="0"/>
        <w:autoSpaceDE/>
        <w:autoSpaceDN/>
        <w:bidi w:val="0"/>
        <w:adjustRightInd/>
        <w:snapToGrid/>
        <w:spacing w:line="474" w:lineRule="exact"/>
        <w:ind w:right="640" w:rightChars="200" w:firstLine="2240" w:firstLineChars="7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eastAsia="zh-CN"/>
        </w:rPr>
        <w:t>重庆市大渡口区人力资源和社会保障局</w:t>
      </w:r>
    </w:p>
    <w:p w14:paraId="43B54AED">
      <w:pPr>
        <w:keepNext w:val="0"/>
        <w:keepLines w:val="0"/>
        <w:pageBreakBefore w:val="0"/>
        <w:widowControl w:val="0"/>
        <w:kinsoku/>
        <w:wordWrap/>
        <w:overflowPunct/>
        <w:topLinePunct w:val="0"/>
        <w:autoSpaceDE/>
        <w:autoSpaceDN/>
        <w:bidi w:val="0"/>
        <w:adjustRightInd/>
        <w:snapToGrid/>
        <w:spacing w:line="474" w:lineRule="exact"/>
        <w:ind w:firstLine="3520" w:firstLineChars="1100"/>
        <w:jc w:val="left"/>
        <w:textAlignment w:val="auto"/>
        <w:rPr>
          <w:rFonts w:hint="default" w:ascii="Times New Roman" w:hAnsi="Times New Roman" w:eastAsia="方正仿宋_GBK" w:cs="Times New Roman"/>
          <w:b w:val="0"/>
          <w:bCs/>
          <w:sz w:val="32"/>
          <w:szCs w:val="32"/>
          <w:lang w:val="en-US" w:eastAsia="zh-CN"/>
        </w:rPr>
      </w:pPr>
      <w:r>
        <w:rPr>
          <w:rFonts w:hint="eastAsia" w:ascii="方正仿宋_GBK" w:hAnsi="方正仿宋_GBK" w:eastAsia="方正仿宋_GBK" w:cs="方正仿宋_GBK"/>
          <w:sz w:val="32"/>
          <w:szCs w:val="32"/>
          <w:lang w:val="en-US" w:eastAsia="zh-CN"/>
        </w:rPr>
        <w:t xml:space="preserve">  </w:t>
      </w:r>
      <w:r>
        <w:rPr>
          <w:rFonts w:hint="eastAsia" w:ascii="Times New Roman" w:hAnsi="Times New Roman" w:eastAsia="方正仿宋_GBK" w:cs="Times New Roman"/>
          <w:b w:val="0"/>
          <w:bCs/>
          <w:sz w:val="32"/>
          <w:szCs w:val="32"/>
          <w:lang w:val="en-US" w:eastAsia="zh-CN"/>
        </w:rPr>
        <w:t>202</w:t>
      </w:r>
      <w:r>
        <w:rPr>
          <w:rFonts w:hint="eastAsia" w:eastAsia="方正仿宋_GBK" w:cs="Times New Roman"/>
          <w:b w:val="0"/>
          <w:bCs/>
          <w:sz w:val="32"/>
          <w:szCs w:val="32"/>
          <w:lang w:val="en-US" w:eastAsia="zh-CN"/>
        </w:rPr>
        <w:t>5</w:t>
      </w:r>
      <w:r>
        <w:rPr>
          <w:rFonts w:hint="eastAsia" w:ascii="Times New Roman" w:hAnsi="Times New Roman" w:eastAsia="方正仿宋_GBK" w:cs="Times New Roman"/>
          <w:b w:val="0"/>
          <w:bCs/>
          <w:sz w:val="32"/>
          <w:szCs w:val="32"/>
          <w:lang w:val="en-US" w:eastAsia="zh-CN"/>
        </w:rPr>
        <w:t>年</w:t>
      </w:r>
      <w:r>
        <w:rPr>
          <w:rFonts w:hint="eastAsia" w:eastAsia="方正仿宋_GBK" w:cs="Times New Roman"/>
          <w:b w:val="0"/>
          <w:bCs/>
          <w:sz w:val="32"/>
          <w:szCs w:val="32"/>
          <w:lang w:val="en-US" w:eastAsia="zh-CN"/>
        </w:rPr>
        <w:t>1</w:t>
      </w:r>
      <w:r>
        <w:rPr>
          <w:rFonts w:hint="eastAsia" w:ascii="Times New Roman" w:hAnsi="Times New Roman" w:eastAsia="方正仿宋_GBK" w:cs="Times New Roman"/>
          <w:b w:val="0"/>
          <w:bCs/>
          <w:sz w:val="32"/>
          <w:szCs w:val="32"/>
          <w:lang w:val="en-US" w:eastAsia="zh-CN"/>
        </w:rPr>
        <w:t>月</w:t>
      </w:r>
      <w:r>
        <w:rPr>
          <w:rFonts w:hint="eastAsia" w:eastAsia="方正仿宋_GBK" w:cs="Times New Roman"/>
          <w:b w:val="0"/>
          <w:bCs/>
          <w:sz w:val="32"/>
          <w:szCs w:val="32"/>
          <w:lang w:val="en-US" w:eastAsia="zh-CN"/>
        </w:rPr>
        <w:t>17</w:t>
      </w:r>
      <w:r>
        <w:rPr>
          <w:rFonts w:hint="eastAsia" w:ascii="Times New Roman" w:hAnsi="Times New Roman" w:eastAsia="方正仿宋_GBK" w:cs="Times New Roman"/>
          <w:b w:val="0"/>
          <w:bCs/>
          <w:sz w:val="32"/>
          <w:szCs w:val="32"/>
          <w:lang w:val="en-US" w:eastAsia="zh-CN"/>
        </w:rPr>
        <w:t>日</w:t>
      </w:r>
    </w:p>
    <w:sectPr>
      <w:pgSz w:w="11906" w:h="16838"/>
      <w:pgMar w:top="2098" w:right="1531" w:bottom="1984" w:left="1531" w:header="851" w:footer="147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B56BE1"/>
    <w:multiLevelType w:val="singleLevel"/>
    <w:tmpl w:val="91B56BE1"/>
    <w:lvl w:ilvl="0" w:tentative="0">
      <w:start w:val="1"/>
      <w:numFmt w:val="chineseCounting"/>
      <w:suff w:val="nothing"/>
      <w:lvlText w:val="%1、"/>
      <w:lvlJc w:val="left"/>
      <w:rPr>
        <w:rFonts w:hint="eastAsia"/>
      </w:rPr>
    </w:lvl>
  </w:abstractNum>
  <w:abstractNum w:abstractNumId="1">
    <w:nsid w:val="1FC91163"/>
    <w:multiLevelType w:val="multilevel"/>
    <w:tmpl w:val="1FC91163"/>
    <w:lvl w:ilvl="0" w:tentative="0">
      <w:start w:val="1"/>
      <w:numFmt w:val="decimal"/>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9"/>
      <w:suff w:val="nothing"/>
      <w:lvlText w:val="%1.%2　"/>
      <w:lvlJc w:val="left"/>
      <w:pPr>
        <w:ind w:left="0"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8"/>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3OTk4MmQ0ZTQ0OTI1MmM4ZTljZDk4MjVkYmE5MzMifQ=="/>
    <w:docVar w:name="KSO_WPS_MARK_KEY" w:val="67180bc1-e405-4f8e-8917-1ace6d04405a"/>
  </w:docVars>
  <w:rsids>
    <w:rsidRoot w:val="742F74BB"/>
    <w:rsid w:val="00C4773C"/>
    <w:rsid w:val="0120316D"/>
    <w:rsid w:val="012B723C"/>
    <w:rsid w:val="02F2190E"/>
    <w:rsid w:val="06AB25D9"/>
    <w:rsid w:val="07824EDF"/>
    <w:rsid w:val="0FCA482B"/>
    <w:rsid w:val="100C065A"/>
    <w:rsid w:val="10BB6F19"/>
    <w:rsid w:val="15064858"/>
    <w:rsid w:val="16D8175C"/>
    <w:rsid w:val="1727577D"/>
    <w:rsid w:val="18B1392D"/>
    <w:rsid w:val="1A78010B"/>
    <w:rsid w:val="1A7D05D5"/>
    <w:rsid w:val="1AD643F4"/>
    <w:rsid w:val="1C496F8E"/>
    <w:rsid w:val="1D4B444B"/>
    <w:rsid w:val="212F4898"/>
    <w:rsid w:val="25842C93"/>
    <w:rsid w:val="25AC2470"/>
    <w:rsid w:val="28802292"/>
    <w:rsid w:val="29233D47"/>
    <w:rsid w:val="2E435650"/>
    <w:rsid w:val="2E81236E"/>
    <w:rsid w:val="2E91325B"/>
    <w:rsid w:val="2FAD47EE"/>
    <w:rsid w:val="30A5077F"/>
    <w:rsid w:val="363E1389"/>
    <w:rsid w:val="36FA7FBF"/>
    <w:rsid w:val="38FF3F13"/>
    <w:rsid w:val="390D2362"/>
    <w:rsid w:val="3E5E4C8B"/>
    <w:rsid w:val="450C5896"/>
    <w:rsid w:val="47DD55BA"/>
    <w:rsid w:val="480E676C"/>
    <w:rsid w:val="48130CB9"/>
    <w:rsid w:val="489E22CD"/>
    <w:rsid w:val="49CC19E8"/>
    <w:rsid w:val="4C0748F5"/>
    <w:rsid w:val="4D6F1452"/>
    <w:rsid w:val="4D9A4FC5"/>
    <w:rsid w:val="4E3953C1"/>
    <w:rsid w:val="4F5F6129"/>
    <w:rsid w:val="514E08B7"/>
    <w:rsid w:val="533C2896"/>
    <w:rsid w:val="539F5DA0"/>
    <w:rsid w:val="56E04EB4"/>
    <w:rsid w:val="585B16D6"/>
    <w:rsid w:val="58841F23"/>
    <w:rsid w:val="590F2A61"/>
    <w:rsid w:val="5B316150"/>
    <w:rsid w:val="5BCC0E0D"/>
    <w:rsid w:val="5D7B0812"/>
    <w:rsid w:val="600A5A00"/>
    <w:rsid w:val="608D09BA"/>
    <w:rsid w:val="614A64B0"/>
    <w:rsid w:val="64D73B01"/>
    <w:rsid w:val="65684C5F"/>
    <w:rsid w:val="682D7D99"/>
    <w:rsid w:val="69E50545"/>
    <w:rsid w:val="6B27286F"/>
    <w:rsid w:val="6B376C47"/>
    <w:rsid w:val="6C6B173C"/>
    <w:rsid w:val="6C97174C"/>
    <w:rsid w:val="6DC91457"/>
    <w:rsid w:val="6F6C0174"/>
    <w:rsid w:val="70E543BD"/>
    <w:rsid w:val="720B53B8"/>
    <w:rsid w:val="742F74BB"/>
    <w:rsid w:val="774F4392"/>
    <w:rsid w:val="789631FF"/>
    <w:rsid w:val="7A7346ED"/>
    <w:rsid w:val="7A9F45EE"/>
    <w:rsid w:val="7CDE2BF5"/>
    <w:rsid w:val="7F3E0E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三级无"/>
    <w:basedOn w:val="7"/>
    <w:qFormat/>
    <w:uiPriority w:val="0"/>
    <w:pPr>
      <w:spacing w:before="0" w:beforeLines="0" w:after="0" w:afterLines="0"/>
    </w:pPr>
    <w:rPr>
      <w:rFonts w:ascii="宋体" w:eastAsia="宋体"/>
    </w:rPr>
  </w:style>
  <w:style w:type="paragraph" w:customStyle="1" w:styleId="7">
    <w:name w:val="三级条标题"/>
    <w:basedOn w:val="8"/>
    <w:next w:val="10"/>
    <w:qFormat/>
    <w:uiPriority w:val="0"/>
    <w:pPr>
      <w:numPr>
        <w:ilvl w:val="0"/>
        <w:numId w:val="0"/>
      </w:numPr>
      <w:outlineLvl w:val="4"/>
    </w:pPr>
  </w:style>
  <w:style w:type="paragraph" w:customStyle="1" w:styleId="8">
    <w:name w:val="二级条标题"/>
    <w:basedOn w:val="9"/>
    <w:next w:val="10"/>
    <w:qFormat/>
    <w:uiPriority w:val="0"/>
    <w:pPr>
      <w:numPr>
        <w:ilvl w:val="2"/>
        <w:numId w:val="1"/>
      </w:numPr>
      <w:spacing w:before="50" w:after="50"/>
      <w:outlineLvl w:val="3"/>
    </w:pPr>
  </w:style>
  <w:style w:type="paragraph" w:customStyle="1" w:styleId="9">
    <w:name w:val="一级条标题"/>
    <w:next w:val="10"/>
    <w:qFormat/>
    <w:uiPriority w:val="0"/>
    <w:pPr>
      <w:numPr>
        <w:ilvl w:val="1"/>
        <w:numId w:val="1"/>
      </w:numPr>
      <w:spacing w:before="156" w:beforeLines="50" w:after="156" w:afterLines="50"/>
      <w:outlineLvl w:val="2"/>
    </w:pPr>
    <w:rPr>
      <w:rFonts w:ascii="黑体" w:hAnsi="Calibri" w:eastAsia="黑体" w:cs="Times New Roman"/>
      <w:sz w:val="21"/>
      <w:szCs w:val="21"/>
      <w:lang w:val="en-US" w:eastAsia="zh-CN" w:bidi="ar-SA"/>
    </w:rPr>
  </w:style>
  <w:style w:type="paragraph" w:customStyle="1" w:styleId="10">
    <w:name w:val="段"/>
    <w:qFormat/>
    <w:uiPriority w:val="99"/>
    <w:pPr>
      <w:tabs>
        <w:tab w:val="center" w:pos="4201"/>
        <w:tab w:val="right" w:leader="dot" w:pos="9298"/>
      </w:tabs>
      <w:autoSpaceDE w:val="0"/>
      <w:autoSpaceDN w:val="0"/>
      <w:ind w:firstLine="420" w:firstLineChars="200"/>
      <w:jc w:val="both"/>
    </w:pPr>
    <w:rPr>
      <w:rFonts w:ascii="宋体"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383</Words>
  <Characters>403</Characters>
  <Lines>0</Lines>
  <Paragraphs>0</Paragraphs>
  <TotalTime>15</TotalTime>
  <ScaleCrop>false</ScaleCrop>
  <LinksUpToDate>false</LinksUpToDate>
  <CharactersWithSpaces>406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2019-11-04T09:36:00Z</dcterms:created>
  <dc:creator>Administrator</dc:creator>
  <cp:lastModifiedBy>石上花间</cp:lastModifiedBy>
  <cp:lastPrinted>2022-04-13T07:03:00Z</cp:lastPrinted>
  <dcterms:modified xsi:type="dcterms:W3CDTF">2025-01-21T03:03:29Z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5A2B29F06F4D4EC6A3EF0D23FE4103E0</vt:lpwstr>
  </property>
  <property fmtid="{D5CDD505-2E9C-101B-9397-08002B2CF9AE}" pid="4" name="KSOSaveFontToCloudKey">
    <vt:lpwstr>1032219467_btnclosed</vt:lpwstr>
  </property>
  <property fmtid="{D5CDD505-2E9C-101B-9397-08002B2CF9AE}" pid="5" name="KSOTemplateDocerSaveRecord">
    <vt:lpwstr>eyJoZGlkIjoiMjYyYjQ2NDA3YjA3ZGNkZWJjNTVjMTY5YTJmYzNiY2QiLCJ1c2VySWQiOiI1NzMyNDgxODAifQ==</vt:lpwstr>
  </property>
</Properties>
</file>