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20" w:lineRule="auto"/>
        <w:jc w:val="center"/>
        <w:rPr>
          <w:rFonts w:ascii="方正小标宋_GBK" w:hAnsi="Verdana" w:eastAsia="方正小标宋_GBK" w:cs="宋体"/>
          <w:bCs/>
          <w:color w:val="666666"/>
          <w:kern w:val="0"/>
          <w:sz w:val="44"/>
          <w:szCs w:val="44"/>
        </w:rPr>
      </w:pPr>
      <w:r>
        <w:rPr>
          <w:rFonts w:hint="eastAsia" w:ascii="方正小标宋_GBK" w:hAnsi="Verdana" w:eastAsia="方正小标宋_GBK" w:cs="宋体"/>
          <w:bCs/>
          <w:color w:val="666666"/>
          <w:kern w:val="0"/>
          <w:sz w:val="44"/>
          <w:szCs w:val="44"/>
        </w:rPr>
        <w:t>大渡口区202</w:t>
      </w:r>
      <w:r>
        <w:rPr>
          <w:rFonts w:hint="eastAsia" w:ascii="方正小标宋_GBK" w:hAnsi="Verdana" w:eastAsia="方正小标宋_GBK" w:cs="宋体"/>
          <w:bCs/>
          <w:color w:val="666666"/>
          <w:kern w:val="0"/>
          <w:sz w:val="44"/>
          <w:szCs w:val="44"/>
          <w:lang w:val="en-US" w:eastAsia="zh-CN"/>
        </w:rPr>
        <w:t>2</w:t>
      </w:r>
      <w:r>
        <w:rPr>
          <w:rFonts w:hint="eastAsia" w:ascii="方正小标宋_GBK" w:hAnsi="Verdana" w:eastAsia="方正小标宋_GBK" w:cs="宋体"/>
          <w:bCs/>
          <w:color w:val="666666"/>
          <w:kern w:val="0"/>
          <w:sz w:val="44"/>
          <w:szCs w:val="44"/>
        </w:rPr>
        <w:t>年第</w:t>
      </w:r>
      <w:r>
        <w:rPr>
          <w:rFonts w:hint="eastAsia" w:ascii="方正小标宋_GBK" w:hAnsi="Verdana" w:eastAsia="方正小标宋_GBK" w:cs="宋体"/>
          <w:bCs/>
          <w:color w:val="666666"/>
          <w:kern w:val="0"/>
          <w:sz w:val="44"/>
          <w:szCs w:val="44"/>
          <w:lang w:val="en-US" w:eastAsia="zh-CN"/>
        </w:rPr>
        <w:t>四</w:t>
      </w:r>
      <w:r>
        <w:rPr>
          <w:rFonts w:hint="eastAsia" w:ascii="方正小标宋_GBK" w:hAnsi="Verdana" w:eastAsia="方正小标宋_GBK" w:cs="宋体"/>
          <w:bCs/>
          <w:color w:val="666666"/>
          <w:kern w:val="0"/>
          <w:sz w:val="44"/>
          <w:szCs w:val="44"/>
        </w:rPr>
        <w:t>批青</w:t>
      </w:r>
      <w:r>
        <w:rPr>
          <w:rFonts w:ascii="方正小标宋_GBK" w:hAnsi="Verdana" w:eastAsia="方正小标宋_GBK" w:cs="宋体"/>
          <w:bCs/>
          <w:color w:val="666666"/>
          <w:kern w:val="0"/>
          <w:sz w:val="44"/>
          <w:szCs w:val="44"/>
        </w:rPr>
        <w:t>年</w:t>
      </w:r>
      <w:r>
        <w:rPr>
          <w:rFonts w:hint="eastAsia" w:ascii="方正小标宋_GBK" w:hAnsi="Verdana" w:eastAsia="方正小标宋_GBK" w:cs="宋体"/>
          <w:bCs/>
          <w:color w:val="666666"/>
          <w:kern w:val="0"/>
          <w:sz w:val="44"/>
          <w:szCs w:val="44"/>
        </w:rPr>
        <w:t xml:space="preserve">就业见习补贴公示 </w:t>
      </w:r>
    </w:p>
    <w:p>
      <w:pPr>
        <w:widowControl/>
        <w:shd w:val="clear" w:color="auto" w:fill="FFFFFF"/>
        <w:wordWrap w:val="0"/>
        <w:spacing w:line="600" w:lineRule="atLeast"/>
        <w:ind w:firstLine="616"/>
        <w:jc w:val="left"/>
        <w:rPr>
          <w:rFonts w:ascii="方正仿宋_GBK" w:eastAsia="方正仿宋_GBK" w:cs="宋体"/>
          <w:b/>
          <w:color w:val="666666"/>
          <w:kern w:val="0"/>
          <w:sz w:val="32"/>
          <w:szCs w:val="32"/>
        </w:rPr>
      </w:pPr>
    </w:p>
    <w:p>
      <w:pPr>
        <w:spacing w:line="600" w:lineRule="exact"/>
        <w:ind w:firstLine="640" w:firstLineChars="200"/>
        <w:jc w:val="left"/>
        <w:rPr>
          <w:rFonts w:ascii="方正仿宋_GBK" w:hAnsi="宋体" w:eastAsia="方正仿宋_GBK" w:cs="宋体"/>
          <w:color w:val="000000" w:themeColor="text1"/>
          <w:kern w:val="0"/>
          <w:sz w:val="32"/>
          <w:szCs w:val="32"/>
          <w14:textFill>
            <w14:solidFill>
              <w14:schemeClr w14:val="tx1"/>
            </w14:solidFill>
          </w14:textFill>
        </w:rPr>
      </w:pPr>
      <w:r>
        <w:rPr>
          <w:rFonts w:hint="eastAsia" w:ascii="方正仿宋_GBK" w:eastAsia="方正仿宋_GBK"/>
          <w:color w:val="auto"/>
          <w:sz w:val="32"/>
          <w:szCs w:val="32"/>
        </w:rPr>
        <w:t>根据《重庆市人力资源和社会保障局重庆市财政局关于印发</w:t>
      </w:r>
      <w:r>
        <w:rPr>
          <w:rFonts w:hint="eastAsia" w:ascii="方正仿宋_GBK" w:eastAsia="方正仿宋_GBK"/>
          <w:sz w:val="32"/>
          <w:szCs w:val="32"/>
        </w:rPr>
        <w:t>重庆市高校毕业生就业见习实施办法的通知》</w:t>
      </w:r>
      <w:bookmarkStart w:id="0" w:name="文种"/>
      <w:r>
        <w:rPr>
          <w:rFonts w:hint="eastAsia" w:ascii="方正仿宋_GBK" w:eastAsia="方正仿宋_GBK"/>
          <w:sz w:val="32"/>
          <w:szCs w:val="32"/>
        </w:rPr>
        <w:t>（</w:t>
      </w:r>
      <w:bookmarkEnd w:id="0"/>
      <w:r>
        <w:rPr>
          <w:rFonts w:hint="eastAsia" w:ascii="方正仿宋_GBK" w:eastAsia="方正仿宋_GBK"/>
          <w:sz w:val="32"/>
          <w:szCs w:val="32"/>
        </w:rPr>
        <w:t>渝人社发〔</w:t>
      </w:r>
      <w:bookmarkStart w:id="1" w:name="年份"/>
      <w:r>
        <w:rPr>
          <w:rFonts w:hint="eastAsia" w:ascii="方正仿宋_GBK" w:eastAsia="方正仿宋_GBK"/>
          <w:sz w:val="32"/>
          <w:szCs w:val="32"/>
        </w:rPr>
        <w:t>2016</w:t>
      </w:r>
      <w:bookmarkEnd w:id="1"/>
      <w:r>
        <w:rPr>
          <w:rFonts w:hint="eastAsia" w:ascii="方正仿宋_GBK" w:eastAsia="方正仿宋_GBK"/>
          <w:sz w:val="32"/>
          <w:szCs w:val="32"/>
        </w:rPr>
        <w:t>〕</w:t>
      </w:r>
      <w:bookmarkStart w:id="2" w:name="字号"/>
      <w:r>
        <w:rPr>
          <w:rFonts w:hint="eastAsia" w:ascii="方正仿宋_GBK" w:eastAsia="方正仿宋_GBK"/>
          <w:sz w:val="32"/>
          <w:szCs w:val="32"/>
        </w:rPr>
        <w:t>230</w:t>
      </w:r>
      <w:bookmarkEnd w:id="2"/>
      <w:r>
        <w:rPr>
          <w:rFonts w:hint="eastAsia" w:ascii="方正仿宋_GBK" w:eastAsia="方正仿宋_GBK"/>
          <w:sz w:val="32"/>
          <w:szCs w:val="32"/>
        </w:rPr>
        <w:t>号）《重庆市人力资源和社会保障局重庆市财政局关于调整高校毕业生就业见习政策有关事宜的通知》（渝人社发〔2018〕</w:t>
      </w:r>
      <w:r>
        <w:rPr>
          <w:rFonts w:hint="eastAsia" w:ascii="方正仿宋_GBK" w:hAnsi="宋体" w:eastAsia="方正仿宋_GBK" w:cs="宋体"/>
          <w:color w:val="000000"/>
          <w:kern w:val="0"/>
          <w:sz w:val="32"/>
          <w:szCs w:val="32"/>
        </w:rPr>
        <w:t>96号）和《重庆市人力资源和社会保障局等6个部门关于实施万名青年见习计划的通知》</w:t>
      </w:r>
      <w:r>
        <w:rPr>
          <w:rFonts w:hint="eastAsia" w:ascii="方正仿宋_GBK" w:eastAsia="方正仿宋_GBK"/>
          <w:sz w:val="32"/>
          <w:szCs w:val="32"/>
        </w:rPr>
        <w:t>（渝人社发〔2019〕</w:t>
      </w:r>
      <w:r>
        <w:rPr>
          <w:rFonts w:hint="eastAsia" w:ascii="方正仿宋_GBK" w:hAnsi="宋体" w:eastAsia="方正仿宋_GBK" w:cs="宋体"/>
          <w:color w:val="000000"/>
          <w:kern w:val="0"/>
          <w:sz w:val="32"/>
          <w:szCs w:val="32"/>
        </w:rPr>
        <w:t>76号）等文件精神，现对我区202</w:t>
      </w:r>
      <w:r>
        <w:rPr>
          <w:rFonts w:hint="eastAsia" w:ascii="方正仿宋_GBK" w:hAnsi="宋体" w:eastAsia="方正仿宋_GBK" w:cs="宋体"/>
          <w:color w:val="000000"/>
          <w:kern w:val="0"/>
          <w:sz w:val="32"/>
          <w:szCs w:val="32"/>
          <w:lang w:val="en-US" w:eastAsia="zh-CN"/>
        </w:rPr>
        <w:t>2</w:t>
      </w:r>
      <w:r>
        <w:rPr>
          <w:rFonts w:hint="eastAsia" w:ascii="方正仿宋_GBK" w:hAnsi="宋体" w:eastAsia="方正仿宋_GBK" w:cs="宋体"/>
          <w:color w:val="000000"/>
          <w:kern w:val="0"/>
          <w:sz w:val="32"/>
          <w:szCs w:val="32"/>
        </w:rPr>
        <w:t>年第</w:t>
      </w:r>
      <w:r>
        <w:rPr>
          <w:rFonts w:hint="eastAsia" w:ascii="方正仿宋_GBK" w:hAnsi="宋体" w:eastAsia="方正仿宋_GBK" w:cs="宋体"/>
          <w:color w:val="000000"/>
          <w:kern w:val="0"/>
          <w:sz w:val="32"/>
          <w:szCs w:val="32"/>
          <w:lang w:val="en-US" w:eastAsia="zh-CN"/>
        </w:rPr>
        <w:t>四</w:t>
      </w:r>
      <w:r>
        <w:rPr>
          <w:rFonts w:hint="eastAsia" w:ascii="方正仿宋_GBK" w:hAnsi="宋体" w:eastAsia="方正仿宋_GBK" w:cs="宋体"/>
          <w:color w:val="000000"/>
          <w:kern w:val="0"/>
          <w:sz w:val="32"/>
          <w:szCs w:val="32"/>
        </w:rPr>
        <w:t>批青年就业见习补贴进行公示。公示时间为</w:t>
      </w:r>
      <w:r>
        <w:rPr>
          <w:rFonts w:hint="eastAsia" w:ascii="方正仿宋_GBK" w:hAnsi="宋体" w:eastAsia="方正仿宋_GBK" w:cs="宋体"/>
          <w:color w:val="auto"/>
          <w:kern w:val="0"/>
          <w:sz w:val="32"/>
          <w:szCs w:val="32"/>
        </w:rPr>
        <w:t>202</w:t>
      </w:r>
      <w:r>
        <w:rPr>
          <w:rFonts w:hint="eastAsia" w:ascii="方正仿宋_GBK" w:hAnsi="宋体" w:eastAsia="方正仿宋_GBK" w:cs="宋体"/>
          <w:color w:val="auto"/>
          <w:kern w:val="0"/>
          <w:sz w:val="32"/>
          <w:szCs w:val="32"/>
          <w:lang w:val="en-US" w:eastAsia="zh-CN"/>
        </w:rPr>
        <w:t>2</w:t>
      </w:r>
      <w:r>
        <w:rPr>
          <w:rFonts w:hint="eastAsia" w:ascii="方正仿宋_GBK" w:hAnsi="宋体" w:eastAsia="方正仿宋_GBK" w:cs="宋体"/>
          <w:color w:val="auto"/>
          <w:kern w:val="0"/>
          <w:sz w:val="32"/>
          <w:szCs w:val="32"/>
        </w:rPr>
        <w:t>年</w:t>
      </w:r>
      <w:r>
        <w:rPr>
          <w:rFonts w:hint="eastAsia" w:ascii="方正仿宋_GBK" w:hAnsi="宋体" w:eastAsia="方正仿宋_GBK" w:cs="宋体"/>
          <w:color w:val="auto"/>
          <w:kern w:val="0"/>
          <w:sz w:val="32"/>
          <w:szCs w:val="32"/>
          <w:lang w:val="en-US" w:eastAsia="zh-CN"/>
        </w:rPr>
        <w:t>12</w:t>
      </w:r>
      <w:r>
        <w:rPr>
          <w:rFonts w:hint="eastAsia" w:ascii="方正仿宋_GBK" w:hAnsi="宋体" w:eastAsia="方正仿宋_GBK" w:cs="宋体"/>
          <w:color w:val="auto"/>
          <w:kern w:val="0"/>
          <w:sz w:val="32"/>
          <w:szCs w:val="32"/>
        </w:rPr>
        <w:t>月</w:t>
      </w:r>
      <w:r>
        <w:rPr>
          <w:rFonts w:hint="eastAsia" w:ascii="方正仿宋_GBK" w:hAnsi="宋体" w:eastAsia="方正仿宋_GBK" w:cs="宋体"/>
          <w:color w:val="auto"/>
          <w:kern w:val="0"/>
          <w:sz w:val="32"/>
          <w:szCs w:val="32"/>
          <w:lang w:val="en-US" w:eastAsia="zh-CN"/>
        </w:rPr>
        <w:t>8</w:t>
      </w:r>
      <w:r>
        <w:rPr>
          <w:rFonts w:hint="eastAsia" w:ascii="方正仿宋_GBK" w:hAnsi="宋体" w:eastAsia="方正仿宋_GBK" w:cs="宋体"/>
          <w:color w:val="auto"/>
          <w:kern w:val="0"/>
          <w:sz w:val="32"/>
          <w:szCs w:val="32"/>
        </w:rPr>
        <w:t>日至202</w:t>
      </w:r>
      <w:r>
        <w:rPr>
          <w:rFonts w:hint="eastAsia" w:ascii="方正仿宋_GBK" w:hAnsi="宋体" w:eastAsia="方正仿宋_GBK" w:cs="宋体"/>
          <w:color w:val="auto"/>
          <w:kern w:val="0"/>
          <w:sz w:val="32"/>
          <w:szCs w:val="32"/>
          <w:lang w:val="en-US" w:eastAsia="zh-CN"/>
        </w:rPr>
        <w:t>2</w:t>
      </w:r>
      <w:r>
        <w:rPr>
          <w:rFonts w:hint="eastAsia" w:ascii="方正仿宋_GBK" w:hAnsi="宋体" w:eastAsia="方正仿宋_GBK" w:cs="宋体"/>
          <w:color w:val="auto"/>
          <w:kern w:val="0"/>
          <w:sz w:val="32"/>
          <w:szCs w:val="32"/>
        </w:rPr>
        <w:t>年</w:t>
      </w:r>
      <w:r>
        <w:rPr>
          <w:rFonts w:hint="eastAsia" w:ascii="方正仿宋_GBK" w:hAnsi="宋体" w:eastAsia="方正仿宋_GBK" w:cs="宋体"/>
          <w:color w:val="auto"/>
          <w:kern w:val="0"/>
          <w:sz w:val="32"/>
          <w:szCs w:val="32"/>
          <w:lang w:val="en-US" w:eastAsia="zh-CN"/>
        </w:rPr>
        <w:t>12</w:t>
      </w:r>
      <w:r>
        <w:rPr>
          <w:rFonts w:hint="eastAsia" w:ascii="方正仿宋_GBK" w:hAnsi="宋体" w:eastAsia="方正仿宋_GBK" w:cs="宋体"/>
          <w:color w:val="auto"/>
          <w:kern w:val="0"/>
          <w:sz w:val="32"/>
          <w:szCs w:val="32"/>
        </w:rPr>
        <w:t>月</w:t>
      </w:r>
      <w:r>
        <w:rPr>
          <w:rFonts w:hint="eastAsia" w:ascii="方正仿宋_GBK" w:hAnsi="宋体" w:eastAsia="方正仿宋_GBK" w:cs="宋体"/>
          <w:color w:val="auto"/>
          <w:kern w:val="0"/>
          <w:sz w:val="32"/>
          <w:szCs w:val="32"/>
          <w:lang w:val="en-US" w:eastAsia="zh-CN"/>
        </w:rPr>
        <w:t>14</w:t>
      </w:r>
      <w:r>
        <w:rPr>
          <w:rFonts w:hint="eastAsia" w:ascii="方正仿宋_GBK" w:hAnsi="宋体" w:eastAsia="方正仿宋_GBK" w:cs="宋体"/>
          <w:color w:val="auto"/>
          <w:kern w:val="0"/>
          <w:sz w:val="32"/>
          <w:szCs w:val="32"/>
        </w:rPr>
        <w:t>日</w:t>
      </w:r>
      <w:r>
        <w:rPr>
          <w:rFonts w:hint="eastAsia" w:ascii="方正仿宋_GBK" w:hAnsi="宋体" w:eastAsia="方正仿宋_GBK" w:cs="宋体"/>
          <w:color w:val="000000" w:themeColor="text1"/>
          <w:kern w:val="0"/>
          <w:sz w:val="32"/>
          <w:szCs w:val="32"/>
          <w14:textFill>
            <w14:solidFill>
              <w14:schemeClr w14:val="tx1"/>
            </w14:solidFill>
          </w14:textFill>
        </w:rPr>
        <w:t>。</w:t>
      </w:r>
    </w:p>
    <w:p>
      <w:pPr>
        <w:spacing w:line="540" w:lineRule="exact"/>
        <w:ind w:firstLine="640" w:firstLineChars="200"/>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公示期间，有关单位、个人及其社会各界对所公示的申报补贴人数及金额有异议，请以书面或电话方式向我</w:t>
      </w:r>
      <w:r>
        <w:rPr>
          <w:rFonts w:hint="eastAsia" w:ascii="方正仿宋_GBK" w:hAnsi="宋体" w:eastAsia="方正仿宋_GBK" w:cs="宋体"/>
          <w:color w:val="000000"/>
          <w:kern w:val="0"/>
          <w:sz w:val="32"/>
          <w:szCs w:val="32"/>
          <w:lang w:val="en-US" w:eastAsia="zh-CN"/>
        </w:rPr>
        <w:t>中心</w:t>
      </w:r>
      <w:r>
        <w:rPr>
          <w:rFonts w:hint="eastAsia" w:ascii="方正仿宋_GBK" w:hAnsi="宋体" w:eastAsia="方正仿宋_GBK" w:cs="宋体"/>
          <w:color w:val="000000"/>
          <w:kern w:val="0"/>
          <w:sz w:val="32"/>
          <w:szCs w:val="32"/>
        </w:rPr>
        <w:t>反映。以单位名义反映情况的，应加盖单位公章；以个人名义反映情况的，应署真实姓名和联系电话。</w:t>
      </w:r>
    </w:p>
    <w:p>
      <w:pPr>
        <w:spacing w:line="540" w:lineRule="exact"/>
        <w:ind w:firstLine="640" w:firstLineChars="200"/>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联系单位：大渡口区就业和</w:t>
      </w:r>
      <w:r>
        <w:rPr>
          <w:rFonts w:ascii="方正仿宋_GBK" w:hAnsi="宋体" w:eastAsia="方正仿宋_GBK" w:cs="宋体"/>
          <w:color w:val="000000"/>
          <w:kern w:val="0"/>
          <w:sz w:val="32"/>
          <w:szCs w:val="32"/>
        </w:rPr>
        <w:t>人才</w:t>
      </w:r>
      <w:r>
        <w:rPr>
          <w:rFonts w:hint="eastAsia" w:ascii="方正仿宋_GBK" w:hAnsi="宋体" w:eastAsia="方正仿宋_GBK" w:cs="宋体"/>
          <w:color w:val="000000"/>
          <w:kern w:val="0"/>
          <w:sz w:val="32"/>
          <w:szCs w:val="32"/>
          <w:lang w:eastAsia="zh-CN"/>
        </w:rPr>
        <w:t>中心</w:t>
      </w:r>
      <w:r>
        <w:rPr>
          <w:rFonts w:hint="eastAsia" w:ascii="方正仿宋_GBK" w:hAnsi="宋体" w:eastAsia="方正仿宋_GBK" w:cs="宋体"/>
          <w:color w:val="000000"/>
          <w:kern w:val="0"/>
          <w:sz w:val="32"/>
          <w:szCs w:val="32"/>
        </w:rPr>
        <w:t>城乡就业统筹科</w:t>
      </w:r>
    </w:p>
    <w:p>
      <w:pPr>
        <w:spacing w:line="540" w:lineRule="exact"/>
        <w:ind w:firstLine="640" w:firstLineChars="200"/>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联系电话：(023)68911</w:t>
      </w:r>
      <w:r>
        <w:rPr>
          <w:rFonts w:ascii="方正仿宋_GBK" w:hAnsi="宋体" w:eastAsia="方正仿宋_GBK" w:cs="宋体"/>
          <w:color w:val="000000"/>
          <w:kern w:val="0"/>
          <w:sz w:val="32"/>
          <w:szCs w:val="32"/>
        </w:rPr>
        <w:t>54</w:t>
      </w:r>
      <w:r>
        <w:rPr>
          <w:rFonts w:hint="eastAsia" w:ascii="方正仿宋_GBK" w:hAnsi="宋体" w:eastAsia="方正仿宋_GBK" w:cs="宋体"/>
          <w:color w:val="000000"/>
          <w:kern w:val="0"/>
          <w:sz w:val="32"/>
          <w:szCs w:val="32"/>
        </w:rPr>
        <w:t>4</w:t>
      </w:r>
    </w:p>
    <w:p>
      <w:pPr>
        <w:spacing w:line="540" w:lineRule="exact"/>
        <w:ind w:left="525" w:leftChars="250" w:firstLine="160" w:firstLineChars="50"/>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附件：</w:t>
      </w:r>
      <w:r>
        <w:rPr>
          <w:rFonts w:hint="default" w:ascii="Times New Roman" w:hAnsi="Times New Roman" w:eastAsia="方正仿宋_GBK" w:cs="Times New Roman"/>
          <w:color w:val="000000"/>
          <w:kern w:val="0"/>
          <w:sz w:val="32"/>
          <w:szCs w:val="32"/>
          <w:lang w:val="en-US" w:eastAsia="zh-CN"/>
        </w:rPr>
        <w:t>1.</w:t>
      </w:r>
      <w:r>
        <w:rPr>
          <w:rFonts w:hint="eastAsia" w:ascii="方正仿宋_GBK" w:hAnsi="宋体" w:eastAsia="方正仿宋_GBK" w:cs="宋体"/>
          <w:color w:val="000000"/>
          <w:kern w:val="0"/>
          <w:sz w:val="32"/>
          <w:szCs w:val="32"/>
        </w:rPr>
        <w:t>大渡口区202</w:t>
      </w:r>
      <w:r>
        <w:rPr>
          <w:rFonts w:hint="eastAsia" w:ascii="方正仿宋_GBK" w:hAnsi="宋体" w:eastAsia="方正仿宋_GBK" w:cs="宋体"/>
          <w:color w:val="000000"/>
          <w:kern w:val="0"/>
          <w:sz w:val="32"/>
          <w:szCs w:val="32"/>
          <w:lang w:val="en-US" w:eastAsia="zh-CN"/>
        </w:rPr>
        <w:t>2</w:t>
      </w:r>
      <w:r>
        <w:rPr>
          <w:rFonts w:hint="eastAsia" w:ascii="方正仿宋_GBK" w:hAnsi="宋体" w:eastAsia="方正仿宋_GBK" w:cs="宋体"/>
          <w:color w:val="000000"/>
          <w:kern w:val="0"/>
          <w:sz w:val="32"/>
          <w:szCs w:val="32"/>
        </w:rPr>
        <w:t>年第</w:t>
      </w:r>
      <w:r>
        <w:rPr>
          <w:rFonts w:hint="eastAsia" w:ascii="方正仿宋_GBK" w:hAnsi="宋体" w:eastAsia="方正仿宋_GBK" w:cs="宋体"/>
          <w:color w:val="000000"/>
          <w:kern w:val="0"/>
          <w:sz w:val="32"/>
          <w:szCs w:val="32"/>
          <w:lang w:val="en-US" w:eastAsia="zh-CN"/>
        </w:rPr>
        <w:t>四</w:t>
      </w:r>
      <w:r>
        <w:rPr>
          <w:rFonts w:hint="eastAsia" w:ascii="方正仿宋_GBK" w:hAnsi="宋体" w:eastAsia="方正仿宋_GBK" w:cs="宋体"/>
          <w:color w:val="000000"/>
          <w:kern w:val="0"/>
          <w:sz w:val="32"/>
          <w:szCs w:val="32"/>
        </w:rPr>
        <w:t>批青</w:t>
      </w:r>
      <w:r>
        <w:rPr>
          <w:rFonts w:ascii="方正仿宋_GBK" w:hAnsi="宋体" w:eastAsia="方正仿宋_GBK" w:cs="宋体"/>
          <w:color w:val="000000"/>
          <w:kern w:val="0"/>
          <w:sz w:val="32"/>
          <w:szCs w:val="32"/>
        </w:rPr>
        <w:t>年</w:t>
      </w:r>
      <w:r>
        <w:rPr>
          <w:rFonts w:hint="eastAsia" w:ascii="方正仿宋_GBK" w:hAnsi="宋体" w:eastAsia="方正仿宋_GBK" w:cs="宋体"/>
          <w:color w:val="000000"/>
          <w:kern w:val="0"/>
          <w:sz w:val="32"/>
          <w:szCs w:val="32"/>
        </w:rPr>
        <w:t>就业见习补贴汇总表</w:t>
      </w:r>
    </w:p>
    <w:p>
      <w:pPr>
        <w:spacing w:line="540" w:lineRule="exact"/>
        <w:ind w:left="525" w:leftChars="250" w:firstLine="160" w:firstLineChars="50"/>
        <w:rPr>
          <w:rFonts w:hint="default" w:ascii="方正仿宋_GBK" w:hAnsi="宋体" w:eastAsia="方正仿宋_GBK" w:cs="宋体"/>
          <w:color w:val="000000"/>
          <w:kern w:val="0"/>
          <w:sz w:val="32"/>
          <w:szCs w:val="32"/>
          <w:lang w:val="en-US" w:eastAsia="zh-CN"/>
        </w:rPr>
      </w:pPr>
    </w:p>
    <w:p>
      <w:pPr>
        <w:widowControl/>
        <w:spacing w:line="360" w:lineRule="auto"/>
        <w:ind w:left="3352" w:leftChars="1596"/>
        <w:jc w:val="left"/>
        <w:rPr>
          <w:rFonts w:ascii="方正仿宋_GBK" w:eastAsia="方正仿宋_GBK" w:cs="宋体"/>
          <w:b/>
          <w:color w:val="666666"/>
          <w:kern w:val="0"/>
          <w:sz w:val="32"/>
          <w:szCs w:val="32"/>
        </w:rPr>
      </w:pPr>
    </w:p>
    <w:p>
      <w:pPr>
        <w:widowControl/>
        <w:spacing w:line="360" w:lineRule="auto"/>
        <w:ind w:left="3352" w:leftChars="1596"/>
        <w:jc w:val="left"/>
        <w:rPr>
          <w:rFonts w:ascii="方正仿宋_GBK" w:eastAsia="方正仿宋_GBK" w:cs="宋体"/>
          <w:b/>
          <w:color w:val="666666"/>
          <w:kern w:val="0"/>
          <w:sz w:val="32"/>
          <w:szCs w:val="32"/>
        </w:rPr>
      </w:pPr>
    </w:p>
    <w:p>
      <w:pPr>
        <w:spacing w:line="540" w:lineRule="exact"/>
        <w:ind w:firstLine="640" w:firstLineChars="200"/>
        <w:jc w:val="center"/>
        <w:rPr>
          <w:rFonts w:hint="default" w:ascii="方正仿宋_GBK" w:hAnsi="宋体" w:eastAsia="方正仿宋_GBK" w:cs="宋体"/>
          <w:color w:val="000000"/>
          <w:kern w:val="0"/>
          <w:sz w:val="32"/>
          <w:szCs w:val="32"/>
          <w:lang w:val="en-US" w:eastAsia="zh-CN"/>
        </w:rPr>
      </w:pPr>
      <w:r>
        <w:rPr>
          <w:rFonts w:hint="eastAsia" w:ascii="方正仿宋_GBK" w:hAnsi="宋体" w:eastAsia="方正仿宋_GBK" w:cs="宋体"/>
          <w:color w:val="000000"/>
          <w:kern w:val="0"/>
          <w:sz w:val="32"/>
          <w:szCs w:val="32"/>
        </w:rPr>
        <w:t xml:space="preserve">             大渡口区</w:t>
      </w:r>
      <w:r>
        <w:rPr>
          <w:rFonts w:hint="eastAsia" w:ascii="方正仿宋_GBK" w:hAnsi="宋体" w:eastAsia="方正仿宋_GBK" w:cs="宋体"/>
          <w:color w:val="000000"/>
          <w:kern w:val="0"/>
          <w:sz w:val="32"/>
          <w:szCs w:val="32"/>
          <w:lang w:val="en-US" w:eastAsia="zh-CN"/>
        </w:rPr>
        <w:t>就业和人才中心</w:t>
      </w:r>
      <w:bookmarkStart w:id="3" w:name="_GoBack"/>
      <w:bookmarkEnd w:id="3"/>
    </w:p>
    <w:p>
      <w:pPr>
        <w:spacing w:line="540" w:lineRule="exact"/>
        <w:ind w:firstLine="640" w:firstLineChars="200"/>
        <w:jc w:val="center"/>
        <w:rPr>
          <w:color w:val="000000" w:themeColor="text1"/>
          <w14:textFill>
            <w14:solidFill>
              <w14:schemeClr w14:val="tx1"/>
            </w14:solidFill>
          </w14:textFill>
        </w:rPr>
      </w:pPr>
      <w:r>
        <w:rPr>
          <w:rFonts w:hint="eastAsia" w:ascii="方正仿宋_GBK" w:hAnsi="宋体" w:eastAsia="方正仿宋_GBK" w:cs="宋体"/>
          <w:color w:val="000000" w:themeColor="text1"/>
          <w:kern w:val="0"/>
          <w:sz w:val="32"/>
          <w:szCs w:val="32"/>
          <w14:textFill>
            <w14:solidFill>
              <w14:schemeClr w14:val="tx1"/>
            </w14:solidFill>
          </w14:textFill>
        </w:rPr>
        <w:t xml:space="preserve">             </w:t>
      </w:r>
      <w:r>
        <w:rPr>
          <w:rFonts w:ascii="方正仿宋_GBK" w:hAnsi="宋体" w:eastAsia="方正仿宋_GBK" w:cs="宋体"/>
          <w:color w:val="000000" w:themeColor="text1"/>
          <w:kern w:val="0"/>
          <w:sz w:val="32"/>
          <w:szCs w:val="32"/>
          <w14:textFill>
            <w14:solidFill>
              <w14:schemeClr w14:val="tx1"/>
            </w14:solidFill>
          </w14:textFill>
        </w:rPr>
        <w:t>20</w:t>
      </w:r>
      <w:r>
        <w:rPr>
          <w:rFonts w:hint="eastAsia" w:ascii="方正仿宋_GBK" w:hAnsi="宋体" w:eastAsia="方正仿宋_GBK" w:cs="宋体"/>
          <w:color w:val="000000" w:themeColor="text1"/>
          <w:kern w:val="0"/>
          <w:sz w:val="32"/>
          <w:szCs w:val="32"/>
          <w14:textFill>
            <w14:solidFill>
              <w14:schemeClr w14:val="tx1"/>
            </w14:solidFill>
          </w14:textFill>
        </w:rPr>
        <w:t>2</w:t>
      </w:r>
      <w:r>
        <w:rPr>
          <w:rFonts w:hint="eastAsia" w:ascii="方正仿宋_GBK" w:hAnsi="宋体" w:eastAsia="方正仿宋_GBK" w:cs="宋体"/>
          <w:color w:val="000000" w:themeColor="text1"/>
          <w:kern w:val="0"/>
          <w:sz w:val="32"/>
          <w:szCs w:val="32"/>
          <w:lang w:val="en-US" w:eastAsia="zh-CN"/>
          <w14:textFill>
            <w14:solidFill>
              <w14:schemeClr w14:val="tx1"/>
            </w14:solidFill>
          </w14:textFill>
        </w:rPr>
        <w:t>2</w:t>
      </w:r>
      <w:r>
        <w:rPr>
          <w:rFonts w:hint="eastAsia" w:ascii="方正仿宋_GBK" w:hAnsi="宋体" w:eastAsia="方正仿宋_GBK" w:cs="宋体"/>
          <w:color w:val="000000" w:themeColor="text1"/>
          <w:kern w:val="0"/>
          <w:sz w:val="32"/>
          <w:szCs w:val="32"/>
          <w14:textFill>
            <w14:solidFill>
              <w14:schemeClr w14:val="tx1"/>
            </w14:solidFill>
          </w14:textFill>
        </w:rPr>
        <w:t>年</w:t>
      </w:r>
      <w:r>
        <w:rPr>
          <w:rFonts w:hint="eastAsia" w:ascii="方正仿宋_GBK" w:hAnsi="宋体" w:eastAsia="方正仿宋_GBK" w:cs="宋体"/>
          <w:color w:val="000000" w:themeColor="text1"/>
          <w:kern w:val="0"/>
          <w:sz w:val="32"/>
          <w:szCs w:val="32"/>
          <w:lang w:val="en-US" w:eastAsia="zh-CN"/>
          <w14:textFill>
            <w14:solidFill>
              <w14:schemeClr w14:val="tx1"/>
            </w14:solidFill>
          </w14:textFill>
        </w:rPr>
        <w:t>12</w:t>
      </w:r>
      <w:r>
        <w:rPr>
          <w:rFonts w:hint="eastAsia" w:ascii="方正仿宋_GBK" w:hAnsi="宋体" w:eastAsia="方正仿宋_GBK" w:cs="宋体"/>
          <w:color w:val="000000" w:themeColor="text1"/>
          <w:kern w:val="0"/>
          <w:sz w:val="32"/>
          <w:szCs w:val="32"/>
          <w14:textFill>
            <w14:solidFill>
              <w14:schemeClr w14:val="tx1"/>
            </w14:solidFill>
          </w14:textFill>
        </w:rPr>
        <w:t>月</w:t>
      </w:r>
      <w:r>
        <w:rPr>
          <w:rFonts w:hint="eastAsia" w:ascii="方正仿宋_GBK" w:hAnsi="宋体" w:eastAsia="方正仿宋_GBK" w:cs="宋体"/>
          <w:color w:val="000000" w:themeColor="text1"/>
          <w:kern w:val="0"/>
          <w:sz w:val="32"/>
          <w:szCs w:val="32"/>
          <w:lang w:val="en-US" w:eastAsia="zh-CN"/>
          <w14:textFill>
            <w14:solidFill>
              <w14:schemeClr w14:val="tx1"/>
            </w14:solidFill>
          </w14:textFill>
        </w:rPr>
        <w:t>7</w:t>
      </w:r>
      <w:r>
        <w:rPr>
          <w:rFonts w:hint="eastAsia" w:ascii="方正仿宋_GBK" w:hAnsi="宋体" w:eastAsia="方正仿宋_GBK" w:cs="宋体"/>
          <w:color w:val="000000" w:themeColor="text1"/>
          <w:kern w:val="0"/>
          <w:sz w:val="32"/>
          <w:szCs w:val="32"/>
          <w14:textFill>
            <w14:solidFill>
              <w14:schemeClr w14:val="tx1"/>
            </w14:solidFill>
          </w14:textFill>
        </w:rPr>
        <w:t>日</w:t>
      </w: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xNmVlY2MyMjYyOTljOWZiYmRmNzI3MTU1N2U3YjYifQ=="/>
  </w:docVars>
  <w:rsids>
    <w:rsidRoot w:val="00000000"/>
    <w:rsid w:val="04A27E08"/>
    <w:rsid w:val="05E76E48"/>
    <w:rsid w:val="06B731FC"/>
    <w:rsid w:val="08535B70"/>
    <w:rsid w:val="0B7D011E"/>
    <w:rsid w:val="0CF51DB9"/>
    <w:rsid w:val="276F1AFF"/>
    <w:rsid w:val="2AF85255"/>
    <w:rsid w:val="2FAF20E4"/>
    <w:rsid w:val="33520B0E"/>
    <w:rsid w:val="36952E9A"/>
    <w:rsid w:val="369E5C9A"/>
    <w:rsid w:val="380F22F2"/>
    <w:rsid w:val="3B6309AA"/>
    <w:rsid w:val="41320DCC"/>
    <w:rsid w:val="44D1648B"/>
    <w:rsid w:val="482C785F"/>
    <w:rsid w:val="4B6E1A73"/>
    <w:rsid w:val="4E1C44C0"/>
    <w:rsid w:val="5EF25F03"/>
    <w:rsid w:val="622E2A58"/>
    <w:rsid w:val="72C708B1"/>
    <w:rsid w:val="73136412"/>
    <w:rsid w:val="76245211"/>
    <w:rsid w:val="76E476F2"/>
    <w:rsid w:val="7DAE4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388</Words>
  <Characters>433</Characters>
  <Lines>0</Lines>
  <Paragraphs>0</Paragraphs>
  <TotalTime>35</TotalTime>
  <ScaleCrop>false</ScaleCrop>
  <LinksUpToDate>false</LinksUpToDate>
  <CharactersWithSpaces>460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2021-11-11T09:09:00Z</dcterms:created>
  <dc:creator>Administrator</dc:creator>
  <cp:lastModifiedBy>泡沫</cp:lastModifiedBy>
  <cp:lastPrinted>2022-08-31T02:08:00Z</cp:lastPrinted>
  <dcterms:modified xsi:type="dcterms:W3CDTF">2022-12-07T01:13:57Z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5B432FFCB5C14D35BE6CC85110565683</vt:lpwstr>
  </property>
</Properties>
</file>