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" w:hAnsi="t"/>
        </w:rPr>
      </w:pPr>
    </w:p>
    <w:p>
      <w:pPr>
        <w:spacing w:line="560" w:lineRule="exact"/>
        <w:jc w:val="center"/>
        <w:rPr>
          <w:rFonts w:hint="eastAsia" w:ascii="t" w:hAnsi="t" w:eastAsia="方正小标宋_GBK" w:cs="Times New Roman"/>
          <w:sz w:val="44"/>
          <w:szCs w:val="44"/>
          <w:lang w:eastAsia="zh-CN"/>
        </w:rPr>
      </w:pPr>
      <w:r>
        <w:rPr>
          <w:rFonts w:hint="eastAsia" w:ascii="t" w:hAnsi="t" w:eastAsia="方正小标宋_GBK" w:cs="Times New Roman"/>
          <w:sz w:val="44"/>
          <w:szCs w:val="44"/>
          <w:u w:val="single"/>
        </w:rPr>
        <w:t>大渡口</w:t>
      </w:r>
      <w:r>
        <w:rPr>
          <w:rFonts w:hint="eastAsia" w:ascii="t" w:hAnsi="t" w:eastAsia="方正小标宋_GBK" w:cs="Times New Roman"/>
          <w:sz w:val="44"/>
          <w:szCs w:val="44"/>
        </w:rPr>
        <w:t>区</w:t>
      </w:r>
      <w:r>
        <w:rPr>
          <w:rFonts w:hint="eastAsia" w:ascii="t" w:hAnsi="t" w:eastAsia="方正小标宋_GBK" w:cs="Times New Roman"/>
          <w:sz w:val="44"/>
          <w:szCs w:val="44"/>
          <w:u w:val="single"/>
        </w:rPr>
        <w:t>202</w:t>
      </w:r>
      <w:r>
        <w:rPr>
          <w:rFonts w:hint="eastAsia" w:ascii="t" w:hAnsi="t" w:eastAsia="方正小标宋_GBK" w:cs="Times New Roman"/>
          <w:sz w:val="44"/>
          <w:szCs w:val="44"/>
          <w:u w:val="single"/>
          <w:lang w:val="en-US" w:eastAsia="zh-CN"/>
        </w:rPr>
        <w:t>2</w:t>
      </w:r>
      <w:r>
        <w:rPr>
          <w:rFonts w:hint="eastAsia" w:ascii="t" w:hAnsi="t" w:eastAsia="方正小标宋_GBK" w:cs="Times New Roman"/>
          <w:sz w:val="44"/>
          <w:szCs w:val="44"/>
        </w:rPr>
        <w:t>年</w:t>
      </w:r>
    </w:p>
    <w:p>
      <w:pPr>
        <w:jc w:val="center"/>
        <w:rPr>
          <w:rFonts w:hint="eastAsia" w:ascii="t" w:hAnsi="t" w:eastAsia="方正小标宋_GBK" w:cs="Times New Roman"/>
          <w:sz w:val="44"/>
          <w:szCs w:val="44"/>
        </w:rPr>
      </w:pPr>
      <w:r>
        <w:rPr>
          <w:rFonts w:hint="eastAsia" w:ascii="t" w:hAnsi="t" w:eastAsia="方正小标宋_GBK" w:cs="Times New Roman"/>
          <w:sz w:val="44"/>
          <w:szCs w:val="44"/>
          <w:lang w:eastAsia="zh-CN"/>
        </w:rPr>
        <w:t>享受家服</w:t>
      </w:r>
      <w:r>
        <w:rPr>
          <w:rFonts w:hint="eastAsia" w:ascii="t" w:hAnsi="t" w:eastAsia="方正小标宋_GBK" w:cs="Times New Roman"/>
          <w:sz w:val="44"/>
          <w:szCs w:val="44"/>
        </w:rPr>
        <w:t>培训补贴机构公示</w:t>
      </w:r>
    </w:p>
    <w:p>
      <w:pPr>
        <w:ind w:firstLine="560" w:firstLineChars="200"/>
        <w:jc w:val="both"/>
        <w:rPr>
          <w:rFonts w:hint="eastAsia" w:ascii="t" w:hAnsi="t" w:eastAsia="方正仿宋_GBK" w:cs="宋体"/>
          <w:kern w:val="0"/>
          <w:sz w:val="28"/>
          <w:szCs w:val="28"/>
        </w:rPr>
      </w:pPr>
      <w:r>
        <w:rPr>
          <w:rFonts w:hint="eastAsia" w:ascii="t" w:hAnsi="t" w:eastAsia="方正仿宋_GBK" w:cs="宋体"/>
          <w:kern w:val="0"/>
          <w:sz w:val="28"/>
          <w:szCs w:val="28"/>
        </w:rPr>
        <w:t>现将拟享受</w:t>
      </w:r>
      <w:r>
        <w:rPr>
          <w:rFonts w:hint="eastAsia" w:ascii="t" w:hAnsi="t" w:eastAsia="方正仿宋_GBK" w:cs="宋体"/>
          <w:kern w:val="0"/>
          <w:sz w:val="28"/>
          <w:szCs w:val="28"/>
          <w:lang w:eastAsia="zh-CN"/>
        </w:rPr>
        <w:t>家服</w:t>
      </w:r>
      <w:r>
        <w:rPr>
          <w:rFonts w:hint="eastAsia" w:ascii="t" w:hAnsi="t" w:eastAsia="方正仿宋_GBK" w:cs="宋体"/>
          <w:kern w:val="0"/>
          <w:sz w:val="28"/>
          <w:szCs w:val="28"/>
        </w:rPr>
        <w:t>培训补贴培训机构予以公示。</w:t>
      </w:r>
    </w:p>
    <w:p>
      <w:pPr>
        <w:numPr>
          <w:ilvl w:val="0"/>
          <w:numId w:val="1"/>
        </w:numPr>
        <w:jc w:val="both"/>
        <w:rPr>
          <w:rFonts w:hint="eastAsia" w:ascii="t" w:hAnsi="t" w:eastAsia="方正仿宋_GBK" w:cs="宋体"/>
          <w:kern w:val="0"/>
          <w:sz w:val="28"/>
          <w:szCs w:val="28"/>
        </w:rPr>
      </w:pPr>
      <w:r>
        <w:rPr>
          <w:rFonts w:hint="eastAsia" w:ascii="t" w:hAnsi="t" w:eastAsia="方正仿宋_GBK" w:cs="宋体"/>
          <w:kern w:val="0"/>
          <w:sz w:val="28"/>
          <w:szCs w:val="28"/>
        </w:rPr>
        <w:t>公示期</w:t>
      </w:r>
      <w:r>
        <w:rPr>
          <w:rFonts w:hint="eastAsia" w:ascii="t" w:hAnsi="t" w:eastAsia="方正仿宋_GBK" w:cs="宋体"/>
          <w:kern w:val="0"/>
          <w:sz w:val="28"/>
          <w:szCs w:val="28"/>
        </w:rPr>
        <w:br w:type="textWrapping"/>
      </w:r>
      <w:r>
        <w:rPr>
          <w:rFonts w:hint="eastAsia" w:ascii="t" w:hAnsi="t" w:eastAsia="方正仿宋_GBK" w:cs="宋体"/>
          <w:kern w:val="0"/>
          <w:sz w:val="28"/>
          <w:szCs w:val="28"/>
          <w:u w:val="single"/>
        </w:rPr>
        <w:t xml:space="preserve"> 202</w:t>
      </w:r>
      <w:r>
        <w:rPr>
          <w:rFonts w:hint="eastAsia" w:ascii="t" w:hAnsi="t" w:eastAsia="方正仿宋_GBK" w:cs="宋体"/>
          <w:kern w:val="0"/>
          <w:sz w:val="28"/>
          <w:szCs w:val="28"/>
          <w:u w:val="single"/>
          <w:lang w:val="en-US" w:eastAsia="zh-CN"/>
        </w:rPr>
        <w:t>2</w:t>
      </w:r>
      <w:r>
        <w:rPr>
          <w:rFonts w:hint="eastAsia" w:ascii="t" w:hAnsi="t" w:eastAsia="方正仿宋_GBK" w:cs="宋体"/>
          <w:kern w:val="0"/>
          <w:sz w:val="28"/>
          <w:szCs w:val="28"/>
          <w:u w:val="single"/>
        </w:rPr>
        <w:t xml:space="preserve"> </w:t>
      </w:r>
      <w:r>
        <w:rPr>
          <w:rFonts w:hint="eastAsia" w:ascii="t" w:hAnsi="t" w:eastAsia="方正仿宋_GBK" w:cs="宋体"/>
          <w:kern w:val="0"/>
          <w:sz w:val="28"/>
          <w:szCs w:val="28"/>
        </w:rPr>
        <w:t>年</w:t>
      </w:r>
      <w:r>
        <w:rPr>
          <w:rFonts w:hint="eastAsia" w:ascii="t" w:hAnsi="t" w:eastAsia="方正仿宋_GBK" w:cs="宋体"/>
          <w:kern w:val="0"/>
          <w:sz w:val="28"/>
          <w:szCs w:val="28"/>
          <w:u w:val="single"/>
        </w:rPr>
        <w:t xml:space="preserve"> </w:t>
      </w:r>
      <w:r>
        <w:rPr>
          <w:rFonts w:hint="eastAsia" w:ascii="t" w:hAnsi="t" w:eastAsia="方正仿宋_GBK" w:cs="宋体"/>
          <w:kern w:val="0"/>
          <w:sz w:val="28"/>
          <w:szCs w:val="28"/>
          <w:u w:val="single"/>
          <w:lang w:val="en-US" w:eastAsia="zh-CN"/>
        </w:rPr>
        <w:t>12</w:t>
      </w:r>
      <w:r>
        <w:rPr>
          <w:rFonts w:hint="eastAsia" w:ascii="t" w:hAnsi="t" w:eastAsia="方正仿宋_GBK" w:cs="宋体"/>
          <w:kern w:val="0"/>
          <w:sz w:val="28"/>
          <w:szCs w:val="28"/>
        </w:rPr>
        <w:t>月</w:t>
      </w:r>
      <w:r>
        <w:rPr>
          <w:rFonts w:hint="eastAsia" w:ascii="t" w:hAnsi="t" w:eastAsia="方正仿宋_GBK" w:cs="宋体"/>
          <w:kern w:val="0"/>
          <w:sz w:val="28"/>
          <w:szCs w:val="28"/>
          <w:u w:val="single"/>
          <w:lang w:val="en-US" w:eastAsia="zh-CN"/>
        </w:rPr>
        <w:t xml:space="preserve"> 8</w:t>
      </w:r>
      <w:r>
        <w:rPr>
          <w:rFonts w:hint="eastAsia" w:ascii="t" w:hAnsi="t" w:eastAsia="方正仿宋_GBK" w:cs="宋体"/>
          <w:kern w:val="0"/>
          <w:sz w:val="28"/>
          <w:szCs w:val="28"/>
        </w:rPr>
        <w:t>日—</w:t>
      </w:r>
      <w:r>
        <w:rPr>
          <w:rFonts w:hint="eastAsia" w:ascii="t" w:hAnsi="t" w:eastAsia="方正仿宋_GBK" w:cs="宋体"/>
          <w:kern w:val="0"/>
          <w:sz w:val="28"/>
          <w:szCs w:val="28"/>
          <w:u w:val="single"/>
        </w:rPr>
        <w:t xml:space="preserve"> 202</w:t>
      </w:r>
      <w:r>
        <w:rPr>
          <w:rFonts w:hint="eastAsia" w:ascii="t" w:hAnsi="t" w:eastAsia="方正仿宋_GBK" w:cs="宋体"/>
          <w:kern w:val="0"/>
          <w:sz w:val="28"/>
          <w:szCs w:val="28"/>
          <w:u w:val="single"/>
          <w:lang w:val="en-US" w:eastAsia="zh-CN"/>
        </w:rPr>
        <w:t>2</w:t>
      </w:r>
      <w:r>
        <w:rPr>
          <w:rFonts w:hint="eastAsia" w:ascii="t" w:hAnsi="t" w:eastAsia="方正仿宋_GBK" w:cs="宋体"/>
          <w:kern w:val="0"/>
          <w:sz w:val="28"/>
          <w:szCs w:val="28"/>
          <w:u w:val="single"/>
        </w:rPr>
        <w:t xml:space="preserve"> </w:t>
      </w:r>
      <w:r>
        <w:rPr>
          <w:rFonts w:hint="eastAsia" w:ascii="t" w:hAnsi="t" w:eastAsia="方正仿宋_GBK" w:cs="宋体"/>
          <w:kern w:val="0"/>
          <w:sz w:val="28"/>
          <w:szCs w:val="28"/>
        </w:rPr>
        <w:t>年</w:t>
      </w:r>
      <w:r>
        <w:rPr>
          <w:rFonts w:hint="eastAsia" w:ascii="t" w:hAnsi="t" w:eastAsia="方正仿宋_GBK" w:cs="宋体"/>
          <w:kern w:val="0"/>
          <w:sz w:val="28"/>
          <w:szCs w:val="28"/>
          <w:u w:val="single"/>
        </w:rPr>
        <w:t xml:space="preserve"> </w:t>
      </w:r>
      <w:r>
        <w:rPr>
          <w:rFonts w:hint="eastAsia" w:ascii="t" w:hAnsi="t" w:eastAsia="方正仿宋_GBK" w:cs="宋体"/>
          <w:kern w:val="0"/>
          <w:sz w:val="28"/>
          <w:szCs w:val="28"/>
          <w:u w:val="single"/>
          <w:lang w:val="en-US" w:eastAsia="zh-CN"/>
        </w:rPr>
        <w:t xml:space="preserve">12 </w:t>
      </w:r>
      <w:r>
        <w:rPr>
          <w:rFonts w:hint="eastAsia" w:ascii="t" w:hAnsi="t" w:eastAsia="方正仿宋_GBK" w:cs="宋体"/>
          <w:kern w:val="0"/>
          <w:sz w:val="28"/>
          <w:szCs w:val="28"/>
        </w:rPr>
        <w:t>月</w:t>
      </w:r>
      <w:r>
        <w:rPr>
          <w:rFonts w:hint="eastAsia" w:ascii="t" w:hAnsi="t" w:eastAsia="方正仿宋_GBK" w:cs="宋体"/>
          <w:kern w:val="0"/>
          <w:sz w:val="28"/>
          <w:szCs w:val="28"/>
          <w:u w:val="single"/>
        </w:rPr>
        <w:t xml:space="preserve"> </w:t>
      </w:r>
      <w:r>
        <w:rPr>
          <w:rFonts w:hint="eastAsia" w:ascii="t" w:hAnsi="t" w:eastAsia="方正仿宋_GBK" w:cs="宋体"/>
          <w:kern w:val="0"/>
          <w:sz w:val="28"/>
          <w:szCs w:val="28"/>
          <w:u w:val="single"/>
          <w:lang w:val="en-US" w:eastAsia="zh-CN"/>
        </w:rPr>
        <w:t>14</w:t>
      </w:r>
      <w:r>
        <w:rPr>
          <w:rFonts w:hint="eastAsia" w:ascii="t" w:hAnsi="t" w:eastAsia="方正仿宋_GBK" w:cs="宋体"/>
          <w:kern w:val="0"/>
          <w:sz w:val="28"/>
          <w:szCs w:val="28"/>
          <w:u w:val="single"/>
        </w:rPr>
        <w:t xml:space="preserve"> </w:t>
      </w:r>
      <w:r>
        <w:rPr>
          <w:rFonts w:hint="eastAsia" w:ascii="t" w:hAnsi="t" w:eastAsia="方正仿宋_GBK" w:cs="宋体"/>
          <w:kern w:val="0"/>
          <w:sz w:val="28"/>
          <w:szCs w:val="28"/>
        </w:rPr>
        <w:t>日（5个工作日）。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t" w:hAnsi="t" w:eastAsia="方正仿宋_GBK" w:cs="宋体"/>
          <w:kern w:val="0"/>
          <w:sz w:val="28"/>
          <w:szCs w:val="28"/>
        </w:rPr>
      </w:pPr>
      <w:r>
        <w:rPr>
          <w:rFonts w:hint="eastAsia" w:ascii="t" w:hAnsi="t" w:eastAsia="方正仿宋_GBK" w:cs="宋体"/>
          <w:kern w:val="0"/>
          <w:sz w:val="28"/>
          <w:szCs w:val="28"/>
        </w:rPr>
        <w:t>受理地点及电话</w:t>
      </w:r>
    </w:p>
    <w:p>
      <w:pPr>
        <w:widowControl/>
        <w:jc w:val="left"/>
        <w:rPr>
          <w:rFonts w:hint="eastAsia" w:ascii="t" w:hAnsi="t" w:eastAsia="方正仿宋_GBK" w:cs="宋体"/>
          <w:kern w:val="0"/>
          <w:sz w:val="28"/>
          <w:szCs w:val="28"/>
          <w:u w:val="single"/>
        </w:rPr>
      </w:pPr>
      <w:r>
        <w:rPr>
          <w:rFonts w:hint="eastAsia" w:ascii="t" w:hAnsi="t" w:eastAsia="方正仿宋_GBK" w:cs="宋体"/>
          <w:kern w:val="0"/>
          <w:sz w:val="28"/>
          <w:szCs w:val="28"/>
        </w:rPr>
        <w:t>地点：</w:t>
      </w:r>
      <w:r>
        <w:rPr>
          <w:rFonts w:hint="eastAsia" w:ascii="t" w:eastAsia="方正仿宋_GBK"/>
          <w:color w:val="000000"/>
          <w:kern w:val="0"/>
          <w:sz w:val="28"/>
          <w:szCs w:val="28"/>
          <w:u w:val="single"/>
        </w:rPr>
        <w:t>大渡口</w:t>
      </w:r>
      <w:r>
        <w:rPr>
          <w:rFonts w:hint="eastAsia" w:ascii="t" w:eastAsia="方正仿宋_GBK"/>
          <w:color w:val="000000"/>
          <w:kern w:val="0"/>
          <w:sz w:val="28"/>
          <w:szCs w:val="28"/>
          <w:u w:val="single"/>
          <w:lang w:eastAsia="zh-CN"/>
        </w:rPr>
        <w:t>区</w:t>
      </w:r>
      <w:r>
        <w:rPr>
          <w:rFonts w:hint="eastAsia" w:ascii="t" w:eastAsia="方正仿宋_GBK"/>
          <w:color w:val="000000"/>
          <w:kern w:val="0"/>
          <w:sz w:val="28"/>
          <w:szCs w:val="28"/>
          <w:u w:val="single"/>
        </w:rPr>
        <w:t>就业和人才中心</w:t>
      </w:r>
      <w:r>
        <w:rPr>
          <w:rFonts w:hint="eastAsia" w:ascii="t" w:eastAsia="方正仿宋_GBK"/>
          <w:color w:val="000000"/>
          <w:kern w:val="0"/>
          <w:sz w:val="28"/>
          <w:szCs w:val="28"/>
          <w:u w:val="single"/>
          <w:lang w:eastAsia="zh-CN"/>
        </w:rPr>
        <w:t>城乡就业统筹</w:t>
      </w:r>
      <w:r>
        <w:rPr>
          <w:rFonts w:hint="eastAsia" w:ascii="t" w:eastAsia="方正仿宋_GBK"/>
          <w:color w:val="000000"/>
          <w:kern w:val="0"/>
          <w:sz w:val="28"/>
          <w:szCs w:val="28"/>
          <w:u w:val="single"/>
        </w:rPr>
        <w:t>科</w:t>
      </w:r>
    </w:p>
    <w:p>
      <w:pPr>
        <w:numPr>
          <w:ilvl w:val="0"/>
          <w:numId w:val="0"/>
        </w:numPr>
        <w:ind w:leftChars="0"/>
        <w:jc w:val="both"/>
        <w:rPr>
          <w:rFonts w:hint="eastAsia" w:ascii="t" w:hAnsi="t" w:eastAsia="方正仿宋_GBK" w:cs="宋体"/>
          <w:kern w:val="0"/>
          <w:sz w:val="28"/>
          <w:szCs w:val="28"/>
          <w:u w:val="single"/>
        </w:rPr>
      </w:pPr>
      <w:r>
        <w:rPr>
          <w:rFonts w:hint="eastAsia" w:ascii="t" w:hAnsi="t" w:eastAsia="方正仿宋_GBK" w:cs="宋体"/>
          <w:kern w:val="0"/>
          <w:sz w:val="28"/>
          <w:szCs w:val="28"/>
        </w:rPr>
        <w:t>通讯地址（邮编）：</w:t>
      </w:r>
      <w:r>
        <w:rPr>
          <w:rFonts w:hint="eastAsia" w:ascii="t" w:hAnsi="t" w:eastAsia="方正仿宋_GBK" w:cs="宋体"/>
          <w:kern w:val="0"/>
          <w:sz w:val="28"/>
          <w:szCs w:val="28"/>
          <w:u w:val="single"/>
        </w:rPr>
        <w:t xml:space="preserve"> 大渡口</w:t>
      </w:r>
      <w:r>
        <w:rPr>
          <w:rFonts w:hint="eastAsia" w:ascii="t" w:hAnsi="t" w:eastAsia="方正仿宋_GBK" w:cs="宋体"/>
          <w:kern w:val="0"/>
          <w:sz w:val="28"/>
          <w:szCs w:val="28"/>
          <w:u w:val="single"/>
          <w:lang w:eastAsia="zh-CN"/>
        </w:rPr>
        <w:t>区</w:t>
      </w:r>
      <w:r>
        <w:rPr>
          <w:rFonts w:hint="eastAsia" w:ascii="t" w:hAnsi="t" w:eastAsia="方正仿宋_GBK" w:cs="宋体"/>
          <w:kern w:val="0"/>
          <w:sz w:val="28"/>
          <w:szCs w:val="28"/>
          <w:u w:val="single"/>
        </w:rPr>
        <w:t xml:space="preserve">春晖南路1号   </w:t>
      </w:r>
      <w:r>
        <w:rPr>
          <w:rFonts w:hint="eastAsia" w:ascii="t" w:hAnsi="t" w:eastAsia="方正仿宋_GBK" w:cs="宋体"/>
          <w:kern w:val="0"/>
          <w:sz w:val="28"/>
          <w:szCs w:val="28"/>
          <w:u w:val="single"/>
        </w:rPr>
        <w:br w:type="textWrapping"/>
      </w:r>
      <w:r>
        <w:rPr>
          <w:rFonts w:hint="eastAsia" w:ascii="t" w:hAnsi="t" w:eastAsia="方正仿宋_GBK" w:cs="宋体"/>
          <w:kern w:val="0"/>
          <w:sz w:val="28"/>
          <w:szCs w:val="28"/>
        </w:rPr>
        <w:t>联系电话：</w:t>
      </w:r>
      <w:r>
        <w:rPr>
          <w:rFonts w:hint="eastAsia" w:ascii="t" w:hAnsi="t" w:eastAsia="方正仿宋_GBK" w:cs="宋体"/>
          <w:kern w:val="0"/>
          <w:sz w:val="28"/>
          <w:szCs w:val="28"/>
          <w:u w:val="single"/>
        </w:rPr>
        <w:t xml:space="preserve">  023-68</w:t>
      </w:r>
      <w:r>
        <w:rPr>
          <w:rFonts w:hint="eastAsia" w:ascii="t" w:hAnsi="t" w:eastAsia="方正仿宋_GBK" w:cs="宋体"/>
          <w:kern w:val="0"/>
          <w:sz w:val="28"/>
          <w:szCs w:val="28"/>
          <w:u w:val="single"/>
          <w:lang w:val="en-US" w:eastAsia="zh-CN"/>
        </w:rPr>
        <w:t>911374</w:t>
      </w:r>
      <w:r>
        <w:rPr>
          <w:rFonts w:hint="eastAsia" w:ascii="t" w:hAnsi="t" w:eastAsia="方正仿宋_GBK" w:cs="宋体"/>
          <w:kern w:val="0"/>
          <w:sz w:val="28"/>
          <w:szCs w:val="28"/>
          <w:u w:val="single"/>
        </w:rPr>
        <w:t xml:space="preserve">                 </w:t>
      </w:r>
      <w:r>
        <w:rPr>
          <w:rFonts w:hint="eastAsia" w:ascii="t" w:hAnsi="t" w:eastAsia="方正仿宋_GBK" w:cs="宋体"/>
          <w:kern w:val="0"/>
          <w:sz w:val="28"/>
          <w:szCs w:val="28"/>
          <w:u w:val="single"/>
        </w:rPr>
        <w:br w:type="textWrapping"/>
      </w:r>
      <w:r>
        <w:rPr>
          <w:rFonts w:hint="eastAsia" w:ascii="t" w:hAnsi="t" w:eastAsia="方正仿宋_GBK" w:cs="宋体"/>
          <w:kern w:val="0"/>
          <w:sz w:val="28"/>
          <w:szCs w:val="28"/>
        </w:rPr>
        <w:t>联系人：</w:t>
      </w:r>
      <w:r>
        <w:rPr>
          <w:rFonts w:hint="eastAsia" w:ascii="t" w:hAnsi="t" w:eastAsia="方正仿宋_GBK" w:cs="宋体"/>
          <w:kern w:val="0"/>
          <w:sz w:val="28"/>
          <w:szCs w:val="28"/>
          <w:u w:val="single"/>
        </w:rPr>
        <w:t xml:space="preserve"> </w:t>
      </w:r>
      <w:r>
        <w:rPr>
          <w:rFonts w:hint="eastAsia" w:ascii="t" w:hAnsi="t" w:eastAsia="方正仿宋_GBK" w:cs="宋体"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t" w:hAnsi="t" w:eastAsia="方正仿宋_GBK" w:cs="宋体"/>
          <w:kern w:val="0"/>
          <w:sz w:val="28"/>
          <w:szCs w:val="28"/>
          <w:u w:val="single"/>
          <w:lang w:eastAsia="zh-CN"/>
        </w:rPr>
        <w:t>曾丽梅</w:t>
      </w:r>
      <w:r>
        <w:rPr>
          <w:rFonts w:hint="eastAsia" w:ascii="t" w:hAnsi="t" w:eastAsia="方正仿宋_GBK" w:cs="宋体"/>
          <w:kern w:val="0"/>
          <w:sz w:val="28"/>
          <w:szCs w:val="28"/>
          <w:u w:val="single"/>
        </w:rPr>
        <w:t xml:space="preserve">     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t" w:hAnsi="t" w:eastAsia="方正仿宋_GBK" w:cs="宋体"/>
          <w:kern w:val="0"/>
          <w:sz w:val="28"/>
          <w:szCs w:val="28"/>
        </w:rPr>
      </w:pPr>
      <w:r>
        <w:rPr>
          <w:rFonts w:hint="eastAsia" w:ascii="t" w:hAnsi="t" w:eastAsia="方正仿宋_GBK" w:cs="宋体"/>
          <w:kern w:val="0"/>
          <w:sz w:val="28"/>
          <w:szCs w:val="28"/>
        </w:rPr>
        <w:t>公示要求</w:t>
      </w:r>
    </w:p>
    <w:p>
      <w:pPr>
        <w:numPr>
          <w:ilvl w:val="0"/>
          <w:numId w:val="2"/>
        </w:numPr>
        <w:ind w:leftChars="0"/>
        <w:jc w:val="both"/>
        <w:rPr>
          <w:rFonts w:hint="eastAsia" w:ascii="t" w:hAnsi="t" w:eastAsia="方正仿宋_GBK" w:cs="宋体"/>
          <w:kern w:val="0"/>
          <w:sz w:val="28"/>
          <w:szCs w:val="28"/>
        </w:rPr>
      </w:pPr>
      <w:r>
        <w:rPr>
          <w:rFonts w:hint="eastAsia" w:ascii="t" w:hAnsi="t" w:eastAsia="方正仿宋_GBK" w:cs="宋体"/>
          <w:kern w:val="0"/>
          <w:sz w:val="28"/>
          <w:szCs w:val="28"/>
        </w:rPr>
        <w:t>如对公示内容有异议，请以书面、署名形式反映。</w:t>
      </w:r>
      <w:r>
        <w:rPr>
          <w:rFonts w:hint="eastAsia" w:ascii="t" w:hAnsi="t" w:eastAsia="方正仿宋_GBK" w:cs="宋体"/>
          <w:kern w:val="0"/>
          <w:sz w:val="28"/>
          <w:szCs w:val="28"/>
        </w:rPr>
        <w:br w:type="textWrapping"/>
      </w:r>
      <w:r>
        <w:rPr>
          <w:rFonts w:hint="eastAsia" w:ascii="t" w:hAnsi="t" w:eastAsia="方正仿宋_GBK" w:cs="宋体"/>
          <w:kern w:val="0"/>
          <w:sz w:val="28"/>
          <w:szCs w:val="28"/>
        </w:rPr>
        <w:t>2.反映人必须用真实姓名，反映情况应实事求是，真实、具体、敢于负责。不允许借机捏造事实，泄愤报复或有意诬陷，一经查实，将严肃处理。</w:t>
      </w:r>
      <w:r>
        <w:rPr>
          <w:rFonts w:hint="eastAsia" w:ascii="t" w:hAnsi="t" w:eastAsia="方正仿宋_GBK" w:cs="宋体"/>
          <w:kern w:val="0"/>
          <w:sz w:val="28"/>
          <w:szCs w:val="28"/>
        </w:rPr>
        <w:br w:type="textWrapping"/>
      </w:r>
      <w:r>
        <w:rPr>
          <w:rFonts w:hint="eastAsia" w:ascii="t" w:hAnsi="t" w:eastAsia="方正仿宋_GBK" w:cs="宋体"/>
          <w:kern w:val="0"/>
          <w:sz w:val="28"/>
          <w:szCs w:val="28"/>
        </w:rPr>
        <w:t>3.受理机构对反映人员和反映情况严格保密。</w:t>
      </w:r>
    </w:p>
    <w:p>
      <w:pPr>
        <w:numPr>
          <w:ilvl w:val="0"/>
          <w:numId w:val="0"/>
        </w:numPr>
        <w:jc w:val="both"/>
        <w:rPr>
          <w:rFonts w:hint="eastAsia" w:ascii="t" w:hAnsi="t" w:eastAsia="方正仿宋_GBK" w:cs="宋体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附件：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u w:val="single"/>
        </w:rPr>
        <w:t xml:space="preserve"> 大渡口 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区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u w:val="single"/>
        </w:rPr>
        <w:t xml:space="preserve"> 202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u w:val="single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年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eastAsia="zh-CN"/>
        </w:rPr>
        <w:t>享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受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eastAsia="zh-CN"/>
        </w:rPr>
        <w:t>家服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培训补贴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机构公示表</w:t>
      </w:r>
    </w:p>
    <w:p>
      <w:pPr>
        <w:numPr>
          <w:ilvl w:val="0"/>
          <w:numId w:val="0"/>
        </w:numPr>
        <w:jc w:val="both"/>
        <w:rPr>
          <w:rFonts w:hint="eastAsia" w:ascii="t" w:hAnsi="t" w:eastAsia="方正仿宋_GBK" w:cs="宋体"/>
          <w:kern w:val="0"/>
          <w:sz w:val="28"/>
          <w:szCs w:val="28"/>
        </w:rPr>
      </w:pPr>
    </w:p>
    <w:p>
      <w:pPr>
        <w:widowControl/>
        <w:spacing w:line="520" w:lineRule="exact"/>
        <w:ind w:firstLine="4200" w:firstLineChars="1500"/>
        <w:jc w:val="right"/>
        <w:rPr>
          <w:rFonts w:hint="eastAsia" w:ascii="t" w:hAnsi="t" w:eastAsia="方正仿宋_GBK" w:cs="宋体"/>
          <w:kern w:val="0"/>
          <w:sz w:val="28"/>
          <w:szCs w:val="28"/>
          <w:lang w:val="en-US" w:eastAsia="zh-CN"/>
        </w:rPr>
      </w:pPr>
      <w:r>
        <w:rPr>
          <w:rFonts w:hint="eastAsia" w:ascii="t" w:hAnsi="t" w:eastAsia="方正仿宋_GBK" w:cs="宋体"/>
          <w:kern w:val="0"/>
          <w:sz w:val="28"/>
          <w:szCs w:val="28"/>
          <w:lang w:val="en-US" w:eastAsia="zh-CN"/>
        </w:rPr>
        <w:t xml:space="preserve"> </w:t>
      </w:r>
    </w:p>
    <w:p>
      <w:pPr>
        <w:widowControl/>
        <w:spacing w:line="520" w:lineRule="exact"/>
        <w:ind w:firstLine="4200" w:firstLineChars="1500"/>
        <w:jc w:val="right"/>
        <w:rPr>
          <w:rFonts w:hint="eastAsia" w:ascii="t" w:hAnsi="t" w:eastAsia="方正仿宋_GBK" w:cs="宋体"/>
          <w:kern w:val="0"/>
          <w:sz w:val="28"/>
          <w:szCs w:val="28"/>
        </w:rPr>
      </w:pPr>
      <w:r>
        <w:rPr>
          <w:rFonts w:hint="eastAsia" w:ascii="t" w:hAnsi="t" w:eastAsia="方正仿宋_GBK" w:cs="宋体"/>
          <w:kern w:val="0"/>
          <w:sz w:val="28"/>
          <w:szCs w:val="28"/>
        </w:rPr>
        <w:t>大渡口区就业和人才中心</w:t>
      </w:r>
    </w:p>
    <w:p>
      <w:pPr>
        <w:numPr>
          <w:ilvl w:val="0"/>
          <w:numId w:val="0"/>
        </w:numPr>
        <w:jc w:val="both"/>
        <w:rPr>
          <w:rFonts w:hint="eastAsia" w:ascii="t" w:hAnsi="t" w:eastAsia="方正仿宋_GBK" w:cs="宋体"/>
          <w:kern w:val="0"/>
          <w:sz w:val="28"/>
          <w:szCs w:val="28"/>
        </w:rPr>
      </w:pPr>
      <w:r>
        <w:rPr>
          <w:rFonts w:hint="eastAsia" w:ascii="t" w:hAnsi="t" w:eastAsia="方正仿宋_GBK" w:cs="宋体"/>
          <w:kern w:val="0"/>
          <w:sz w:val="28"/>
          <w:szCs w:val="28"/>
        </w:rPr>
        <w:t xml:space="preserve">             </w:t>
      </w:r>
      <w:r>
        <w:rPr>
          <w:rFonts w:hint="eastAsia" w:ascii="t" w:hAnsi="t" w:eastAsia="方正仿宋_GBK" w:cs="宋体"/>
          <w:kern w:val="0"/>
          <w:sz w:val="28"/>
          <w:szCs w:val="28"/>
          <w:lang w:val="en-US" w:eastAsia="zh-CN"/>
        </w:rPr>
        <w:t xml:space="preserve">                           </w:t>
      </w:r>
      <w:r>
        <w:rPr>
          <w:rFonts w:hint="eastAsia" w:ascii="t" w:hAnsi="t" w:eastAsia="方正仿宋_GBK" w:cs="宋体"/>
          <w:kern w:val="0"/>
          <w:sz w:val="28"/>
          <w:szCs w:val="28"/>
        </w:rPr>
        <w:t>202</w:t>
      </w:r>
      <w:r>
        <w:rPr>
          <w:rFonts w:hint="eastAsia" w:ascii="t" w:hAnsi="t" w:eastAsia="方正仿宋_GBK" w:cs="宋体"/>
          <w:kern w:val="0"/>
          <w:sz w:val="28"/>
          <w:szCs w:val="28"/>
          <w:lang w:val="en-US" w:eastAsia="zh-CN"/>
        </w:rPr>
        <w:t>2</w:t>
      </w:r>
      <w:r>
        <w:rPr>
          <w:rFonts w:hint="eastAsia" w:ascii="t" w:hAnsi="t" w:eastAsia="方正仿宋_GBK" w:cs="宋体"/>
          <w:kern w:val="0"/>
          <w:sz w:val="28"/>
          <w:szCs w:val="28"/>
        </w:rPr>
        <w:t>年</w:t>
      </w:r>
      <w:r>
        <w:rPr>
          <w:rFonts w:hint="eastAsia" w:ascii="t" w:hAnsi="t" w:eastAsia="方正仿宋_GBK" w:cs="宋体"/>
          <w:kern w:val="0"/>
          <w:sz w:val="28"/>
          <w:szCs w:val="28"/>
          <w:lang w:val="en-US" w:eastAsia="zh-CN"/>
        </w:rPr>
        <w:t>12</w:t>
      </w:r>
      <w:r>
        <w:rPr>
          <w:rFonts w:hint="eastAsia" w:ascii="t" w:hAnsi="t" w:eastAsia="方正仿宋_GBK" w:cs="宋体"/>
          <w:kern w:val="0"/>
          <w:sz w:val="28"/>
          <w:szCs w:val="28"/>
        </w:rPr>
        <w:t>月</w:t>
      </w:r>
      <w:r>
        <w:rPr>
          <w:rFonts w:hint="eastAsia" w:ascii="t" w:hAnsi="t" w:eastAsia="方正仿宋_GBK" w:cs="宋体"/>
          <w:kern w:val="0"/>
          <w:sz w:val="28"/>
          <w:szCs w:val="28"/>
          <w:lang w:val="en-US" w:eastAsia="zh-CN"/>
        </w:rPr>
        <w:t>8</w:t>
      </w:r>
      <w:r>
        <w:rPr>
          <w:rFonts w:hint="eastAsia" w:ascii="t" w:hAnsi="t" w:eastAsia="方正仿宋_GBK" w:cs="宋体"/>
          <w:kern w:val="0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843EF3"/>
    <w:multiLevelType w:val="singleLevel"/>
    <w:tmpl w:val="8C843EF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F66E6F2"/>
    <w:multiLevelType w:val="singleLevel"/>
    <w:tmpl w:val="CF66E6F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5OTA2YzRlNWEwMTJjY2IwOGNmZDBhN2FiNjRjZTMifQ=="/>
  </w:docVars>
  <w:rsids>
    <w:rsidRoot w:val="00504128"/>
    <w:rsid w:val="000F43C8"/>
    <w:rsid w:val="00116BFE"/>
    <w:rsid w:val="0020387C"/>
    <w:rsid w:val="00206140"/>
    <w:rsid w:val="002D662C"/>
    <w:rsid w:val="002D70A6"/>
    <w:rsid w:val="0035745A"/>
    <w:rsid w:val="00504128"/>
    <w:rsid w:val="00660530"/>
    <w:rsid w:val="006A5A7C"/>
    <w:rsid w:val="007F5300"/>
    <w:rsid w:val="008F6B79"/>
    <w:rsid w:val="00953A9A"/>
    <w:rsid w:val="00A33DB9"/>
    <w:rsid w:val="00B13EAE"/>
    <w:rsid w:val="00B24207"/>
    <w:rsid w:val="00B2796D"/>
    <w:rsid w:val="00B279F3"/>
    <w:rsid w:val="00C96525"/>
    <w:rsid w:val="00D43BD0"/>
    <w:rsid w:val="00ED1E07"/>
    <w:rsid w:val="00ED7094"/>
    <w:rsid w:val="00FD6417"/>
    <w:rsid w:val="11F05B2E"/>
    <w:rsid w:val="120245A3"/>
    <w:rsid w:val="125E3C08"/>
    <w:rsid w:val="161204F2"/>
    <w:rsid w:val="23536376"/>
    <w:rsid w:val="2A2C705B"/>
    <w:rsid w:val="2AC377F5"/>
    <w:rsid w:val="2CED2879"/>
    <w:rsid w:val="2DCC5466"/>
    <w:rsid w:val="2FB43724"/>
    <w:rsid w:val="33E439BD"/>
    <w:rsid w:val="3E5E68F4"/>
    <w:rsid w:val="41C8489E"/>
    <w:rsid w:val="4B303733"/>
    <w:rsid w:val="57B07680"/>
    <w:rsid w:val="5A8A4B1D"/>
    <w:rsid w:val="67CF1A24"/>
    <w:rsid w:val="68A900AE"/>
    <w:rsid w:val="6DBC0A1E"/>
    <w:rsid w:val="74A157EB"/>
    <w:rsid w:val="751C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274</Words>
  <Characters>306</Characters>
  <Lines>3</Lines>
  <Paragraphs>1</Paragraphs>
  <TotalTime>219</TotalTime>
  <ScaleCrop>false</ScaleCrop>
  <LinksUpToDate>false</LinksUpToDate>
  <CharactersWithSpaces>396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2020-10-22T07:23:00Z</dcterms:created>
  <dc:creator>CL</dc:creator>
  <cp:lastModifiedBy>CL</cp:lastModifiedBy>
  <cp:lastPrinted>2022-02-08T07:11:00Z</cp:lastPrinted>
  <dcterms:modified xsi:type="dcterms:W3CDTF">2022-12-08T03:34:18Z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735052052_btnclosed</vt:lpwstr>
  </property>
  <property fmtid="{D5CDD505-2E9C-101B-9397-08002B2CF9AE}" pid="3" name="KSOProductBuildVer">
    <vt:lpwstr>2052-11.1.0.12598</vt:lpwstr>
  </property>
  <property fmtid="{D5CDD505-2E9C-101B-9397-08002B2CF9AE}" pid="4" name="ICV">
    <vt:lpwstr>3D7F499824524AD1A70E9E2B3584D91C</vt:lpwstr>
  </property>
</Properties>
</file>