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77" w:rsidRPr="000C1305" w:rsidRDefault="003867D2">
      <w:pPr>
        <w:spacing w:line="560" w:lineRule="exact"/>
        <w:jc w:val="center"/>
        <w:rPr>
          <w:rStyle w:val="newstitle1"/>
          <w:rFonts w:ascii="方正小标宋_GBK" w:eastAsia="方正小标宋_GBK" w:hAnsi="方正小标宋_GBK" w:cs="方正小标宋_GBK"/>
          <w:b w:val="0"/>
          <w:bCs w:val="0"/>
          <w:color w:val="000000" w:themeColor="text1"/>
          <w:sz w:val="44"/>
          <w:szCs w:val="44"/>
        </w:rPr>
      </w:pPr>
      <w:r w:rsidRPr="000C1305">
        <w:rPr>
          <w:rStyle w:val="newstitle1"/>
          <w:rFonts w:ascii="方正小标宋_GBK" w:eastAsia="方正小标宋_GBK" w:hAnsi="方正小标宋_GBK" w:cs="方正小标宋_GBK" w:hint="eastAsia"/>
          <w:b w:val="0"/>
          <w:bCs w:val="0"/>
          <w:color w:val="000000" w:themeColor="text1"/>
          <w:sz w:val="44"/>
          <w:szCs w:val="44"/>
        </w:rPr>
        <w:t>重庆市大渡口区就业和人才中心</w:t>
      </w:r>
    </w:p>
    <w:p w:rsidR="00DB5477" w:rsidRPr="000C1305" w:rsidRDefault="003867D2">
      <w:pPr>
        <w:spacing w:line="560" w:lineRule="exact"/>
        <w:jc w:val="center"/>
        <w:rPr>
          <w:rStyle w:val="newstitle1"/>
          <w:rFonts w:ascii="方正小标宋_GBK" w:eastAsia="方正小标宋_GBK" w:hAnsi="方正小标宋_GBK" w:cs="方正小标宋_GBK"/>
          <w:b w:val="0"/>
          <w:bCs w:val="0"/>
          <w:color w:val="000000" w:themeColor="text1"/>
          <w:sz w:val="44"/>
          <w:szCs w:val="44"/>
        </w:rPr>
      </w:pPr>
      <w:r w:rsidRPr="000C1305">
        <w:rPr>
          <w:rStyle w:val="newstitle1"/>
          <w:rFonts w:ascii="方正小标宋_GBK" w:eastAsia="方正小标宋_GBK" w:hAnsi="方正小标宋_GBK" w:cs="方正小标宋_GBK" w:hint="eastAsia"/>
          <w:b w:val="0"/>
          <w:bCs w:val="0"/>
          <w:color w:val="000000" w:themeColor="text1"/>
          <w:sz w:val="44"/>
          <w:szCs w:val="44"/>
        </w:rPr>
        <w:t>关于2024</w:t>
      </w:r>
      <w:r w:rsidR="00375D5C">
        <w:rPr>
          <w:rStyle w:val="newstitle1"/>
          <w:rFonts w:ascii="方正小标宋_GBK" w:eastAsia="方正小标宋_GBK" w:hAnsi="方正小标宋_GBK" w:cs="方正小标宋_GBK" w:hint="eastAsia"/>
          <w:b w:val="0"/>
          <w:bCs w:val="0"/>
          <w:color w:val="000000" w:themeColor="text1"/>
          <w:sz w:val="44"/>
          <w:szCs w:val="44"/>
        </w:rPr>
        <w:t>年第七</w:t>
      </w:r>
      <w:r w:rsidRPr="000C1305">
        <w:rPr>
          <w:rStyle w:val="newstitle1"/>
          <w:rFonts w:ascii="方正小标宋_GBK" w:eastAsia="方正小标宋_GBK" w:hAnsi="方正小标宋_GBK" w:cs="方正小标宋_GBK" w:hint="eastAsia"/>
          <w:b w:val="0"/>
          <w:bCs w:val="0"/>
          <w:color w:val="000000" w:themeColor="text1"/>
          <w:sz w:val="44"/>
          <w:szCs w:val="44"/>
        </w:rPr>
        <w:t>批</w:t>
      </w:r>
      <w:bookmarkStart w:id="0" w:name="OLE_LINK1"/>
      <w:bookmarkStart w:id="1" w:name="OLE_LINK2"/>
      <w:r w:rsidRPr="000C1305">
        <w:rPr>
          <w:rStyle w:val="newstitle1"/>
          <w:rFonts w:ascii="方正小标宋_GBK" w:eastAsia="方正小标宋_GBK" w:hAnsi="方正小标宋_GBK" w:cs="方正小标宋_GBK" w:hint="eastAsia"/>
          <w:b w:val="0"/>
          <w:bCs w:val="0"/>
          <w:color w:val="000000" w:themeColor="text1"/>
          <w:sz w:val="44"/>
          <w:szCs w:val="44"/>
        </w:rPr>
        <w:t>青年就业见习基地的公示</w:t>
      </w:r>
      <w:bookmarkEnd w:id="0"/>
      <w:bookmarkEnd w:id="1"/>
    </w:p>
    <w:p w:rsidR="00DB5477" w:rsidRDefault="00DB5477">
      <w:pPr>
        <w:spacing w:line="600" w:lineRule="exact"/>
        <w:rPr>
          <w:rFonts w:ascii="Verdana" w:hAnsi="Verdana" w:cs="宋体"/>
          <w:color w:val="333333"/>
          <w:kern w:val="0"/>
          <w:sz w:val="27"/>
          <w:szCs w:val="27"/>
        </w:rPr>
      </w:pPr>
    </w:p>
    <w:p w:rsidR="00DB5477" w:rsidRPr="00373C91" w:rsidRDefault="003867D2">
      <w:pPr>
        <w:spacing w:line="600" w:lineRule="exact"/>
        <w:ind w:firstLineChars="200" w:firstLine="640"/>
        <w:jc w:val="left"/>
        <w:rPr>
          <w:rFonts w:ascii="Times New Roman" w:eastAsia="方正仿宋_GBK" w:hAnsi="Times New Roman"/>
          <w:color w:val="000000" w:themeColor="text1"/>
          <w:sz w:val="32"/>
          <w:szCs w:val="32"/>
        </w:rPr>
      </w:pPr>
      <w:r w:rsidRPr="004223C3">
        <w:rPr>
          <w:rFonts w:ascii="Times New Roman" w:eastAsia="方正仿宋_GBK" w:hAnsi="Times New Roman"/>
          <w:color w:val="000000" w:themeColor="text1"/>
          <w:sz w:val="32"/>
          <w:szCs w:val="32"/>
        </w:rPr>
        <w:t>根据《重庆市人力资源和社会保障局等</w:t>
      </w:r>
      <w:r w:rsidRPr="004223C3">
        <w:rPr>
          <w:rFonts w:ascii="Times New Roman" w:eastAsia="方正仿宋_GBK" w:hAnsi="Times New Roman"/>
          <w:color w:val="000000" w:themeColor="text1"/>
          <w:sz w:val="32"/>
          <w:szCs w:val="32"/>
        </w:rPr>
        <w:t>3</w:t>
      </w:r>
      <w:r w:rsidRPr="004223C3">
        <w:rPr>
          <w:rFonts w:ascii="Times New Roman" w:eastAsia="方正仿宋_GBK" w:hAnsi="Times New Roman"/>
          <w:color w:val="000000" w:themeColor="text1"/>
          <w:sz w:val="32"/>
          <w:szCs w:val="32"/>
        </w:rPr>
        <w:t>个部门关于印发重庆市青年就业见习实施办法的通知》</w:t>
      </w:r>
      <w:bookmarkStart w:id="2" w:name="文种"/>
      <w:r w:rsidRPr="004223C3">
        <w:rPr>
          <w:rFonts w:ascii="Times New Roman" w:eastAsia="方正仿宋_GBK" w:hAnsi="Times New Roman"/>
          <w:color w:val="000000" w:themeColor="text1"/>
          <w:sz w:val="32"/>
          <w:szCs w:val="32"/>
        </w:rPr>
        <w:t>（</w:t>
      </w:r>
      <w:bookmarkEnd w:id="2"/>
      <w:proofErr w:type="gramStart"/>
      <w:r w:rsidRPr="004223C3">
        <w:rPr>
          <w:rFonts w:ascii="Times New Roman" w:eastAsia="方正仿宋_GBK" w:hAnsi="Times New Roman"/>
          <w:color w:val="000000" w:themeColor="text1"/>
          <w:sz w:val="32"/>
          <w:szCs w:val="32"/>
        </w:rPr>
        <w:t>渝人社发</w:t>
      </w:r>
      <w:proofErr w:type="gramEnd"/>
      <w:r w:rsidRPr="004223C3">
        <w:rPr>
          <w:rFonts w:ascii="Times New Roman" w:eastAsia="方正仿宋_GBK" w:hAnsi="Times New Roman"/>
          <w:color w:val="000000" w:themeColor="text1"/>
          <w:sz w:val="32"/>
          <w:szCs w:val="32"/>
        </w:rPr>
        <w:t>〔</w:t>
      </w:r>
      <w:bookmarkStart w:id="3" w:name="年份"/>
      <w:r w:rsidRPr="004223C3">
        <w:rPr>
          <w:rFonts w:ascii="Times New Roman" w:eastAsia="方正仿宋_GBK" w:hAnsi="Times New Roman"/>
          <w:color w:val="000000" w:themeColor="text1"/>
          <w:sz w:val="32"/>
          <w:szCs w:val="32"/>
        </w:rPr>
        <w:t>20</w:t>
      </w:r>
      <w:bookmarkEnd w:id="3"/>
      <w:r w:rsidRPr="004223C3">
        <w:rPr>
          <w:rFonts w:ascii="Times New Roman" w:eastAsia="方正仿宋_GBK" w:hAnsi="Times New Roman"/>
          <w:color w:val="000000" w:themeColor="text1"/>
          <w:sz w:val="32"/>
          <w:szCs w:val="32"/>
        </w:rPr>
        <w:t>24</w:t>
      </w:r>
      <w:r w:rsidRPr="004223C3">
        <w:rPr>
          <w:rFonts w:ascii="Times New Roman" w:eastAsia="方正仿宋_GBK" w:hAnsi="Times New Roman"/>
          <w:color w:val="000000" w:themeColor="text1"/>
          <w:sz w:val="32"/>
          <w:szCs w:val="32"/>
        </w:rPr>
        <w:t>〕</w:t>
      </w:r>
      <w:r w:rsidRPr="004223C3">
        <w:rPr>
          <w:rFonts w:ascii="Times New Roman" w:eastAsia="方正仿宋_GBK" w:hAnsi="Times New Roman"/>
          <w:color w:val="000000" w:themeColor="text1"/>
          <w:sz w:val="32"/>
          <w:szCs w:val="32"/>
        </w:rPr>
        <w:t>12</w:t>
      </w:r>
      <w:r w:rsidRPr="004223C3">
        <w:rPr>
          <w:rFonts w:ascii="Times New Roman" w:eastAsia="方正仿宋_GBK" w:hAnsi="Times New Roman"/>
          <w:color w:val="000000" w:themeColor="text1"/>
          <w:sz w:val="32"/>
          <w:szCs w:val="32"/>
        </w:rPr>
        <w:t>号）要求，现对</w:t>
      </w:r>
      <w:r w:rsidRPr="004223C3">
        <w:rPr>
          <w:rFonts w:ascii="Times New Roman" w:eastAsia="方正仿宋_GBK" w:hAnsi="Times New Roman"/>
          <w:color w:val="000000" w:themeColor="text1"/>
          <w:sz w:val="32"/>
          <w:szCs w:val="32"/>
        </w:rPr>
        <w:t>2024</w:t>
      </w:r>
      <w:r w:rsidR="00375D5C">
        <w:rPr>
          <w:rFonts w:ascii="Times New Roman" w:eastAsia="方正仿宋_GBK" w:hAnsi="Times New Roman"/>
          <w:color w:val="000000" w:themeColor="text1"/>
          <w:sz w:val="32"/>
          <w:szCs w:val="32"/>
        </w:rPr>
        <w:t>年大渡口区第</w:t>
      </w:r>
      <w:r w:rsidR="00375D5C">
        <w:rPr>
          <w:rFonts w:ascii="Times New Roman" w:eastAsia="方正仿宋_GBK" w:hAnsi="Times New Roman" w:hint="eastAsia"/>
          <w:color w:val="000000" w:themeColor="text1"/>
          <w:sz w:val="32"/>
          <w:szCs w:val="32"/>
        </w:rPr>
        <w:t>七</w:t>
      </w:r>
      <w:r w:rsidRPr="004223C3">
        <w:rPr>
          <w:rFonts w:ascii="Times New Roman" w:eastAsia="方正仿宋_GBK" w:hAnsi="Times New Roman"/>
          <w:color w:val="000000" w:themeColor="text1"/>
          <w:sz w:val="32"/>
          <w:szCs w:val="32"/>
        </w:rPr>
        <w:t>批青年就业见习基地进行公示，自觉接受监察、审计等部门的监督监察，以及社会的投诉监督。</w:t>
      </w:r>
      <w:r w:rsidRPr="00373C91">
        <w:rPr>
          <w:rFonts w:ascii="Times New Roman" w:eastAsia="方正仿宋_GBK" w:hAnsi="Times New Roman"/>
          <w:color w:val="000000" w:themeColor="text1"/>
          <w:sz w:val="32"/>
          <w:szCs w:val="32"/>
        </w:rPr>
        <w:t>公示期为</w:t>
      </w:r>
      <w:r w:rsidRPr="00373C91">
        <w:rPr>
          <w:rFonts w:ascii="Times New Roman" w:eastAsia="方正仿宋_GBK" w:hAnsi="Times New Roman"/>
          <w:color w:val="000000" w:themeColor="text1"/>
          <w:sz w:val="32"/>
          <w:szCs w:val="32"/>
        </w:rPr>
        <w:t>2024</w:t>
      </w:r>
      <w:r w:rsidRPr="00373C91">
        <w:rPr>
          <w:rFonts w:ascii="Times New Roman" w:eastAsia="方正仿宋_GBK" w:hAnsi="Times New Roman"/>
          <w:color w:val="000000" w:themeColor="text1"/>
          <w:sz w:val="32"/>
          <w:szCs w:val="32"/>
        </w:rPr>
        <w:t>年</w:t>
      </w:r>
      <w:r w:rsidR="00373C91" w:rsidRPr="00373C91">
        <w:rPr>
          <w:rFonts w:ascii="Times New Roman" w:eastAsia="方正仿宋_GBK" w:hAnsi="Times New Roman"/>
          <w:color w:val="000000" w:themeColor="text1"/>
          <w:sz w:val="32"/>
          <w:szCs w:val="32"/>
        </w:rPr>
        <w:t>12</w:t>
      </w:r>
      <w:r w:rsidRPr="00373C91">
        <w:rPr>
          <w:rFonts w:ascii="Times New Roman" w:eastAsia="方正仿宋_GBK" w:hAnsi="Times New Roman"/>
          <w:color w:val="000000" w:themeColor="text1"/>
          <w:sz w:val="32"/>
          <w:szCs w:val="32"/>
        </w:rPr>
        <w:t>月</w:t>
      </w:r>
      <w:r w:rsidR="00FB6A0D">
        <w:rPr>
          <w:rFonts w:ascii="Times New Roman" w:eastAsia="方正仿宋_GBK" w:hAnsi="Times New Roman"/>
          <w:color w:val="000000" w:themeColor="text1"/>
          <w:sz w:val="32"/>
          <w:szCs w:val="32"/>
        </w:rPr>
        <w:t>26</w:t>
      </w:r>
      <w:r w:rsidRPr="00373C91">
        <w:rPr>
          <w:rFonts w:ascii="Times New Roman" w:eastAsia="方正仿宋_GBK" w:hAnsi="Times New Roman"/>
          <w:color w:val="000000" w:themeColor="text1"/>
          <w:sz w:val="32"/>
          <w:szCs w:val="32"/>
        </w:rPr>
        <w:t>日至</w:t>
      </w:r>
      <w:r w:rsidR="00FB6A0D">
        <w:rPr>
          <w:rFonts w:ascii="Times New Roman" w:eastAsia="方正仿宋_GBK" w:hAnsi="Times New Roman"/>
          <w:color w:val="000000" w:themeColor="text1"/>
          <w:sz w:val="32"/>
          <w:szCs w:val="32"/>
        </w:rPr>
        <w:t>2025</w:t>
      </w:r>
      <w:r w:rsidRPr="00373C91">
        <w:rPr>
          <w:rFonts w:ascii="Times New Roman" w:eastAsia="方正仿宋_GBK" w:hAnsi="Times New Roman"/>
          <w:color w:val="000000" w:themeColor="text1"/>
          <w:sz w:val="32"/>
          <w:szCs w:val="32"/>
        </w:rPr>
        <w:t>年</w:t>
      </w:r>
      <w:r w:rsidR="00FB6A0D">
        <w:rPr>
          <w:rFonts w:ascii="Times New Roman" w:eastAsia="方正仿宋_GBK" w:hAnsi="Times New Roman"/>
          <w:color w:val="000000" w:themeColor="text1"/>
          <w:sz w:val="32"/>
          <w:szCs w:val="32"/>
        </w:rPr>
        <w:t>1</w:t>
      </w:r>
      <w:r w:rsidRPr="00373C91">
        <w:rPr>
          <w:rFonts w:ascii="Times New Roman" w:eastAsia="方正仿宋_GBK" w:hAnsi="Times New Roman"/>
          <w:color w:val="000000" w:themeColor="text1"/>
          <w:sz w:val="32"/>
          <w:szCs w:val="32"/>
        </w:rPr>
        <w:t>月</w:t>
      </w:r>
      <w:r w:rsidR="00FB6A0D">
        <w:rPr>
          <w:rFonts w:ascii="Times New Roman" w:eastAsia="方正仿宋_GBK" w:hAnsi="Times New Roman" w:hint="eastAsia"/>
          <w:color w:val="000000" w:themeColor="text1"/>
          <w:sz w:val="32"/>
          <w:szCs w:val="32"/>
        </w:rPr>
        <w:t>2</w:t>
      </w:r>
      <w:r w:rsidRPr="00373C91">
        <w:rPr>
          <w:rFonts w:ascii="Times New Roman" w:eastAsia="方正仿宋_GBK" w:hAnsi="Times New Roman"/>
          <w:color w:val="000000" w:themeColor="text1"/>
          <w:sz w:val="32"/>
          <w:szCs w:val="32"/>
        </w:rPr>
        <w:t>日，公示期满如无异议，即备案为就业见习基地。</w:t>
      </w:r>
    </w:p>
    <w:p w:rsidR="00DB5477" w:rsidRPr="00373C91" w:rsidRDefault="003867D2">
      <w:pPr>
        <w:widowControl/>
        <w:tabs>
          <w:tab w:val="center" w:pos="6979"/>
        </w:tabs>
        <w:spacing w:line="360" w:lineRule="auto"/>
        <w:ind w:firstLine="645"/>
        <w:rPr>
          <w:rFonts w:ascii="Times New Roman" w:eastAsia="方正仿宋_GBK" w:hAnsi="Times New Roman"/>
          <w:b/>
          <w:bCs/>
          <w:color w:val="000000" w:themeColor="text1"/>
          <w:kern w:val="0"/>
          <w:sz w:val="32"/>
          <w:szCs w:val="32"/>
        </w:rPr>
      </w:pPr>
      <w:r w:rsidRPr="00373C91">
        <w:rPr>
          <w:rFonts w:ascii="Times New Roman" w:eastAsia="方正仿宋_GBK" w:hAnsi="Times New Roman"/>
          <w:color w:val="000000" w:themeColor="text1"/>
          <w:kern w:val="0"/>
          <w:sz w:val="32"/>
          <w:szCs w:val="32"/>
        </w:rPr>
        <w:t>监督、投诉电话</w:t>
      </w:r>
      <w:r w:rsidRPr="00373C91">
        <w:rPr>
          <w:rFonts w:ascii="Times New Roman" w:eastAsia="方正仿宋_GBK" w:hAnsi="Times New Roman"/>
          <w:b/>
          <w:bCs/>
          <w:color w:val="000000" w:themeColor="text1"/>
          <w:kern w:val="0"/>
          <w:sz w:val="32"/>
          <w:szCs w:val="32"/>
        </w:rPr>
        <w:t>：</w:t>
      </w:r>
      <w:r w:rsidRPr="00373C91">
        <w:rPr>
          <w:rFonts w:ascii="Times New Roman" w:eastAsia="方正仿宋_GBK" w:hAnsi="Times New Roman"/>
          <w:color w:val="000000" w:themeColor="text1"/>
          <w:kern w:val="0"/>
          <w:sz w:val="32"/>
          <w:szCs w:val="32"/>
        </w:rPr>
        <w:t xml:space="preserve">68911374 </w:t>
      </w:r>
      <w:r w:rsidRPr="00373C91">
        <w:rPr>
          <w:rFonts w:ascii="Times New Roman" w:eastAsia="方正仿宋_GBK" w:hAnsi="Times New Roman"/>
          <w:b/>
          <w:bCs/>
          <w:color w:val="000000" w:themeColor="text1"/>
          <w:kern w:val="0"/>
          <w:sz w:val="32"/>
          <w:szCs w:val="32"/>
        </w:rPr>
        <w:tab/>
      </w:r>
    </w:p>
    <w:p w:rsidR="00DB5477" w:rsidRPr="00373C91" w:rsidRDefault="003867D2">
      <w:pPr>
        <w:widowControl/>
        <w:spacing w:line="360" w:lineRule="auto"/>
        <w:ind w:firstLine="645"/>
        <w:rPr>
          <w:rFonts w:ascii="Times New Roman" w:eastAsia="方正仿宋_GBK" w:hAnsi="Times New Roman"/>
          <w:color w:val="000000" w:themeColor="text1"/>
          <w:kern w:val="0"/>
          <w:sz w:val="32"/>
          <w:szCs w:val="32"/>
        </w:rPr>
      </w:pPr>
      <w:r w:rsidRPr="00373C91">
        <w:rPr>
          <w:rFonts w:ascii="Times New Roman" w:eastAsia="方正仿宋_GBK" w:hAnsi="Times New Roman"/>
          <w:color w:val="000000" w:themeColor="text1"/>
          <w:kern w:val="0"/>
          <w:sz w:val="32"/>
          <w:szCs w:val="32"/>
        </w:rPr>
        <w:t>受理单位：大渡口区就业和人才中心</w:t>
      </w:r>
      <w:r w:rsidRPr="00373C91">
        <w:rPr>
          <w:rFonts w:ascii="Times New Roman" w:eastAsia="方正仿宋_GBK" w:hAnsi="Times New Roman"/>
          <w:color w:val="000000" w:themeColor="text1"/>
          <w:kern w:val="0"/>
          <w:sz w:val="32"/>
          <w:szCs w:val="32"/>
        </w:rPr>
        <w:t xml:space="preserve">  </w:t>
      </w:r>
    </w:p>
    <w:p w:rsidR="00DB5477" w:rsidRPr="00373C91" w:rsidRDefault="00DB5477">
      <w:pPr>
        <w:widowControl/>
        <w:spacing w:line="360" w:lineRule="auto"/>
        <w:ind w:firstLine="645"/>
        <w:rPr>
          <w:rFonts w:ascii="Times New Roman" w:eastAsia="方正仿宋_GBK" w:hAnsi="Times New Roman"/>
          <w:color w:val="000000" w:themeColor="text1"/>
          <w:kern w:val="0"/>
          <w:sz w:val="32"/>
          <w:szCs w:val="32"/>
        </w:rPr>
      </w:pPr>
    </w:p>
    <w:p w:rsidR="00DB5477" w:rsidRPr="00373C91" w:rsidRDefault="003867D2">
      <w:pPr>
        <w:widowControl/>
        <w:spacing w:line="360" w:lineRule="auto"/>
        <w:ind w:firstLine="645"/>
        <w:rPr>
          <w:rFonts w:ascii="Times New Roman" w:eastAsia="方正仿宋_GBK" w:hAnsi="Times New Roman"/>
          <w:color w:val="000000" w:themeColor="text1"/>
          <w:sz w:val="32"/>
          <w:szCs w:val="32"/>
        </w:rPr>
      </w:pPr>
      <w:r w:rsidRPr="00373C91">
        <w:rPr>
          <w:rFonts w:ascii="Times New Roman" w:eastAsia="方正仿宋_GBK" w:hAnsi="Times New Roman"/>
          <w:color w:val="000000" w:themeColor="text1"/>
          <w:sz w:val="32"/>
          <w:szCs w:val="32"/>
        </w:rPr>
        <w:t>附件：</w:t>
      </w:r>
      <w:r w:rsidRPr="00373C91">
        <w:rPr>
          <w:rFonts w:ascii="Times New Roman" w:eastAsia="方正仿宋_GBK" w:hAnsi="Times New Roman"/>
          <w:color w:val="000000" w:themeColor="text1"/>
          <w:sz w:val="32"/>
          <w:szCs w:val="32"/>
        </w:rPr>
        <w:t>2024</w:t>
      </w:r>
      <w:r w:rsidR="00375D5C" w:rsidRPr="00373C91">
        <w:rPr>
          <w:rFonts w:ascii="Times New Roman" w:eastAsia="方正仿宋_GBK" w:hAnsi="Times New Roman"/>
          <w:color w:val="000000" w:themeColor="text1"/>
          <w:sz w:val="32"/>
          <w:szCs w:val="32"/>
        </w:rPr>
        <w:t>年大渡口区第</w:t>
      </w:r>
      <w:r w:rsidR="00375D5C" w:rsidRPr="00373C91">
        <w:rPr>
          <w:rFonts w:ascii="Times New Roman" w:eastAsia="方正仿宋_GBK" w:hAnsi="Times New Roman" w:hint="eastAsia"/>
          <w:color w:val="000000" w:themeColor="text1"/>
          <w:sz w:val="32"/>
          <w:szCs w:val="32"/>
        </w:rPr>
        <w:t>七</w:t>
      </w:r>
      <w:r w:rsidRPr="00373C91">
        <w:rPr>
          <w:rFonts w:ascii="Times New Roman" w:eastAsia="方正仿宋_GBK" w:hAnsi="Times New Roman"/>
          <w:color w:val="000000" w:themeColor="text1"/>
          <w:sz w:val="32"/>
          <w:szCs w:val="32"/>
        </w:rPr>
        <w:t>批青年就业见习基地公示表</w:t>
      </w:r>
    </w:p>
    <w:p w:rsidR="003867D2" w:rsidRPr="00373C91" w:rsidRDefault="003867D2" w:rsidP="003867D2">
      <w:pPr>
        <w:spacing w:line="600" w:lineRule="exact"/>
        <w:ind w:firstLineChars="200" w:firstLine="640"/>
        <w:jc w:val="center"/>
        <w:rPr>
          <w:rFonts w:ascii="Times New Roman" w:eastAsia="方正仿宋_GBK" w:hAnsi="Times New Roman"/>
          <w:color w:val="000000" w:themeColor="text1"/>
          <w:sz w:val="32"/>
          <w:szCs w:val="32"/>
        </w:rPr>
      </w:pPr>
      <w:r w:rsidRPr="00373C91">
        <w:rPr>
          <w:rFonts w:ascii="Times New Roman" w:eastAsia="方正仿宋_GBK" w:hAnsi="Times New Roman"/>
          <w:color w:val="000000" w:themeColor="text1"/>
          <w:sz w:val="32"/>
          <w:szCs w:val="32"/>
        </w:rPr>
        <w:t xml:space="preserve">                    </w:t>
      </w:r>
    </w:p>
    <w:p w:rsidR="003867D2" w:rsidRPr="00373C91" w:rsidRDefault="003867D2" w:rsidP="003867D2">
      <w:pPr>
        <w:spacing w:line="600" w:lineRule="exact"/>
        <w:ind w:firstLineChars="200" w:firstLine="640"/>
        <w:jc w:val="center"/>
        <w:rPr>
          <w:rFonts w:ascii="Times New Roman" w:eastAsia="方正仿宋_GBK" w:hAnsi="Times New Roman"/>
          <w:color w:val="000000" w:themeColor="text1"/>
          <w:sz w:val="32"/>
          <w:szCs w:val="32"/>
        </w:rPr>
      </w:pPr>
    </w:p>
    <w:p w:rsidR="00DB5477" w:rsidRPr="00373C91" w:rsidRDefault="003867D2" w:rsidP="003867D2">
      <w:pPr>
        <w:spacing w:line="600" w:lineRule="exact"/>
        <w:ind w:firstLineChars="200" w:firstLine="640"/>
        <w:jc w:val="center"/>
        <w:rPr>
          <w:rFonts w:ascii="Times New Roman" w:eastAsia="方正仿宋_GBK" w:hAnsi="Times New Roman"/>
          <w:color w:val="000000" w:themeColor="text1"/>
          <w:sz w:val="32"/>
          <w:szCs w:val="32"/>
        </w:rPr>
      </w:pPr>
      <w:r w:rsidRPr="00373C91">
        <w:rPr>
          <w:rFonts w:ascii="Times New Roman" w:eastAsia="方正仿宋_GBK" w:hAnsi="Times New Roman"/>
          <w:color w:val="000000" w:themeColor="text1"/>
          <w:sz w:val="32"/>
          <w:szCs w:val="32"/>
        </w:rPr>
        <w:t xml:space="preserve">                        </w:t>
      </w:r>
      <w:r w:rsidRPr="00373C91">
        <w:rPr>
          <w:rFonts w:ascii="Times New Roman" w:eastAsia="方正仿宋_GBK" w:hAnsi="Times New Roman"/>
          <w:color w:val="000000" w:themeColor="text1"/>
          <w:sz w:val="32"/>
          <w:szCs w:val="32"/>
        </w:rPr>
        <w:t>重庆市大渡口区就业和人才中心</w:t>
      </w:r>
    </w:p>
    <w:p w:rsidR="00DB5477" w:rsidRPr="00373C91" w:rsidRDefault="003867D2">
      <w:pPr>
        <w:widowControl/>
        <w:spacing w:line="300" w:lineRule="atLeast"/>
        <w:ind w:firstLine="646"/>
        <w:jc w:val="center"/>
        <w:rPr>
          <w:rStyle w:val="newstitle1"/>
          <w:rFonts w:ascii="Times New Roman" w:eastAsia="方正仿宋_GBK" w:hAnsi="Times New Roman"/>
          <w:b w:val="0"/>
          <w:color w:val="000000" w:themeColor="text1"/>
          <w:sz w:val="32"/>
          <w:szCs w:val="32"/>
        </w:rPr>
      </w:pPr>
      <w:r w:rsidRPr="00373C91">
        <w:rPr>
          <w:rStyle w:val="newstitle1"/>
          <w:rFonts w:ascii="Times New Roman" w:eastAsia="方正仿宋_GBK" w:hAnsi="Times New Roman"/>
          <w:b w:val="0"/>
          <w:color w:val="000000" w:themeColor="text1"/>
          <w:sz w:val="32"/>
          <w:szCs w:val="32"/>
        </w:rPr>
        <w:t xml:space="preserve">                                   2024</w:t>
      </w:r>
      <w:r w:rsidRPr="00373C91">
        <w:rPr>
          <w:rStyle w:val="newstitle1"/>
          <w:rFonts w:ascii="Times New Roman" w:eastAsia="方正仿宋_GBK" w:hAnsi="Times New Roman"/>
          <w:b w:val="0"/>
          <w:color w:val="000000" w:themeColor="text1"/>
          <w:sz w:val="32"/>
          <w:szCs w:val="32"/>
        </w:rPr>
        <w:t>年</w:t>
      </w:r>
      <w:r w:rsidR="00373C91" w:rsidRPr="00373C91">
        <w:rPr>
          <w:rStyle w:val="newstitle1"/>
          <w:rFonts w:ascii="Times New Roman" w:eastAsia="方正仿宋_GBK" w:hAnsi="Times New Roman"/>
          <w:b w:val="0"/>
          <w:color w:val="000000" w:themeColor="text1"/>
          <w:sz w:val="32"/>
          <w:szCs w:val="32"/>
        </w:rPr>
        <w:t>12</w:t>
      </w:r>
      <w:r w:rsidRPr="00373C91">
        <w:rPr>
          <w:rStyle w:val="newstitle1"/>
          <w:rFonts w:ascii="Times New Roman" w:eastAsia="方正仿宋_GBK" w:hAnsi="Times New Roman"/>
          <w:b w:val="0"/>
          <w:color w:val="000000" w:themeColor="text1"/>
          <w:sz w:val="32"/>
          <w:szCs w:val="32"/>
        </w:rPr>
        <w:t>月</w:t>
      </w:r>
      <w:r w:rsidR="00FB6A0D">
        <w:rPr>
          <w:rStyle w:val="newstitle1"/>
          <w:rFonts w:ascii="Times New Roman" w:eastAsia="方正仿宋_GBK" w:hAnsi="Times New Roman" w:hint="eastAsia"/>
          <w:b w:val="0"/>
          <w:color w:val="000000" w:themeColor="text1"/>
          <w:sz w:val="32"/>
          <w:szCs w:val="32"/>
        </w:rPr>
        <w:t>25</w:t>
      </w:r>
      <w:r w:rsidRPr="00373C91">
        <w:rPr>
          <w:rStyle w:val="newstitle1"/>
          <w:rFonts w:ascii="Times New Roman" w:eastAsia="方正仿宋_GBK" w:hAnsi="Times New Roman"/>
          <w:b w:val="0"/>
          <w:color w:val="000000" w:themeColor="text1"/>
          <w:sz w:val="32"/>
          <w:szCs w:val="32"/>
        </w:rPr>
        <w:t>日</w:t>
      </w:r>
    </w:p>
    <w:p w:rsidR="00DB5477" w:rsidRDefault="00DB5477">
      <w:pPr>
        <w:widowControl/>
        <w:spacing w:line="300" w:lineRule="atLeast"/>
        <w:ind w:firstLine="646"/>
        <w:jc w:val="center"/>
        <w:rPr>
          <w:rStyle w:val="newstitle1"/>
          <w:rFonts w:ascii="方正仿宋_GBK" w:eastAsia="方正仿宋_GBK" w:hAnsi="Verdana"/>
          <w:bCs w:val="0"/>
        </w:rPr>
      </w:pPr>
    </w:p>
    <w:p w:rsidR="00DB5477" w:rsidRDefault="00DB5477">
      <w:pPr>
        <w:widowControl/>
        <w:spacing w:line="300" w:lineRule="atLeast"/>
        <w:ind w:firstLine="646"/>
        <w:jc w:val="center"/>
        <w:rPr>
          <w:rStyle w:val="newstitle1"/>
          <w:rFonts w:ascii="方正仿宋_GBK" w:eastAsia="方正仿宋_GBK" w:hAnsi="Verdana"/>
          <w:bCs w:val="0"/>
        </w:rPr>
      </w:pPr>
    </w:p>
    <w:p w:rsidR="00DB5477" w:rsidRDefault="00DB5477">
      <w:pPr>
        <w:widowControl/>
        <w:spacing w:line="300" w:lineRule="atLeast"/>
        <w:rPr>
          <w:rStyle w:val="newstitle1"/>
          <w:rFonts w:ascii="方正仿宋_GBK" w:eastAsia="方正仿宋_GBK" w:hAnsi="Verdana"/>
          <w:bCs w:val="0"/>
        </w:rPr>
      </w:pPr>
    </w:p>
    <w:p w:rsidR="00DB5477" w:rsidRPr="003867D2" w:rsidRDefault="00DB5477">
      <w:pPr>
        <w:widowControl/>
        <w:spacing w:line="300" w:lineRule="atLeast"/>
        <w:jc w:val="left"/>
        <w:rPr>
          <w:rStyle w:val="newstitle1"/>
          <w:rFonts w:ascii="方正黑体_GBK" w:eastAsia="方正黑体_GBK" w:hAnsi="方正黑体_GBK" w:cs="方正黑体_GBK"/>
          <w:b w:val="0"/>
          <w:sz w:val="32"/>
          <w:szCs w:val="32"/>
        </w:rPr>
        <w:sectPr w:rsidR="00DB5477" w:rsidRPr="003867D2">
          <w:pgSz w:w="11906" w:h="16838"/>
          <w:pgMar w:top="1440" w:right="1440" w:bottom="1440" w:left="1440" w:header="851" w:footer="992" w:gutter="0"/>
          <w:cols w:space="0"/>
          <w:docGrid w:type="lines" w:linePitch="312"/>
        </w:sectPr>
      </w:pPr>
    </w:p>
    <w:p w:rsidR="00DB5477" w:rsidRPr="004223C3" w:rsidRDefault="003867D2">
      <w:pPr>
        <w:widowControl/>
        <w:spacing w:line="300" w:lineRule="atLeast"/>
        <w:jc w:val="left"/>
        <w:rPr>
          <w:rStyle w:val="newstitle1"/>
          <w:rFonts w:ascii="方正黑体_GBK" w:eastAsia="方正黑体_GBK" w:hAnsi="方正黑体_GBK" w:cs="方正黑体_GBK"/>
          <w:b w:val="0"/>
          <w:color w:val="000000" w:themeColor="text1"/>
          <w:sz w:val="32"/>
          <w:szCs w:val="32"/>
        </w:rPr>
      </w:pPr>
      <w:r w:rsidRPr="004223C3">
        <w:rPr>
          <w:rStyle w:val="newstitle1"/>
          <w:rFonts w:ascii="方正黑体_GBK" w:eastAsia="方正黑体_GBK" w:hAnsi="方正黑体_GBK" w:cs="方正黑体_GBK" w:hint="eastAsia"/>
          <w:b w:val="0"/>
          <w:color w:val="000000" w:themeColor="text1"/>
          <w:sz w:val="32"/>
          <w:szCs w:val="32"/>
        </w:rPr>
        <w:lastRenderedPageBreak/>
        <w:t>附件</w:t>
      </w:r>
    </w:p>
    <w:p w:rsidR="00DB5477" w:rsidRPr="004223C3" w:rsidRDefault="003867D2">
      <w:pPr>
        <w:widowControl/>
        <w:spacing w:line="300" w:lineRule="atLeast"/>
        <w:ind w:firstLine="646"/>
        <w:jc w:val="center"/>
        <w:rPr>
          <w:rFonts w:ascii="方正黑体_GBK" w:eastAsia="方正黑体_GBK" w:hAnsi="方正黑体_GBK" w:cs="方正黑体_GBK"/>
          <w:color w:val="000000" w:themeColor="text1"/>
          <w:kern w:val="0"/>
          <w:sz w:val="44"/>
          <w:szCs w:val="44"/>
        </w:rPr>
      </w:pPr>
      <w:r w:rsidRPr="004223C3">
        <w:rPr>
          <w:rStyle w:val="newstitle1"/>
          <w:rFonts w:ascii="方正黑体_GBK" w:eastAsia="方正黑体_GBK" w:hAnsi="方正黑体_GBK" w:cs="方正黑体_GBK" w:hint="eastAsia"/>
          <w:b w:val="0"/>
          <w:bCs w:val="0"/>
          <w:color w:val="000000" w:themeColor="text1"/>
          <w:sz w:val="44"/>
          <w:szCs w:val="44"/>
        </w:rPr>
        <w:t>2024</w:t>
      </w:r>
      <w:r w:rsidR="00375D5C">
        <w:rPr>
          <w:rStyle w:val="newstitle1"/>
          <w:rFonts w:ascii="方正黑体_GBK" w:eastAsia="方正黑体_GBK" w:hAnsi="方正黑体_GBK" w:cs="方正黑体_GBK" w:hint="eastAsia"/>
          <w:b w:val="0"/>
          <w:bCs w:val="0"/>
          <w:color w:val="000000" w:themeColor="text1"/>
          <w:sz w:val="44"/>
          <w:szCs w:val="44"/>
        </w:rPr>
        <w:t>年大渡口区第七</w:t>
      </w:r>
      <w:r w:rsidRPr="004223C3">
        <w:rPr>
          <w:rStyle w:val="newstitle1"/>
          <w:rFonts w:ascii="方正黑体_GBK" w:eastAsia="方正黑体_GBK" w:hAnsi="方正黑体_GBK" w:cs="方正黑体_GBK" w:hint="eastAsia"/>
          <w:b w:val="0"/>
          <w:bCs w:val="0"/>
          <w:color w:val="000000" w:themeColor="text1"/>
          <w:sz w:val="44"/>
          <w:szCs w:val="44"/>
        </w:rPr>
        <w:t>批青年就业见习基地公示表</w:t>
      </w:r>
    </w:p>
    <w:tbl>
      <w:tblPr>
        <w:tblpPr w:leftFromText="181" w:rightFromText="181" w:vertAnchor="text" w:horzAnchor="margin" w:tblpXSpec="center" w:tblpY="1"/>
        <w:tblW w:w="1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2256"/>
        <w:gridCol w:w="1095"/>
        <w:gridCol w:w="1245"/>
        <w:gridCol w:w="1605"/>
        <w:gridCol w:w="2016"/>
        <w:gridCol w:w="5841"/>
        <w:gridCol w:w="943"/>
      </w:tblGrid>
      <w:tr w:rsidR="00DB5477">
        <w:trPr>
          <w:trHeight w:hRule="exact" w:val="907"/>
          <w:tblHeader/>
          <w:jc w:val="center"/>
        </w:trPr>
        <w:tc>
          <w:tcPr>
            <w:tcW w:w="739"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序号</w:t>
            </w:r>
          </w:p>
        </w:tc>
        <w:tc>
          <w:tcPr>
            <w:tcW w:w="2256"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单位名称</w:t>
            </w:r>
          </w:p>
        </w:tc>
        <w:tc>
          <w:tcPr>
            <w:tcW w:w="109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单位性质</w:t>
            </w:r>
          </w:p>
        </w:tc>
        <w:tc>
          <w:tcPr>
            <w:tcW w:w="124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所属行业</w:t>
            </w:r>
          </w:p>
        </w:tc>
        <w:tc>
          <w:tcPr>
            <w:tcW w:w="1605"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地址</w:t>
            </w:r>
          </w:p>
        </w:tc>
        <w:tc>
          <w:tcPr>
            <w:tcW w:w="2016"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见习岗位</w:t>
            </w:r>
          </w:p>
        </w:tc>
        <w:tc>
          <w:tcPr>
            <w:tcW w:w="5841"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单位简介</w:t>
            </w:r>
          </w:p>
        </w:tc>
        <w:tc>
          <w:tcPr>
            <w:tcW w:w="943" w:type="dxa"/>
          </w:tcPr>
          <w:p w:rsidR="00DB5477" w:rsidRDefault="00DB5477">
            <w:pPr>
              <w:spacing w:line="320" w:lineRule="exact"/>
              <w:jc w:val="center"/>
              <w:rPr>
                <w:b/>
              </w:rPr>
            </w:pPr>
          </w:p>
          <w:p w:rsidR="00DB5477" w:rsidRDefault="003867D2">
            <w:pPr>
              <w:spacing w:line="320" w:lineRule="exact"/>
              <w:jc w:val="center"/>
              <w:rPr>
                <w:b/>
              </w:rPr>
            </w:pPr>
            <w:r>
              <w:rPr>
                <w:rFonts w:hint="eastAsia"/>
                <w:b/>
              </w:rPr>
              <w:t>备注</w:t>
            </w:r>
          </w:p>
        </w:tc>
      </w:tr>
      <w:tr w:rsidR="00DB5477">
        <w:trPr>
          <w:trHeight w:hRule="exact" w:val="1657"/>
          <w:jc w:val="center"/>
        </w:trPr>
        <w:tc>
          <w:tcPr>
            <w:tcW w:w="739" w:type="dxa"/>
            <w:vAlign w:val="center"/>
          </w:tcPr>
          <w:p w:rsidR="00DB5477" w:rsidRDefault="003867D2">
            <w:pPr>
              <w:spacing w:line="320" w:lineRule="exact"/>
              <w:jc w:val="center"/>
              <w:rPr>
                <w:rFonts w:ascii="仿宋" w:eastAsia="仿宋" w:hAnsi="仿宋" w:cs="仿宋"/>
                <w:szCs w:val="21"/>
              </w:rPr>
            </w:pPr>
            <w:r>
              <w:rPr>
                <w:rFonts w:ascii="仿宋" w:eastAsia="仿宋" w:hAnsi="仿宋" w:cs="仿宋" w:hint="eastAsia"/>
                <w:szCs w:val="21"/>
              </w:rPr>
              <w:t>1</w:t>
            </w:r>
          </w:p>
        </w:tc>
        <w:tc>
          <w:tcPr>
            <w:tcW w:w="2256" w:type="dxa"/>
            <w:vAlign w:val="center"/>
          </w:tcPr>
          <w:p w:rsidR="00DB5477" w:rsidRDefault="00DF1F72">
            <w:pPr>
              <w:spacing w:line="320" w:lineRule="exact"/>
              <w:jc w:val="center"/>
              <w:rPr>
                <w:rFonts w:ascii="仿宋" w:eastAsia="仿宋" w:hAnsi="仿宋" w:cs="仿宋"/>
                <w:bCs/>
              </w:rPr>
            </w:pPr>
            <w:proofErr w:type="gramStart"/>
            <w:r w:rsidRPr="00DF1F72">
              <w:rPr>
                <w:rFonts w:ascii="仿宋" w:eastAsia="仿宋" w:hAnsi="仿宋" w:cs="仿宋" w:hint="eastAsia"/>
                <w:bCs/>
              </w:rPr>
              <w:t>重庆威畅信息技术</w:t>
            </w:r>
            <w:proofErr w:type="gramEnd"/>
            <w:r w:rsidRPr="00DF1F72">
              <w:rPr>
                <w:rFonts w:ascii="仿宋" w:eastAsia="仿宋" w:hAnsi="仿宋" w:cs="仿宋" w:hint="eastAsia"/>
                <w:bCs/>
              </w:rPr>
              <w:t>有限公司</w:t>
            </w:r>
          </w:p>
        </w:tc>
        <w:tc>
          <w:tcPr>
            <w:tcW w:w="1095" w:type="dxa"/>
            <w:vAlign w:val="center"/>
          </w:tcPr>
          <w:p w:rsidR="00DB5477" w:rsidRDefault="003867D2">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DB5477" w:rsidRDefault="00DF1F72">
            <w:pPr>
              <w:tabs>
                <w:tab w:val="left" w:pos="485"/>
              </w:tabs>
              <w:spacing w:line="320" w:lineRule="exact"/>
              <w:jc w:val="left"/>
              <w:rPr>
                <w:rFonts w:ascii="仿宋" w:eastAsia="仿宋" w:hAnsi="仿宋" w:cs="仿宋"/>
                <w:bCs/>
              </w:rPr>
            </w:pPr>
            <w:r w:rsidRPr="00DF1F72">
              <w:rPr>
                <w:rFonts w:ascii="仿宋" w:eastAsia="仿宋" w:hAnsi="仿宋" w:cs="仿宋" w:hint="eastAsia"/>
                <w:bCs/>
              </w:rPr>
              <w:t>计算机服务(系统/数据服务/维修)</w:t>
            </w:r>
          </w:p>
        </w:tc>
        <w:tc>
          <w:tcPr>
            <w:tcW w:w="1605" w:type="dxa"/>
            <w:vAlign w:val="center"/>
          </w:tcPr>
          <w:p w:rsidR="00DB5477" w:rsidRDefault="00DF1F72">
            <w:pPr>
              <w:rPr>
                <w:rFonts w:ascii="仿宋" w:eastAsia="仿宋" w:hAnsi="仿宋" w:cs="仿宋"/>
              </w:rPr>
            </w:pPr>
            <w:r>
              <w:rPr>
                <w:rFonts w:ascii="仿宋" w:eastAsia="仿宋" w:hAnsi="仿宋" w:cs="仿宋" w:hint="eastAsia"/>
              </w:rPr>
              <w:t>大渡口区</w:t>
            </w:r>
            <w:r w:rsidRPr="00DF1F72">
              <w:rPr>
                <w:rFonts w:ascii="仿宋" w:eastAsia="仿宋" w:hAnsi="仿宋" w:cs="仿宋" w:hint="eastAsia"/>
              </w:rPr>
              <w:t>春晖路街道</w:t>
            </w:r>
            <w:proofErr w:type="gramStart"/>
            <w:r w:rsidRPr="00DF1F72">
              <w:rPr>
                <w:rFonts w:ascii="仿宋" w:eastAsia="仿宋" w:hAnsi="仿宋" w:cs="仿宋" w:hint="eastAsia"/>
              </w:rPr>
              <w:t>翠柏路</w:t>
            </w:r>
            <w:proofErr w:type="gramEnd"/>
            <w:r w:rsidRPr="00DF1F72">
              <w:rPr>
                <w:rFonts w:ascii="仿宋" w:eastAsia="仿宋" w:hAnsi="仿宋" w:cs="仿宋" w:hint="eastAsia"/>
              </w:rPr>
              <w:t>101号2幢10-3</w:t>
            </w:r>
          </w:p>
        </w:tc>
        <w:tc>
          <w:tcPr>
            <w:tcW w:w="2016" w:type="dxa"/>
            <w:vAlign w:val="center"/>
          </w:tcPr>
          <w:p w:rsidR="00DB5477" w:rsidRPr="00DF1F72" w:rsidRDefault="00DF1F72">
            <w:pPr>
              <w:spacing w:line="320" w:lineRule="exact"/>
              <w:jc w:val="center"/>
              <w:rPr>
                <w:rFonts w:ascii="仿宋" w:eastAsia="仿宋" w:hAnsi="仿宋" w:cs="仿宋"/>
                <w:bCs/>
              </w:rPr>
            </w:pPr>
            <w:r>
              <w:rPr>
                <w:rFonts w:ascii="仿宋" w:eastAsia="仿宋" w:hAnsi="仿宋" w:cs="仿宋" w:hint="eastAsia"/>
                <w:bCs/>
              </w:rPr>
              <w:t>综合</w:t>
            </w:r>
            <w:r>
              <w:rPr>
                <w:rFonts w:ascii="仿宋" w:eastAsia="仿宋" w:hAnsi="仿宋" w:cs="仿宋"/>
                <w:bCs/>
              </w:rPr>
              <w:t>文员、软件实施、测试、销售</w:t>
            </w:r>
          </w:p>
        </w:tc>
        <w:tc>
          <w:tcPr>
            <w:tcW w:w="5841" w:type="dxa"/>
            <w:vAlign w:val="center"/>
          </w:tcPr>
          <w:p w:rsidR="00DB5477" w:rsidRPr="00DF1F72" w:rsidRDefault="00DF1F72" w:rsidP="00DF1F72">
            <w:pPr>
              <w:tabs>
                <w:tab w:val="left" w:pos="1097"/>
              </w:tabs>
              <w:spacing w:line="320" w:lineRule="exact"/>
              <w:jc w:val="left"/>
              <w:rPr>
                <w:rFonts w:ascii="仿宋" w:eastAsia="仿宋" w:hAnsi="仿宋" w:cs="仿宋"/>
                <w:bCs/>
              </w:rPr>
            </w:pPr>
            <w:r w:rsidRPr="00DF1F72">
              <w:rPr>
                <w:rFonts w:ascii="仿宋" w:eastAsia="仿宋" w:hAnsi="仿宋" w:cs="仿宋" w:hint="eastAsia"/>
                <w:bCs/>
              </w:rPr>
              <w:t>公司在软件开发方面，具备从需求分析、设计、编码到测试的全流程开发能力。广泛应用于企业管理、电商等行业。我们</w:t>
            </w:r>
            <w:proofErr w:type="gramStart"/>
            <w:r w:rsidRPr="00DF1F72">
              <w:rPr>
                <w:rFonts w:ascii="仿宋" w:eastAsia="仿宋" w:hAnsi="仿宋" w:cs="仿宋" w:hint="eastAsia"/>
                <w:bCs/>
              </w:rPr>
              <w:t>秉持着</w:t>
            </w:r>
            <w:proofErr w:type="gramEnd"/>
            <w:r w:rsidRPr="00DF1F72">
              <w:rPr>
                <w:rFonts w:ascii="仿宋" w:eastAsia="仿宋" w:hAnsi="仿宋" w:cs="仿宋" w:hint="eastAsia"/>
                <w:bCs/>
              </w:rPr>
              <w:t>“创新驱动、服务至上”的理念，不断探索前沿技术，致力于客户提供优质、高效、定制化的信息服务。</w:t>
            </w:r>
          </w:p>
        </w:tc>
        <w:tc>
          <w:tcPr>
            <w:tcW w:w="943" w:type="dxa"/>
          </w:tcPr>
          <w:p w:rsidR="00DB5477" w:rsidRDefault="00DB5477">
            <w:pPr>
              <w:spacing w:line="320" w:lineRule="exact"/>
              <w:ind w:firstLineChars="200" w:firstLine="420"/>
              <w:jc w:val="center"/>
              <w:rPr>
                <w:bCs/>
              </w:rPr>
            </w:pPr>
          </w:p>
        </w:tc>
      </w:tr>
      <w:tr w:rsidR="00DB5477">
        <w:trPr>
          <w:trHeight w:hRule="exact" w:val="1836"/>
          <w:jc w:val="center"/>
        </w:trPr>
        <w:tc>
          <w:tcPr>
            <w:tcW w:w="739" w:type="dxa"/>
            <w:vAlign w:val="center"/>
          </w:tcPr>
          <w:p w:rsidR="00DB5477" w:rsidRDefault="003867D2">
            <w:pPr>
              <w:spacing w:line="320" w:lineRule="exact"/>
              <w:jc w:val="center"/>
              <w:rPr>
                <w:rFonts w:ascii="仿宋" w:eastAsia="仿宋" w:hAnsi="仿宋" w:cs="仿宋"/>
                <w:szCs w:val="21"/>
              </w:rPr>
            </w:pPr>
            <w:r>
              <w:rPr>
                <w:rFonts w:ascii="仿宋" w:eastAsia="仿宋" w:hAnsi="仿宋" w:cs="仿宋" w:hint="eastAsia"/>
                <w:szCs w:val="21"/>
              </w:rPr>
              <w:t>2</w:t>
            </w:r>
          </w:p>
        </w:tc>
        <w:tc>
          <w:tcPr>
            <w:tcW w:w="2256" w:type="dxa"/>
            <w:vAlign w:val="center"/>
          </w:tcPr>
          <w:p w:rsidR="0089616E" w:rsidRDefault="0089616E">
            <w:pPr>
              <w:spacing w:line="320" w:lineRule="exact"/>
              <w:jc w:val="center"/>
              <w:rPr>
                <w:rFonts w:ascii="仿宋" w:eastAsia="仿宋" w:hAnsi="仿宋" w:cs="仿宋"/>
                <w:bCs/>
              </w:rPr>
            </w:pPr>
          </w:p>
          <w:p w:rsidR="00DB5477" w:rsidRPr="0089616E" w:rsidRDefault="0089616E" w:rsidP="0089616E">
            <w:pPr>
              <w:rPr>
                <w:rFonts w:ascii="仿宋" w:eastAsia="仿宋" w:hAnsi="仿宋" w:cs="仿宋"/>
              </w:rPr>
            </w:pPr>
            <w:r w:rsidRPr="0089616E">
              <w:rPr>
                <w:rFonts w:ascii="仿宋" w:eastAsia="仿宋" w:hAnsi="仿宋" w:cs="仿宋" w:hint="eastAsia"/>
              </w:rPr>
              <w:t>重庆何氏贝康动物医院有限公司</w:t>
            </w:r>
          </w:p>
        </w:tc>
        <w:tc>
          <w:tcPr>
            <w:tcW w:w="1095" w:type="dxa"/>
            <w:vAlign w:val="center"/>
          </w:tcPr>
          <w:p w:rsidR="00DB5477" w:rsidRDefault="0089616E">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DB5477" w:rsidRDefault="0089616E">
            <w:pPr>
              <w:spacing w:line="320" w:lineRule="exact"/>
              <w:jc w:val="left"/>
              <w:rPr>
                <w:rFonts w:ascii="仿宋" w:eastAsia="仿宋" w:hAnsi="仿宋" w:cs="仿宋"/>
              </w:rPr>
            </w:pPr>
            <w:r w:rsidRPr="0089616E">
              <w:rPr>
                <w:rFonts w:ascii="仿宋" w:eastAsia="仿宋" w:hAnsi="仿宋" w:cs="仿宋" w:hint="eastAsia"/>
              </w:rPr>
              <w:t>医疗/卫生/护理</w:t>
            </w:r>
          </w:p>
        </w:tc>
        <w:tc>
          <w:tcPr>
            <w:tcW w:w="1605" w:type="dxa"/>
            <w:vAlign w:val="center"/>
          </w:tcPr>
          <w:p w:rsidR="00DB5477" w:rsidRDefault="0089616E">
            <w:pPr>
              <w:spacing w:line="320" w:lineRule="exact"/>
              <w:jc w:val="center"/>
              <w:rPr>
                <w:rFonts w:ascii="仿宋" w:eastAsia="仿宋" w:hAnsi="仿宋" w:cs="仿宋"/>
                <w:bCs/>
              </w:rPr>
            </w:pPr>
            <w:r>
              <w:rPr>
                <w:rFonts w:ascii="仿宋" w:eastAsia="仿宋" w:hAnsi="仿宋" w:cs="仿宋" w:hint="eastAsia"/>
                <w:bCs/>
              </w:rPr>
              <w:t>大渡口区</w:t>
            </w:r>
            <w:proofErr w:type="gramStart"/>
            <w:r w:rsidRPr="0089616E">
              <w:rPr>
                <w:rFonts w:ascii="仿宋" w:eastAsia="仿宋" w:hAnsi="仿宋" w:cs="仿宋" w:hint="eastAsia"/>
                <w:bCs/>
              </w:rPr>
              <w:t>跃进村街道杨渡</w:t>
            </w:r>
            <w:proofErr w:type="gramEnd"/>
            <w:r w:rsidRPr="0089616E">
              <w:rPr>
                <w:rFonts w:ascii="仿宋" w:eastAsia="仿宋" w:hAnsi="仿宋" w:cs="仿宋" w:hint="eastAsia"/>
                <w:bCs/>
              </w:rPr>
              <w:t>路659号3-28.3-29.3-30</w:t>
            </w:r>
          </w:p>
        </w:tc>
        <w:tc>
          <w:tcPr>
            <w:tcW w:w="2016" w:type="dxa"/>
            <w:vAlign w:val="center"/>
          </w:tcPr>
          <w:p w:rsidR="00DB5477" w:rsidRPr="0089616E" w:rsidRDefault="0089616E">
            <w:pPr>
              <w:spacing w:line="320" w:lineRule="exact"/>
              <w:jc w:val="center"/>
              <w:rPr>
                <w:rFonts w:ascii="仿宋" w:eastAsia="仿宋" w:hAnsi="仿宋" w:cs="仿宋"/>
                <w:bCs/>
              </w:rPr>
            </w:pPr>
            <w:r>
              <w:rPr>
                <w:rFonts w:ascii="仿宋" w:eastAsia="仿宋" w:hAnsi="仿宋" w:cs="仿宋" w:hint="eastAsia"/>
                <w:bCs/>
              </w:rPr>
              <w:t>宠物</w:t>
            </w:r>
            <w:r>
              <w:rPr>
                <w:rFonts w:ascii="仿宋" w:eastAsia="仿宋" w:hAnsi="仿宋" w:cs="仿宋"/>
                <w:bCs/>
              </w:rPr>
              <w:t>医生助理</w:t>
            </w:r>
          </w:p>
        </w:tc>
        <w:tc>
          <w:tcPr>
            <w:tcW w:w="5841" w:type="dxa"/>
            <w:vAlign w:val="center"/>
          </w:tcPr>
          <w:p w:rsidR="00DB5477" w:rsidRDefault="0089616E">
            <w:pPr>
              <w:spacing w:line="320" w:lineRule="exact"/>
              <w:jc w:val="center"/>
              <w:rPr>
                <w:rFonts w:ascii="仿宋" w:eastAsia="仿宋" w:hAnsi="仿宋" w:cs="仿宋"/>
                <w:bCs/>
              </w:rPr>
            </w:pPr>
            <w:r w:rsidRPr="0089616E">
              <w:rPr>
                <w:rFonts w:ascii="仿宋" w:eastAsia="仿宋" w:hAnsi="仿宋" w:cs="仿宋" w:hint="eastAsia"/>
                <w:bCs/>
              </w:rPr>
              <w:t>重庆何氏贝康动物医院有限公司始创于2002年3月，是一家专业从事动物诊疗和日常家庭宠物管理及宠物食品和用品的专业机构。</w:t>
            </w:r>
          </w:p>
        </w:tc>
        <w:tc>
          <w:tcPr>
            <w:tcW w:w="943" w:type="dxa"/>
          </w:tcPr>
          <w:p w:rsidR="00DB5477" w:rsidRDefault="00DB5477">
            <w:pPr>
              <w:spacing w:line="320" w:lineRule="exact"/>
              <w:ind w:firstLineChars="200" w:firstLine="420"/>
              <w:jc w:val="center"/>
              <w:rPr>
                <w:bCs/>
              </w:rPr>
            </w:pPr>
          </w:p>
        </w:tc>
      </w:tr>
      <w:tr w:rsidR="00C00225" w:rsidTr="00A05FA3">
        <w:trPr>
          <w:trHeight w:hRule="exact" w:val="1657"/>
          <w:jc w:val="center"/>
        </w:trPr>
        <w:tc>
          <w:tcPr>
            <w:tcW w:w="739" w:type="dxa"/>
            <w:vAlign w:val="center"/>
          </w:tcPr>
          <w:p w:rsidR="00C00225" w:rsidRDefault="00C00225" w:rsidP="00A05FA3">
            <w:pPr>
              <w:spacing w:line="320" w:lineRule="exact"/>
              <w:jc w:val="center"/>
              <w:rPr>
                <w:rFonts w:ascii="仿宋" w:eastAsia="仿宋" w:hAnsi="仿宋" w:cs="仿宋"/>
                <w:szCs w:val="21"/>
              </w:rPr>
            </w:pPr>
            <w:r>
              <w:rPr>
                <w:rFonts w:ascii="仿宋" w:eastAsia="仿宋" w:hAnsi="仿宋" w:cs="仿宋" w:hint="eastAsia"/>
                <w:szCs w:val="21"/>
              </w:rPr>
              <w:t>3</w:t>
            </w:r>
          </w:p>
        </w:tc>
        <w:tc>
          <w:tcPr>
            <w:tcW w:w="2256" w:type="dxa"/>
            <w:vAlign w:val="center"/>
          </w:tcPr>
          <w:p w:rsidR="00C00225" w:rsidRDefault="0089616E" w:rsidP="00A05FA3">
            <w:pPr>
              <w:spacing w:line="320" w:lineRule="exact"/>
              <w:jc w:val="center"/>
              <w:rPr>
                <w:rFonts w:ascii="仿宋" w:eastAsia="仿宋" w:hAnsi="仿宋" w:cs="仿宋"/>
                <w:bCs/>
              </w:rPr>
            </w:pPr>
            <w:r w:rsidRPr="0089616E">
              <w:rPr>
                <w:rFonts w:ascii="仿宋" w:eastAsia="仿宋" w:hAnsi="仿宋" w:cs="仿宋" w:hint="eastAsia"/>
                <w:bCs/>
              </w:rPr>
              <w:t>重庆赛普数审科技有限公司</w:t>
            </w:r>
          </w:p>
        </w:tc>
        <w:tc>
          <w:tcPr>
            <w:tcW w:w="1095" w:type="dxa"/>
            <w:vAlign w:val="center"/>
          </w:tcPr>
          <w:p w:rsidR="00C00225" w:rsidRDefault="00C00225" w:rsidP="00A05FA3">
            <w:pPr>
              <w:spacing w:line="320" w:lineRule="exact"/>
              <w:jc w:val="center"/>
              <w:rPr>
                <w:rFonts w:ascii="仿宋" w:eastAsia="仿宋" w:hAnsi="仿宋" w:cs="仿宋"/>
                <w:bCs/>
              </w:rPr>
            </w:pPr>
            <w:r>
              <w:rPr>
                <w:rFonts w:ascii="仿宋" w:eastAsia="仿宋" w:hAnsi="仿宋" w:cs="仿宋" w:hint="eastAsia"/>
                <w:bCs/>
              </w:rPr>
              <w:t>有限责任公司</w:t>
            </w:r>
          </w:p>
        </w:tc>
        <w:tc>
          <w:tcPr>
            <w:tcW w:w="1245" w:type="dxa"/>
            <w:vAlign w:val="center"/>
          </w:tcPr>
          <w:p w:rsidR="00C00225" w:rsidRDefault="0089616E" w:rsidP="00A05FA3">
            <w:pPr>
              <w:tabs>
                <w:tab w:val="left" w:pos="485"/>
              </w:tabs>
              <w:spacing w:line="320" w:lineRule="exact"/>
              <w:jc w:val="left"/>
              <w:rPr>
                <w:rFonts w:ascii="仿宋" w:eastAsia="仿宋" w:hAnsi="仿宋" w:cs="仿宋"/>
                <w:bCs/>
              </w:rPr>
            </w:pPr>
            <w:r w:rsidRPr="0089616E">
              <w:rPr>
                <w:rFonts w:ascii="仿宋" w:eastAsia="仿宋" w:hAnsi="仿宋" w:cs="仿宋" w:hint="eastAsia"/>
                <w:bCs/>
              </w:rPr>
              <w:t>计算机软件</w:t>
            </w:r>
          </w:p>
        </w:tc>
        <w:tc>
          <w:tcPr>
            <w:tcW w:w="1605" w:type="dxa"/>
            <w:vAlign w:val="center"/>
          </w:tcPr>
          <w:p w:rsidR="00C00225" w:rsidRDefault="0089616E" w:rsidP="00A05FA3">
            <w:pPr>
              <w:rPr>
                <w:rFonts w:ascii="仿宋" w:eastAsia="仿宋" w:hAnsi="仿宋" w:cs="仿宋"/>
              </w:rPr>
            </w:pPr>
            <w:r>
              <w:rPr>
                <w:rFonts w:ascii="仿宋" w:eastAsia="仿宋" w:hAnsi="仿宋" w:cs="仿宋" w:hint="eastAsia"/>
              </w:rPr>
              <w:t>大渡口区</w:t>
            </w:r>
            <w:r w:rsidRPr="0089616E">
              <w:rPr>
                <w:rFonts w:ascii="仿宋" w:eastAsia="仿宋" w:hAnsi="仿宋" w:cs="仿宋" w:hint="eastAsia"/>
              </w:rPr>
              <w:t>春晖路街道</w:t>
            </w:r>
            <w:proofErr w:type="gramStart"/>
            <w:r w:rsidRPr="0089616E">
              <w:rPr>
                <w:rFonts w:ascii="仿宋" w:eastAsia="仿宋" w:hAnsi="仿宋" w:cs="仿宋" w:hint="eastAsia"/>
              </w:rPr>
              <w:t>翠柏路</w:t>
            </w:r>
            <w:proofErr w:type="gramEnd"/>
            <w:r w:rsidRPr="0089616E">
              <w:rPr>
                <w:rFonts w:ascii="仿宋" w:eastAsia="仿宋" w:hAnsi="仿宋" w:cs="仿宋" w:hint="eastAsia"/>
              </w:rPr>
              <w:t>106号8-9</w:t>
            </w:r>
          </w:p>
        </w:tc>
        <w:tc>
          <w:tcPr>
            <w:tcW w:w="2016" w:type="dxa"/>
            <w:vAlign w:val="center"/>
          </w:tcPr>
          <w:p w:rsidR="00C00225" w:rsidRPr="0089616E" w:rsidRDefault="0089616E" w:rsidP="00A05FA3">
            <w:pPr>
              <w:spacing w:line="320" w:lineRule="exact"/>
              <w:jc w:val="center"/>
              <w:rPr>
                <w:rFonts w:ascii="仿宋" w:eastAsia="仿宋" w:hAnsi="仿宋" w:cs="仿宋"/>
                <w:bCs/>
              </w:rPr>
            </w:pPr>
            <w:r>
              <w:rPr>
                <w:rFonts w:ascii="仿宋" w:eastAsia="仿宋" w:hAnsi="仿宋" w:cs="仿宋" w:hint="eastAsia"/>
                <w:bCs/>
              </w:rPr>
              <w:t>数据</w:t>
            </w:r>
            <w:r>
              <w:rPr>
                <w:rFonts w:ascii="仿宋" w:eastAsia="仿宋" w:hAnsi="仿宋" w:cs="仿宋"/>
                <w:bCs/>
              </w:rPr>
              <w:t>服务</w:t>
            </w:r>
          </w:p>
        </w:tc>
        <w:tc>
          <w:tcPr>
            <w:tcW w:w="5841" w:type="dxa"/>
            <w:vAlign w:val="center"/>
          </w:tcPr>
          <w:p w:rsidR="00C00225" w:rsidRDefault="0089616E" w:rsidP="00A05FA3">
            <w:pPr>
              <w:tabs>
                <w:tab w:val="left" w:pos="1097"/>
              </w:tabs>
              <w:spacing w:line="320" w:lineRule="exact"/>
              <w:jc w:val="left"/>
              <w:rPr>
                <w:rFonts w:ascii="仿宋" w:eastAsia="仿宋" w:hAnsi="仿宋" w:cs="仿宋"/>
                <w:bCs/>
              </w:rPr>
            </w:pPr>
            <w:r w:rsidRPr="0089616E">
              <w:rPr>
                <w:rFonts w:ascii="仿宋" w:eastAsia="仿宋" w:hAnsi="仿宋" w:cs="仿宋" w:hint="eastAsia"/>
                <w:bCs/>
              </w:rPr>
              <w:t>重庆赛普数审科技有限公司是一家集软件开发、数据分析、审计服务为一体的综合性企业。公司专注于为客户提供全方位的技术解决方案，涵盖审计监督、内控评价、内控报告、财务报告、财政绩效评价、智慧食堂、智慧教育、案款管理、财会监督等多个领域。</w:t>
            </w:r>
          </w:p>
        </w:tc>
        <w:tc>
          <w:tcPr>
            <w:tcW w:w="943" w:type="dxa"/>
          </w:tcPr>
          <w:p w:rsidR="00C00225" w:rsidRDefault="00C00225" w:rsidP="00A05FA3">
            <w:pPr>
              <w:spacing w:line="320" w:lineRule="exact"/>
              <w:ind w:firstLineChars="200" w:firstLine="420"/>
              <w:jc w:val="center"/>
              <w:rPr>
                <w:bCs/>
              </w:rPr>
            </w:pPr>
          </w:p>
        </w:tc>
      </w:tr>
    </w:tbl>
    <w:p w:rsidR="00DB5477" w:rsidRDefault="00DB5477" w:rsidP="00C00225">
      <w:pPr>
        <w:widowControl/>
        <w:spacing w:line="360" w:lineRule="auto"/>
        <w:rPr>
          <w:rFonts w:ascii="Arial" w:hAnsi="Arial" w:cs="Arial"/>
          <w:b/>
          <w:bCs/>
          <w:color w:val="18535C"/>
          <w:kern w:val="0"/>
          <w:sz w:val="27"/>
          <w:szCs w:val="27"/>
        </w:rPr>
      </w:pPr>
      <w:bookmarkStart w:id="4" w:name="_GoBack"/>
      <w:bookmarkEnd w:id="4"/>
    </w:p>
    <w:sectPr w:rsidR="00DB5477">
      <w:pgSz w:w="16838" w:h="11906" w:orient="landscape"/>
      <w:pgMar w:top="850" w:right="1440" w:bottom="851"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script"/>
    <w:pitch w:val="fixed"/>
    <w:sig w:usb0="00000001" w:usb1="080E0000" w:usb2="00000010" w:usb3="00000000" w:csb0="00040000" w:csb1="00000000"/>
  </w:font>
  <w:font w:name="Verdana">
    <w:charset w:val="00"/>
    <w:family w:val="swiss"/>
    <w:pitch w:val="variable"/>
    <w:sig w:usb0="A10006FF" w:usb1="4000205B" w:usb2="00000010" w:usb3="00000000" w:csb0="0000019F" w:csb1="00000000"/>
  </w:font>
  <w:font w:name="方正仿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mVlY2MyMjYyOTljOWZiYmRmNzI3MTU1N2U3YjYifQ=="/>
  </w:docVars>
  <w:rsids>
    <w:rsidRoot w:val="00DC6E66"/>
    <w:rsid w:val="000076BD"/>
    <w:rsid w:val="00011138"/>
    <w:rsid w:val="00023E8D"/>
    <w:rsid w:val="00033393"/>
    <w:rsid w:val="000337FF"/>
    <w:rsid w:val="00037DF8"/>
    <w:rsid w:val="00041CF0"/>
    <w:rsid w:val="00044213"/>
    <w:rsid w:val="00052A51"/>
    <w:rsid w:val="00066DD7"/>
    <w:rsid w:val="00066F25"/>
    <w:rsid w:val="00073FBF"/>
    <w:rsid w:val="000761C2"/>
    <w:rsid w:val="00085CEA"/>
    <w:rsid w:val="000A110A"/>
    <w:rsid w:val="000B12A7"/>
    <w:rsid w:val="000B1A56"/>
    <w:rsid w:val="000C1305"/>
    <w:rsid w:val="000C22F5"/>
    <w:rsid w:val="000D2C6E"/>
    <w:rsid w:val="000E5855"/>
    <w:rsid w:val="000F77CD"/>
    <w:rsid w:val="00102BFE"/>
    <w:rsid w:val="00113DF6"/>
    <w:rsid w:val="00127B66"/>
    <w:rsid w:val="00131D2B"/>
    <w:rsid w:val="00132FFF"/>
    <w:rsid w:val="0014485A"/>
    <w:rsid w:val="00154D0E"/>
    <w:rsid w:val="00176A60"/>
    <w:rsid w:val="0018188E"/>
    <w:rsid w:val="001949F5"/>
    <w:rsid w:val="00196AAD"/>
    <w:rsid w:val="001B478F"/>
    <w:rsid w:val="001C0366"/>
    <w:rsid w:val="001E416B"/>
    <w:rsid w:val="001F2BFD"/>
    <w:rsid w:val="001F5809"/>
    <w:rsid w:val="002068EA"/>
    <w:rsid w:val="00225278"/>
    <w:rsid w:val="00231CA9"/>
    <w:rsid w:val="002328EE"/>
    <w:rsid w:val="002410EF"/>
    <w:rsid w:val="002467F5"/>
    <w:rsid w:val="00251DAE"/>
    <w:rsid w:val="00256E0B"/>
    <w:rsid w:val="0027180B"/>
    <w:rsid w:val="00276C75"/>
    <w:rsid w:val="002A4848"/>
    <w:rsid w:val="002B55C5"/>
    <w:rsid w:val="002C070C"/>
    <w:rsid w:val="002C26CD"/>
    <w:rsid w:val="002E4AE0"/>
    <w:rsid w:val="002E6D82"/>
    <w:rsid w:val="002E75D4"/>
    <w:rsid w:val="002F406F"/>
    <w:rsid w:val="002F4E8F"/>
    <w:rsid w:val="002F5D21"/>
    <w:rsid w:val="00303E5B"/>
    <w:rsid w:val="00311A71"/>
    <w:rsid w:val="0033152A"/>
    <w:rsid w:val="00331D0C"/>
    <w:rsid w:val="00333CF0"/>
    <w:rsid w:val="003364E3"/>
    <w:rsid w:val="003504DF"/>
    <w:rsid w:val="00357B9C"/>
    <w:rsid w:val="00360CA2"/>
    <w:rsid w:val="00360FE8"/>
    <w:rsid w:val="003611AA"/>
    <w:rsid w:val="003619F8"/>
    <w:rsid w:val="003621BD"/>
    <w:rsid w:val="003640C8"/>
    <w:rsid w:val="00370D12"/>
    <w:rsid w:val="00371FCD"/>
    <w:rsid w:val="00373C91"/>
    <w:rsid w:val="00375D5C"/>
    <w:rsid w:val="0038240B"/>
    <w:rsid w:val="00386738"/>
    <w:rsid w:val="003867D2"/>
    <w:rsid w:val="00386BE9"/>
    <w:rsid w:val="003B41D6"/>
    <w:rsid w:val="003B6B7F"/>
    <w:rsid w:val="003C037D"/>
    <w:rsid w:val="003C526B"/>
    <w:rsid w:val="003F1D43"/>
    <w:rsid w:val="00411F33"/>
    <w:rsid w:val="00416EB9"/>
    <w:rsid w:val="004223C3"/>
    <w:rsid w:val="00422A49"/>
    <w:rsid w:val="0042750D"/>
    <w:rsid w:val="00443AA5"/>
    <w:rsid w:val="00451F92"/>
    <w:rsid w:val="0045375B"/>
    <w:rsid w:val="00461E34"/>
    <w:rsid w:val="00465A82"/>
    <w:rsid w:val="004B4652"/>
    <w:rsid w:val="004C7421"/>
    <w:rsid w:val="004D2882"/>
    <w:rsid w:val="004D7DF0"/>
    <w:rsid w:val="004E3253"/>
    <w:rsid w:val="004E3C9B"/>
    <w:rsid w:val="004F0622"/>
    <w:rsid w:val="00506957"/>
    <w:rsid w:val="00507C75"/>
    <w:rsid w:val="005113D2"/>
    <w:rsid w:val="00512BE0"/>
    <w:rsid w:val="00521105"/>
    <w:rsid w:val="005242E7"/>
    <w:rsid w:val="00527A5D"/>
    <w:rsid w:val="00533112"/>
    <w:rsid w:val="00547DF1"/>
    <w:rsid w:val="00551FE2"/>
    <w:rsid w:val="005529C4"/>
    <w:rsid w:val="005614E9"/>
    <w:rsid w:val="005706DA"/>
    <w:rsid w:val="0058524E"/>
    <w:rsid w:val="0059278D"/>
    <w:rsid w:val="00596BC7"/>
    <w:rsid w:val="005A2DFC"/>
    <w:rsid w:val="005B2118"/>
    <w:rsid w:val="005C275E"/>
    <w:rsid w:val="005C27ED"/>
    <w:rsid w:val="005C32E8"/>
    <w:rsid w:val="005D7FA2"/>
    <w:rsid w:val="005E080F"/>
    <w:rsid w:val="005E16D1"/>
    <w:rsid w:val="005E3E44"/>
    <w:rsid w:val="005E432C"/>
    <w:rsid w:val="005E46B9"/>
    <w:rsid w:val="005E5B75"/>
    <w:rsid w:val="005E7A90"/>
    <w:rsid w:val="00607B1E"/>
    <w:rsid w:val="00614490"/>
    <w:rsid w:val="00614EEB"/>
    <w:rsid w:val="00615247"/>
    <w:rsid w:val="00615FB5"/>
    <w:rsid w:val="00616D62"/>
    <w:rsid w:val="006244C7"/>
    <w:rsid w:val="00625154"/>
    <w:rsid w:val="00655F96"/>
    <w:rsid w:val="0066112D"/>
    <w:rsid w:val="006642AC"/>
    <w:rsid w:val="0068424B"/>
    <w:rsid w:val="006A0B3B"/>
    <w:rsid w:val="006A776B"/>
    <w:rsid w:val="006C563D"/>
    <w:rsid w:val="006C67D4"/>
    <w:rsid w:val="006D0D34"/>
    <w:rsid w:val="006D1EE6"/>
    <w:rsid w:val="006D4A33"/>
    <w:rsid w:val="006D6C67"/>
    <w:rsid w:val="006E0C93"/>
    <w:rsid w:val="006E6133"/>
    <w:rsid w:val="00700254"/>
    <w:rsid w:val="007012D9"/>
    <w:rsid w:val="00702C83"/>
    <w:rsid w:val="007033C7"/>
    <w:rsid w:val="007068E3"/>
    <w:rsid w:val="00710F67"/>
    <w:rsid w:val="0072179A"/>
    <w:rsid w:val="00730981"/>
    <w:rsid w:val="00731B2F"/>
    <w:rsid w:val="00732C18"/>
    <w:rsid w:val="00750262"/>
    <w:rsid w:val="0075222A"/>
    <w:rsid w:val="007531FC"/>
    <w:rsid w:val="00763FCB"/>
    <w:rsid w:val="00765129"/>
    <w:rsid w:val="00765C96"/>
    <w:rsid w:val="0078233A"/>
    <w:rsid w:val="00785D5A"/>
    <w:rsid w:val="0079373B"/>
    <w:rsid w:val="007A4A25"/>
    <w:rsid w:val="007C2052"/>
    <w:rsid w:val="007C483A"/>
    <w:rsid w:val="007D0AF4"/>
    <w:rsid w:val="007D1EAD"/>
    <w:rsid w:val="007D725F"/>
    <w:rsid w:val="007F3CCE"/>
    <w:rsid w:val="007F7FC9"/>
    <w:rsid w:val="00804005"/>
    <w:rsid w:val="008127F5"/>
    <w:rsid w:val="00813B73"/>
    <w:rsid w:val="00822067"/>
    <w:rsid w:val="00823883"/>
    <w:rsid w:val="0083487E"/>
    <w:rsid w:val="00842F4C"/>
    <w:rsid w:val="00847E2F"/>
    <w:rsid w:val="00857708"/>
    <w:rsid w:val="00883BF7"/>
    <w:rsid w:val="00886977"/>
    <w:rsid w:val="0089616E"/>
    <w:rsid w:val="008964F7"/>
    <w:rsid w:val="008A46DF"/>
    <w:rsid w:val="008A61F2"/>
    <w:rsid w:val="008B0600"/>
    <w:rsid w:val="008B37E8"/>
    <w:rsid w:val="008C1685"/>
    <w:rsid w:val="008D3DA1"/>
    <w:rsid w:val="008E3210"/>
    <w:rsid w:val="008F3931"/>
    <w:rsid w:val="008F4A22"/>
    <w:rsid w:val="00920750"/>
    <w:rsid w:val="009267EF"/>
    <w:rsid w:val="00926C33"/>
    <w:rsid w:val="00936E9E"/>
    <w:rsid w:val="00954FD8"/>
    <w:rsid w:val="009602CC"/>
    <w:rsid w:val="00961FBF"/>
    <w:rsid w:val="009747A5"/>
    <w:rsid w:val="00987238"/>
    <w:rsid w:val="009902E3"/>
    <w:rsid w:val="009B409A"/>
    <w:rsid w:val="009B68B3"/>
    <w:rsid w:val="009D641A"/>
    <w:rsid w:val="009D7DC4"/>
    <w:rsid w:val="009E1749"/>
    <w:rsid w:val="009E415A"/>
    <w:rsid w:val="00A16D48"/>
    <w:rsid w:val="00A20927"/>
    <w:rsid w:val="00A220A9"/>
    <w:rsid w:val="00A27E3D"/>
    <w:rsid w:val="00A305DC"/>
    <w:rsid w:val="00A34F14"/>
    <w:rsid w:val="00A4137B"/>
    <w:rsid w:val="00A428DE"/>
    <w:rsid w:val="00A45703"/>
    <w:rsid w:val="00A54AC8"/>
    <w:rsid w:val="00A601A8"/>
    <w:rsid w:val="00A61D95"/>
    <w:rsid w:val="00A83157"/>
    <w:rsid w:val="00A91061"/>
    <w:rsid w:val="00A93378"/>
    <w:rsid w:val="00A96796"/>
    <w:rsid w:val="00AA1D01"/>
    <w:rsid w:val="00AA2901"/>
    <w:rsid w:val="00AB6F20"/>
    <w:rsid w:val="00AB7784"/>
    <w:rsid w:val="00AD344B"/>
    <w:rsid w:val="00AE134A"/>
    <w:rsid w:val="00AE1912"/>
    <w:rsid w:val="00AE7F17"/>
    <w:rsid w:val="00AF17E7"/>
    <w:rsid w:val="00AF4A82"/>
    <w:rsid w:val="00AF6B19"/>
    <w:rsid w:val="00B04B27"/>
    <w:rsid w:val="00B07A8D"/>
    <w:rsid w:val="00B15616"/>
    <w:rsid w:val="00B17FE4"/>
    <w:rsid w:val="00B35D41"/>
    <w:rsid w:val="00B518D8"/>
    <w:rsid w:val="00B7667B"/>
    <w:rsid w:val="00B81643"/>
    <w:rsid w:val="00B92F9B"/>
    <w:rsid w:val="00BC22C5"/>
    <w:rsid w:val="00BC3829"/>
    <w:rsid w:val="00BC5824"/>
    <w:rsid w:val="00BC7E2E"/>
    <w:rsid w:val="00BD557F"/>
    <w:rsid w:val="00BD55C4"/>
    <w:rsid w:val="00BD5C0A"/>
    <w:rsid w:val="00BE06C1"/>
    <w:rsid w:val="00BE42ED"/>
    <w:rsid w:val="00BF0472"/>
    <w:rsid w:val="00BF0943"/>
    <w:rsid w:val="00BF5D88"/>
    <w:rsid w:val="00BF6BB5"/>
    <w:rsid w:val="00C00225"/>
    <w:rsid w:val="00C07E96"/>
    <w:rsid w:val="00C10FAC"/>
    <w:rsid w:val="00C16FC5"/>
    <w:rsid w:val="00C250A5"/>
    <w:rsid w:val="00C26451"/>
    <w:rsid w:val="00C30595"/>
    <w:rsid w:val="00C308C9"/>
    <w:rsid w:val="00C34F8E"/>
    <w:rsid w:val="00C36722"/>
    <w:rsid w:val="00C37FD9"/>
    <w:rsid w:val="00C44D3F"/>
    <w:rsid w:val="00C46A98"/>
    <w:rsid w:val="00C667BD"/>
    <w:rsid w:val="00C715DA"/>
    <w:rsid w:val="00C92E41"/>
    <w:rsid w:val="00CB0C10"/>
    <w:rsid w:val="00CB5936"/>
    <w:rsid w:val="00CB752A"/>
    <w:rsid w:val="00CC4825"/>
    <w:rsid w:val="00D250D5"/>
    <w:rsid w:val="00D30124"/>
    <w:rsid w:val="00D34844"/>
    <w:rsid w:val="00D50A56"/>
    <w:rsid w:val="00D51E03"/>
    <w:rsid w:val="00D55F62"/>
    <w:rsid w:val="00D57F69"/>
    <w:rsid w:val="00D62156"/>
    <w:rsid w:val="00D73A6E"/>
    <w:rsid w:val="00D75986"/>
    <w:rsid w:val="00D80216"/>
    <w:rsid w:val="00D80736"/>
    <w:rsid w:val="00D831E4"/>
    <w:rsid w:val="00D84901"/>
    <w:rsid w:val="00D9477C"/>
    <w:rsid w:val="00D977D3"/>
    <w:rsid w:val="00DA1FAC"/>
    <w:rsid w:val="00DB3CEA"/>
    <w:rsid w:val="00DB5477"/>
    <w:rsid w:val="00DC6E66"/>
    <w:rsid w:val="00DD6344"/>
    <w:rsid w:val="00DE0BFE"/>
    <w:rsid w:val="00DE1E4A"/>
    <w:rsid w:val="00DE38B9"/>
    <w:rsid w:val="00DE73F9"/>
    <w:rsid w:val="00DF1F72"/>
    <w:rsid w:val="00E10428"/>
    <w:rsid w:val="00E125EF"/>
    <w:rsid w:val="00E1627C"/>
    <w:rsid w:val="00E209F3"/>
    <w:rsid w:val="00E24742"/>
    <w:rsid w:val="00E35868"/>
    <w:rsid w:val="00E47EA7"/>
    <w:rsid w:val="00E719EF"/>
    <w:rsid w:val="00E73529"/>
    <w:rsid w:val="00E919CE"/>
    <w:rsid w:val="00E96C13"/>
    <w:rsid w:val="00EA699D"/>
    <w:rsid w:val="00EC24EB"/>
    <w:rsid w:val="00EC4F01"/>
    <w:rsid w:val="00EC7693"/>
    <w:rsid w:val="00ED420D"/>
    <w:rsid w:val="00EE5BD5"/>
    <w:rsid w:val="00EE5DCD"/>
    <w:rsid w:val="00EE7A25"/>
    <w:rsid w:val="00EF0934"/>
    <w:rsid w:val="00F07ECA"/>
    <w:rsid w:val="00F14026"/>
    <w:rsid w:val="00F2456A"/>
    <w:rsid w:val="00F27B2D"/>
    <w:rsid w:val="00F52CF8"/>
    <w:rsid w:val="00F5764D"/>
    <w:rsid w:val="00F656C7"/>
    <w:rsid w:val="00F676B2"/>
    <w:rsid w:val="00F70B7F"/>
    <w:rsid w:val="00F831A3"/>
    <w:rsid w:val="00F9671E"/>
    <w:rsid w:val="00FB59DD"/>
    <w:rsid w:val="00FB6A0D"/>
    <w:rsid w:val="00FC0FC8"/>
    <w:rsid w:val="00FC376A"/>
    <w:rsid w:val="00FC7520"/>
    <w:rsid w:val="00FD64DE"/>
    <w:rsid w:val="00FD65DD"/>
    <w:rsid w:val="00FF65B3"/>
    <w:rsid w:val="013B6252"/>
    <w:rsid w:val="0157450D"/>
    <w:rsid w:val="01A06263"/>
    <w:rsid w:val="01C963F3"/>
    <w:rsid w:val="01D11653"/>
    <w:rsid w:val="01D83A7E"/>
    <w:rsid w:val="01EA4A15"/>
    <w:rsid w:val="022D6AAC"/>
    <w:rsid w:val="025A2EB8"/>
    <w:rsid w:val="027F38A7"/>
    <w:rsid w:val="0284238A"/>
    <w:rsid w:val="02B642BA"/>
    <w:rsid w:val="02F508C2"/>
    <w:rsid w:val="02F81844"/>
    <w:rsid w:val="02FA3F44"/>
    <w:rsid w:val="03100DDB"/>
    <w:rsid w:val="032475EF"/>
    <w:rsid w:val="033B6414"/>
    <w:rsid w:val="033D3C3B"/>
    <w:rsid w:val="038654E9"/>
    <w:rsid w:val="03950DC1"/>
    <w:rsid w:val="03973E69"/>
    <w:rsid w:val="03DE1185"/>
    <w:rsid w:val="040728E3"/>
    <w:rsid w:val="04077266"/>
    <w:rsid w:val="040A2D8E"/>
    <w:rsid w:val="04701880"/>
    <w:rsid w:val="04A41853"/>
    <w:rsid w:val="04D761EB"/>
    <w:rsid w:val="04E03DEB"/>
    <w:rsid w:val="0513514D"/>
    <w:rsid w:val="053E5627"/>
    <w:rsid w:val="05483111"/>
    <w:rsid w:val="055339DE"/>
    <w:rsid w:val="056239AA"/>
    <w:rsid w:val="05982BB8"/>
    <w:rsid w:val="059C2407"/>
    <w:rsid w:val="05BE36A8"/>
    <w:rsid w:val="060563DA"/>
    <w:rsid w:val="060C32AE"/>
    <w:rsid w:val="06465754"/>
    <w:rsid w:val="066A6146"/>
    <w:rsid w:val="067679DB"/>
    <w:rsid w:val="069B3E40"/>
    <w:rsid w:val="06BB4856"/>
    <w:rsid w:val="06EC5F33"/>
    <w:rsid w:val="06F12503"/>
    <w:rsid w:val="071A7B35"/>
    <w:rsid w:val="07311533"/>
    <w:rsid w:val="07412CA3"/>
    <w:rsid w:val="07526C6D"/>
    <w:rsid w:val="07815C33"/>
    <w:rsid w:val="07BE7071"/>
    <w:rsid w:val="08017CA6"/>
    <w:rsid w:val="08422148"/>
    <w:rsid w:val="08DE1DBD"/>
    <w:rsid w:val="090A1939"/>
    <w:rsid w:val="09107495"/>
    <w:rsid w:val="09526CD0"/>
    <w:rsid w:val="099055C9"/>
    <w:rsid w:val="09B23BC4"/>
    <w:rsid w:val="09B862FB"/>
    <w:rsid w:val="09E86D78"/>
    <w:rsid w:val="09F04E88"/>
    <w:rsid w:val="09FA7776"/>
    <w:rsid w:val="0A4C7BC2"/>
    <w:rsid w:val="0A6E1BD4"/>
    <w:rsid w:val="0A92646E"/>
    <w:rsid w:val="0AA92210"/>
    <w:rsid w:val="0AD86F01"/>
    <w:rsid w:val="0B2116B5"/>
    <w:rsid w:val="0B2A5616"/>
    <w:rsid w:val="0B3E649C"/>
    <w:rsid w:val="0B6A4667"/>
    <w:rsid w:val="0BA308EE"/>
    <w:rsid w:val="0C0462BE"/>
    <w:rsid w:val="0C275470"/>
    <w:rsid w:val="0C36650C"/>
    <w:rsid w:val="0C7E0CE2"/>
    <w:rsid w:val="0CBE246E"/>
    <w:rsid w:val="0CC558DC"/>
    <w:rsid w:val="0D095B9F"/>
    <w:rsid w:val="0D1807E4"/>
    <w:rsid w:val="0DA74B6B"/>
    <w:rsid w:val="0DC74108"/>
    <w:rsid w:val="0E1C0A4E"/>
    <w:rsid w:val="0E52630E"/>
    <w:rsid w:val="0E631824"/>
    <w:rsid w:val="0EDE4043"/>
    <w:rsid w:val="0F277DEA"/>
    <w:rsid w:val="0FCF3E45"/>
    <w:rsid w:val="103F3F25"/>
    <w:rsid w:val="10463D76"/>
    <w:rsid w:val="10494C81"/>
    <w:rsid w:val="10547A8A"/>
    <w:rsid w:val="106D5D5F"/>
    <w:rsid w:val="10A81588"/>
    <w:rsid w:val="10D2410C"/>
    <w:rsid w:val="10DF6004"/>
    <w:rsid w:val="11012739"/>
    <w:rsid w:val="11032D09"/>
    <w:rsid w:val="113D1102"/>
    <w:rsid w:val="116647D8"/>
    <w:rsid w:val="116E477B"/>
    <w:rsid w:val="11A256FB"/>
    <w:rsid w:val="11CE101F"/>
    <w:rsid w:val="121F6E35"/>
    <w:rsid w:val="122F427D"/>
    <w:rsid w:val="12363C2D"/>
    <w:rsid w:val="125B6F22"/>
    <w:rsid w:val="126D1225"/>
    <w:rsid w:val="12E520EE"/>
    <w:rsid w:val="12F96FAA"/>
    <w:rsid w:val="13042527"/>
    <w:rsid w:val="13247366"/>
    <w:rsid w:val="133A7D39"/>
    <w:rsid w:val="1357532A"/>
    <w:rsid w:val="13612A02"/>
    <w:rsid w:val="136F28CE"/>
    <w:rsid w:val="13710EB6"/>
    <w:rsid w:val="142B2E12"/>
    <w:rsid w:val="14805E89"/>
    <w:rsid w:val="148723C9"/>
    <w:rsid w:val="14A17C57"/>
    <w:rsid w:val="14BD2710"/>
    <w:rsid w:val="14BE6B49"/>
    <w:rsid w:val="14DC7217"/>
    <w:rsid w:val="14E85C01"/>
    <w:rsid w:val="15785D0F"/>
    <w:rsid w:val="15CF4996"/>
    <w:rsid w:val="1623678A"/>
    <w:rsid w:val="16265793"/>
    <w:rsid w:val="16BE6B9C"/>
    <w:rsid w:val="16FF2D8C"/>
    <w:rsid w:val="1705430D"/>
    <w:rsid w:val="17794E31"/>
    <w:rsid w:val="17BE71D8"/>
    <w:rsid w:val="17F15B3E"/>
    <w:rsid w:val="17F25317"/>
    <w:rsid w:val="186C7465"/>
    <w:rsid w:val="18886581"/>
    <w:rsid w:val="18BC0E7C"/>
    <w:rsid w:val="18DE5D29"/>
    <w:rsid w:val="190D194D"/>
    <w:rsid w:val="1919625D"/>
    <w:rsid w:val="198F4D8B"/>
    <w:rsid w:val="19A8293B"/>
    <w:rsid w:val="19CB20E3"/>
    <w:rsid w:val="19DD6F5C"/>
    <w:rsid w:val="1A695117"/>
    <w:rsid w:val="1A7D7923"/>
    <w:rsid w:val="1A8C400A"/>
    <w:rsid w:val="1A9341A4"/>
    <w:rsid w:val="1AA07576"/>
    <w:rsid w:val="1ADF22AE"/>
    <w:rsid w:val="1B27792E"/>
    <w:rsid w:val="1B941463"/>
    <w:rsid w:val="1BA31BEB"/>
    <w:rsid w:val="1BA94E09"/>
    <w:rsid w:val="1BF17E85"/>
    <w:rsid w:val="1BFE0603"/>
    <w:rsid w:val="1C1121BE"/>
    <w:rsid w:val="1C256C38"/>
    <w:rsid w:val="1C3B241A"/>
    <w:rsid w:val="1C7461C6"/>
    <w:rsid w:val="1CDB43AC"/>
    <w:rsid w:val="1CDF5B14"/>
    <w:rsid w:val="1D0B67BA"/>
    <w:rsid w:val="1D9320B2"/>
    <w:rsid w:val="1DAB2C26"/>
    <w:rsid w:val="1DED73C5"/>
    <w:rsid w:val="1DFD224D"/>
    <w:rsid w:val="1E2E1194"/>
    <w:rsid w:val="1E8C28B6"/>
    <w:rsid w:val="1EE559D2"/>
    <w:rsid w:val="1EE9423B"/>
    <w:rsid w:val="1EEF01B2"/>
    <w:rsid w:val="1F0945C9"/>
    <w:rsid w:val="1F7934C4"/>
    <w:rsid w:val="1F8705F7"/>
    <w:rsid w:val="1F905CA6"/>
    <w:rsid w:val="203058F7"/>
    <w:rsid w:val="20E13AD8"/>
    <w:rsid w:val="20F40F0E"/>
    <w:rsid w:val="21960749"/>
    <w:rsid w:val="219B10DF"/>
    <w:rsid w:val="21F01A26"/>
    <w:rsid w:val="21FA7CFF"/>
    <w:rsid w:val="22130638"/>
    <w:rsid w:val="2263287D"/>
    <w:rsid w:val="229578A8"/>
    <w:rsid w:val="23997A69"/>
    <w:rsid w:val="23C6623F"/>
    <w:rsid w:val="241A28AC"/>
    <w:rsid w:val="241D0C70"/>
    <w:rsid w:val="245429D7"/>
    <w:rsid w:val="247355B9"/>
    <w:rsid w:val="248256A2"/>
    <w:rsid w:val="24DA2A6D"/>
    <w:rsid w:val="25217010"/>
    <w:rsid w:val="25511D1C"/>
    <w:rsid w:val="255C2C8A"/>
    <w:rsid w:val="261A5A8A"/>
    <w:rsid w:val="265F331A"/>
    <w:rsid w:val="26675A9F"/>
    <w:rsid w:val="26A01D08"/>
    <w:rsid w:val="26F27D5B"/>
    <w:rsid w:val="26F45A32"/>
    <w:rsid w:val="271C2B76"/>
    <w:rsid w:val="274209BE"/>
    <w:rsid w:val="27542936"/>
    <w:rsid w:val="275C3AA2"/>
    <w:rsid w:val="276B40C9"/>
    <w:rsid w:val="27744D40"/>
    <w:rsid w:val="277B28F7"/>
    <w:rsid w:val="27B00EBD"/>
    <w:rsid w:val="28214876"/>
    <w:rsid w:val="283460B1"/>
    <w:rsid w:val="287D5E2B"/>
    <w:rsid w:val="28995B19"/>
    <w:rsid w:val="28BA3FAC"/>
    <w:rsid w:val="28E13398"/>
    <w:rsid w:val="29584EE1"/>
    <w:rsid w:val="29DD7323"/>
    <w:rsid w:val="2A0602B2"/>
    <w:rsid w:val="2A652B19"/>
    <w:rsid w:val="2A7200E1"/>
    <w:rsid w:val="2A86611B"/>
    <w:rsid w:val="2B855FD2"/>
    <w:rsid w:val="2B9B3261"/>
    <w:rsid w:val="2B9E6BE1"/>
    <w:rsid w:val="2BD36635"/>
    <w:rsid w:val="2C385CCC"/>
    <w:rsid w:val="2C533697"/>
    <w:rsid w:val="2CA155C4"/>
    <w:rsid w:val="2CAA1ECA"/>
    <w:rsid w:val="2CAB3E71"/>
    <w:rsid w:val="2CAC0A74"/>
    <w:rsid w:val="2CD167FA"/>
    <w:rsid w:val="2CE00D8B"/>
    <w:rsid w:val="2D4E0DB9"/>
    <w:rsid w:val="2DAC364D"/>
    <w:rsid w:val="2DB22A0F"/>
    <w:rsid w:val="2E3D4B27"/>
    <w:rsid w:val="2E465FB2"/>
    <w:rsid w:val="2E4B2FD6"/>
    <w:rsid w:val="2E9A0B6D"/>
    <w:rsid w:val="2ED12D1E"/>
    <w:rsid w:val="2EF81E9C"/>
    <w:rsid w:val="2F217E25"/>
    <w:rsid w:val="2F2B351B"/>
    <w:rsid w:val="2F6B1A23"/>
    <w:rsid w:val="2FBA09D8"/>
    <w:rsid w:val="2FCE1081"/>
    <w:rsid w:val="2FD13E67"/>
    <w:rsid w:val="2FDD1F8D"/>
    <w:rsid w:val="30065FB2"/>
    <w:rsid w:val="305D0AC3"/>
    <w:rsid w:val="30683875"/>
    <w:rsid w:val="307C2586"/>
    <w:rsid w:val="30CB70F0"/>
    <w:rsid w:val="30EA4EE7"/>
    <w:rsid w:val="30ED056E"/>
    <w:rsid w:val="312054E2"/>
    <w:rsid w:val="31207FBF"/>
    <w:rsid w:val="31785818"/>
    <w:rsid w:val="31C43C21"/>
    <w:rsid w:val="31DF1101"/>
    <w:rsid w:val="322F075A"/>
    <w:rsid w:val="323363D0"/>
    <w:rsid w:val="328B4CC9"/>
    <w:rsid w:val="32C32A35"/>
    <w:rsid w:val="32C576DA"/>
    <w:rsid w:val="333945D8"/>
    <w:rsid w:val="33561F97"/>
    <w:rsid w:val="33616622"/>
    <w:rsid w:val="33AA2995"/>
    <w:rsid w:val="33C8141E"/>
    <w:rsid w:val="33DA39D1"/>
    <w:rsid w:val="34557C94"/>
    <w:rsid w:val="34B96FEE"/>
    <w:rsid w:val="34C93E6E"/>
    <w:rsid w:val="34D14DB6"/>
    <w:rsid w:val="350D720C"/>
    <w:rsid w:val="35175BA7"/>
    <w:rsid w:val="355F4040"/>
    <w:rsid w:val="35854E92"/>
    <w:rsid w:val="35942E51"/>
    <w:rsid w:val="35B419ED"/>
    <w:rsid w:val="35FE6C1C"/>
    <w:rsid w:val="360255A3"/>
    <w:rsid w:val="36056C5B"/>
    <w:rsid w:val="361F52C8"/>
    <w:rsid w:val="363F1F48"/>
    <w:rsid w:val="364D29E4"/>
    <w:rsid w:val="365D0660"/>
    <w:rsid w:val="36833C98"/>
    <w:rsid w:val="369127F5"/>
    <w:rsid w:val="37061B17"/>
    <w:rsid w:val="370867EC"/>
    <w:rsid w:val="37324718"/>
    <w:rsid w:val="374A69BA"/>
    <w:rsid w:val="37550336"/>
    <w:rsid w:val="378A2CCD"/>
    <w:rsid w:val="37A244D4"/>
    <w:rsid w:val="37B03A6E"/>
    <w:rsid w:val="37FA2B6F"/>
    <w:rsid w:val="386E2D33"/>
    <w:rsid w:val="38C94BAB"/>
    <w:rsid w:val="38EC2517"/>
    <w:rsid w:val="38F63547"/>
    <w:rsid w:val="390028A1"/>
    <w:rsid w:val="3946226F"/>
    <w:rsid w:val="39575997"/>
    <w:rsid w:val="39B62C0A"/>
    <w:rsid w:val="3A8776D8"/>
    <w:rsid w:val="3AA51C0F"/>
    <w:rsid w:val="3AA70D7F"/>
    <w:rsid w:val="3AAD06F8"/>
    <w:rsid w:val="3AB21D64"/>
    <w:rsid w:val="3AF7416D"/>
    <w:rsid w:val="3B525610"/>
    <w:rsid w:val="3B546373"/>
    <w:rsid w:val="3B573C4E"/>
    <w:rsid w:val="3B5B5AB6"/>
    <w:rsid w:val="3BE637D8"/>
    <w:rsid w:val="3C195945"/>
    <w:rsid w:val="3C3464FC"/>
    <w:rsid w:val="3C6F460A"/>
    <w:rsid w:val="3C723C55"/>
    <w:rsid w:val="3C771698"/>
    <w:rsid w:val="3CC33050"/>
    <w:rsid w:val="3CC55265"/>
    <w:rsid w:val="3CCC7650"/>
    <w:rsid w:val="3CF67A7A"/>
    <w:rsid w:val="3D3F1BB7"/>
    <w:rsid w:val="3D6578AF"/>
    <w:rsid w:val="3DAE27D8"/>
    <w:rsid w:val="3DE2719B"/>
    <w:rsid w:val="3E37423F"/>
    <w:rsid w:val="3E710867"/>
    <w:rsid w:val="3E856AC4"/>
    <w:rsid w:val="3EA16CBF"/>
    <w:rsid w:val="3EB46F52"/>
    <w:rsid w:val="3EFD413D"/>
    <w:rsid w:val="3F240429"/>
    <w:rsid w:val="3F527C50"/>
    <w:rsid w:val="3F733353"/>
    <w:rsid w:val="3F9A70E5"/>
    <w:rsid w:val="3FF519AF"/>
    <w:rsid w:val="40124201"/>
    <w:rsid w:val="405565D3"/>
    <w:rsid w:val="405A0A37"/>
    <w:rsid w:val="407E59B7"/>
    <w:rsid w:val="4087646F"/>
    <w:rsid w:val="40B20C5A"/>
    <w:rsid w:val="40D0280C"/>
    <w:rsid w:val="40D47E41"/>
    <w:rsid w:val="413806B8"/>
    <w:rsid w:val="416A56E7"/>
    <w:rsid w:val="41B52034"/>
    <w:rsid w:val="42134D08"/>
    <w:rsid w:val="4219077A"/>
    <w:rsid w:val="422754D9"/>
    <w:rsid w:val="425D04CE"/>
    <w:rsid w:val="42726C79"/>
    <w:rsid w:val="427C5B32"/>
    <w:rsid w:val="42DC26A9"/>
    <w:rsid w:val="42E708FA"/>
    <w:rsid w:val="42F76A13"/>
    <w:rsid w:val="43847804"/>
    <w:rsid w:val="43E37544"/>
    <w:rsid w:val="43FF77C1"/>
    <w:rsid w:val="440D4429"/>
    <w:rsid w:val="44153D14"/>
    <w:rsid w:val="449743FC"/>
    <w:rsid w:val="44D359FE"/>
    <w:rsid w:val="44DA5241"/>
    <w:rsid w:val="453710EE"/>
    <w:rsid w:val="454278FF"/>
    <w:rsid w:val="45511670"/>
    <w:rsid w:val="4573192C"/>
    <w:rsid w:val="458D0896"/>
    <w:rsid w:val="45BB4A03"/>
    <w:rsid w:val="46064924"/>
    <w:rsid w:val="46162192"/>
    <w:rsid w:val="4632215A"/>
    <w:rsid w:val="464B5198"/>
    <w:rsid w:val="466B5BD3"/>
    <w:rsid w:val="46811EF0"/>
    <w:rsid w:val="46A256FF"/>
    <w:rsid w:val="46C73111"/>
    <w:rsid w:val="46D06EA9"/>
    <w:rsid w:val="46E23489"/>
    <w:rsid w:val="46FB2BC5"/>
    <w:rsid w:val="47605658"/>
    <w:rsid w:val="478D3295"/>
    <w:rsid w:val="47BB3F4A"/>
    <w:rsid w:val="47BE6B59"/>
    <w:rsid w:val="47DA3016"/>
    <w:rsid w:val="48081640"/>
    <w:rsid w:val="482117FC"/>
    <w:rsid w:val="48742C1B"/>
    <w:rsid w:val="48D331D6"/>
    <w:rsid w:val="48EC74CA"/>
    <w:rsid w:val="49B9513A"/>
    <w:rsid w:val="4A0B656F"/>
    <w:rsid w:val="4A6440F4"/>
    <w:rsid w:val="4A985AF6"/>
    <w:rsid w:val="4B516EE1"/>
    <w:rsid w:val="4B7B6393"/>
    <w:rsid w:val="4BCD7D2A"/>
    <w:rsid w:val="4BD81ADC"/>
    <w:rsid w:val="4BE053B1"/>
    <w:rsid w:val="4BF8627F"/>
    <w:rsid w:val="4C234B50"/>
    <w:rsid w:val="4C531072"/>
    <w:rsid w:val="4CC236E3"/>
    <w:rsid w:val="4D1257C3"/>
    <w:rsid w:val="4D245710"/>
    <w:rsid w:val="4D35257F"/>
    <w:rsid w:val="4D6410CA"/>
    <w:rsid w:val="4DE962A3"/>
    <w:rsid w:val="4DEB6F87"/>
    <w:rsid w:val="4E4B32B9"/>
    <w:rsid w:val="4E61125B"/>
    <w:rsid w:val="4E7B24CE"/>
    <w:rsid w:val="4E982DAB"/>
    <w:rsid w:val="4EA4246C"/>
    <w:rsid w:val="4F131F04"/>
    <w:rsid w:val="4F202E66"/>
    <w:rsid w:val="4F3B6001"/>
    <w:rsid w:val="4F9368B5"/>
    <w:rsid w:val="4FF62432"/>
    <w:rsid w:val="50227986"/>
    <w:rsid w:val="50D85CEC"/>
    <w:rsid w:val="50EC0674"/>
    <w:rsid w:val="51195FBC"/>
    <w:rsid w:val="5142715E"/>
    <w:rsid w:val="516F4DAF"/>
    <w:rsid w:val="52321285"/>
    <w:rsid w:val="525061F2"/>
    <w:rsid w:val="52661A6B"/>
    <w:rsid w:val="52877D6E"/>
    <w:rsid w:val="52904858"/>
    <w:rsid w:val="52BF6691"/>
    <w:rsid w:val="52DC4934"/>
    <w:rsid w:val="531D1D78"/>
    <w:rsid w:val="53250D66"/>
    <w:rsid w:val="533D2986"/>
    <w:rsid w:val="537E3B37"/>
    <w:rsid w:val="539E36EF"/>
    <w:rsid w:val="53C57DE7"/>
    <w:rsid w:val="53F43943"/>
    <w:rsid w:val="54226705"/>
    <w:rsid w:val="542F2B3D"/>
    <w:rsid w:val="54555971"/>
    <w:rsid w:val="546411A6"/>
    <w:rsid w:val="54B42CD4"/>
    <w:rsid w:val="54F37A90"/>
    <w:rsid w:val="55072ED3"/>
    <w:rsid w:val="557E70A1"/>
    <w:rsid w:val="558F6D17"/>
    <w:rsid w:val="56151614"/>
    <w:rsid w:val="56166490"/>
    <w:rsid w:val="56994B45"/>
    <w:rsid w:val="57B06E59"/>
    <w:rsid w:val="57CE24F0"/>
    <w:rsid w:val="580A6C77"/>
    <w:rsid w:val="583C6F7A"/>
    <w:rsid w:val="58507BCD"/>
    <w:rsid w:val="58806EA5"/>
    <w:rsid w:val="596B63EE"/>
    <w:rsid w:val="599B3201"/>
    <w:rsid w:val="59B20A20"/>
    <w:rsid w:val="59DE33FF"/>
    <w:rsid w:val="59E6501F"/>
    <w:rsid w:val="5A887BE1"/>
    <w:rsid w:val="5A9B78F0"/>
    <w:rsid w:val="5A9F0A09"/>
    <w:rsid w:val="5AB10D7C"/>
    <w:rsid w:val="5AB50ACF"/>
    <w:rsid w:val="5AC628F9"/>
    <w:rsid w:val="5AF4280B"/>
    <w:rsid w:val="5B185E79"/>
    <w:rsid w:val="5B1A21ED"/>
    <w:rsid w:val="5B1E102F"/>
    <w:rsid w:val="5B4C5A17"/>
    <w:rsid w:val="5B590EC8"/>
    <w:rsid w:val="5B7C00BA"/>
    <w:rsid w:val="5B9B420B"/>
    <w:rsid w:val="5BD76809"/>
    <w:rsid w:val="5BE517DF"/>
    <w:rsid w:val="5C136BC2"/>
    <w:rsid w:val="5C1E6EFB"/>
    <w:rsid w:val="5C5F09FC"/>
    <w:rsid w:val="5C694D30"/>
    <w:rsid w:val="5CA6628A"/>
    <w:rsid w:val="5CB06345"/>
    <w:rsid w:val="5E303135"/>
    <w:rsid w:val="5E3B0F85"/>
    <w:rsid w:val="5ED03A93"/>
    <w:rsid w:val="5F4008F5"/>
    <w:rsid w:val="5F623143"/>
    <w:rsid w:val="5FA433B2"/>
    <w:rsid w:val="5FE772A7"/>
    <w:rsid w:val="604A1C4A"/>
    <w:rsid w:val="60596FBE"/>
    <w:rsid w:val="60A11133"/>
    <w:rsid w:val="60D058CF"/>
    <w:rsid w:val="60E07EA8"/>
    <w:rsid w:val="61412565"/>
    <w:rsid w:val="618B0AE4"/>
    <w:rsid w:val="61EE0EBA"/>
    <w:rsid w:val="62007E2B"/>
    <w:rsid w:val="62191EAC"/>
    <w:rsid w:val="621A1678"/>
    <w:rsid w:val="624269EE"/>
    <w:rsid w:val="62472A88"/>
    <w:rsid w:val="628859EA"/>
    <w:rsid w:val="6291083D"/>
    <w:rsid w:val="62B43991"/>
    <w:rsid w:val="62CF782F"/>
    <w:rsid w:val="63186953"/>
    <w:rsid w:val="63C30EC7"/>
    <w:rsid w:val="63E702F1"/>
    <w:rsid w:val="64571D69"/>
    <w:rsid w:val="648B5CDD"/>
    <w:rsid w:val="651B5C58"/>
    <w:rsid w:val="65745797"/>
    <w:rsid w:val="65930242"/>
    <w:rsid w:val="65B840F5"/>
    <w:rsid w:val="660D1653"/>
    <w:rsid w:val="6622294F"/>
    <w:rsid w:val="66704F43"/>
    <w:rsid w:val="66B27E49"/>
    <w:rsid w:val="67175C93"/>
    <w:rsid w:val="6753654A"/>
    <w:rsid w:val="676B6C01"/>
    <w:rsid w:val="67881E2B"/>
    <w:rsid w:val="67A42744"/>
    <w:rsid w:val="67B47058"/>
    <w:rsid w:val="67EC1EFB"/>
    <w:rsid w:val="67F52843"/>
    <w:rsid w:val="68120863"/>
    <w:rsid w:val="683C1F3B"/>
    <w:rsid w:val="68731A54"/>
    <w:rsid w:val="68894D07"/>
    <w:rsid w:val="688D5DE3"/>
    <w:rsid w:val="689C32D6"/>
    <w:rsid w:val="68DB35CF"/>
    <w:rsid w:val="691859C3"/>
    <w:rsid w:val="692A39E3"/>
    <w:rsid w:val="693650A1"/>
    <w:rsid w:val="69612FE1"/>
    <w:rsid w:val="6A356696"/>
    <w:rsid w:val="6ABE3E90"/>
    <w:rsid w:val="6B027252"/>
    <w:rsid w:val="6B4D62DA"/>
    <w:rsid w:val="6BA75188"/>
    <w:rsid w:val="6BB46CEE"/>
    <w:rsid w:val="6C3B779C"/>
    <w:rsid w:val="6C5C395B"/>
    <w:rsid w:val="6C69148A"/>
    <w:rsid w:val="6C972796"/>
    <w:rsid w:val="6C985EA1"/>
    <w:rsid w:val="6C9C1EC2"/>
    <w:rsid w:val="6CE04D6E"/>
    <w:rsid w:val="6D747CDF"/>
    <w:rsid w:val="6D9E3F94"/>
    <w:rsid w:val="6DA1794E"/>
    <w:rsid w:val="6DCC3148"/>
    <w:rsid w:val="6DD55191"/>
    <w:rsid w:val="6DFB55DD"/>
    <w:rsid w:val="6DFF28AE"/>
    <w:rsid w:val="6E083815"/>
    <w:rsid w:val="6E142369"/>
    <w:rsid w:val="6E2236E9"/>
    <w:rsid w:val="6E934CCD"/>
    <w:rsid w:val="6EDC78D2"/>
    <w:rsid w:val="6EE71FB8"/>
    <w:rsid w:val="6EF25239"/>
    <w:rsid w:val="6EF64FD7"/>
    <w:rsid w:val="6F2A35AD"/>
    <w:rsid w:val="6F7A27B7"/>
    <w:rsid w:val="6F931061"/>
    <w:rsid w:val="6F9553DA"/>
    <w:rsid w:val="6FC17163"/>
    <w:rsid w:val="6FE3167E"/>
    <w:rsid w:val="701240EF"/>
    <w:rsid w:val="707044E8"/>
    <w:rsid w:val="70B2180D"/>
    <w:rsid w:val="70BD2C7A"/>
    <w:rsid w:val="70CE25FA"/>
    <w:rsid w:val="70D21FD2"/>
    <w:rsid w:val="70E82139"/>
    <w:rsid w:val="710B77EE"/>
    <w:rsid w:val="71772117"/>
    <w:rsid w:val="71DC250A"/>
    <w:rsid w:val="71DF3D92"/>
    <w:rsid w:val="71EC0FBB"/>
    <w:rsid w:val="720B08F4"/>
    <w:rsid w:val="722D1C75"/>
    <w:rsid w:val="727E6452"/>
    <w:rsid w:val="72845207"/>
    <w:rsid w:val="72C768DA"/>
    <w:rsid w:val="73214465"/>
    <w:rsid w:val="74051DAA"/>
    <w:rsid w:val="74064B5B"/>
    <w:rsid w:val="74184C8A"/>
    <w:rsid w:val="74737A1E"/>
    <w:rsid w:val="747F7B61"/>
    <w:rsid w:val="749621F1"/>
    <w:rsid w:val="759121B8"/>
    <w:rsid w:val="75CD6CCA"/>
    <w:rsid w:val="75F21502"/>
    <w:rsid w:val="76EE15DD"/>
    <w:rsid w:val="76F00D17"/>
    <w:rsid w:val="76F21A00"/>
    <w:rsid w:val="77931CA6"/>
    <w:rsid w:val="78173647"/>
    <w:rsid w:val="782F7B1F"/>
    <w:rsid w:val="784F67A7"/>
    <w:rsid w:val="789B09F0"/>
    <w:rsid w:val="78A57A2D"/>
    <w:rsid w:val="78BF6F10"/>
    <w:rsid w:val="790F3D6B"/>
    <w:rsid w:val="798C5DEB"/>
    <w:rsid w:val="79B96E22"/>
    <w:rsid w:val="7A523C84"/>
    <w:rsid w:val="7A6C0E23"/>
    <w:rsid w:val="7A7B1A42"/>
    <w:rsid w:val="7A7C4B75"/>
    <w:rsid w:val="7A7E5190"/>
    <w:rsid w:val="7ADB229D"/>
    <w:rsid w:val="7B48002F"/>
    <w:rsid w:val="7BBD2E6A"/>
    <w:rsid w:val="7C1C4B19"/>
    <w:rsid w:val="7C2D3A7B"/>
    <w:rsid w:val="7C2D584D"/>
    <w:rsid w:val="7C596E37"/>
    <w:rsid w:val="7C7B00A1"/>
    <w:rsid w:val="7C856C13"/>
    <w:rsid w:val="7D0B55DF"/>
    <w:rsid w:val="7D3667FB"/>
    <w:rsid w:val="7D3E009B"/>
    <w:rsid w:val="7D641559"/>
    <w:rsid w:val="7D93456A"/>
    <w:rsid w:val="7DA2663A"/>
    <w:rsid w:val="7DAC28E7"/>
    <w:rsid w:val="7E0B35A3"/>
    <w:rsid w:val="7E525882"/>
    <w:rsid w:val="7E5E7301"/>
    <w:rsid w:val="7E640A5A"/>
    <w:rsid w:val="7E780EAF"/>
    <w:rsid w:val="7EB14F9C"/>
    <w:rsid w:val="7EC55932"/>
    <w:rsid w:val="7EF31007"/>
    <w:rsid w:val="7F394BEB"/>
    <w:rsid w:val="7F60169B"/>
    <w:rsid w:val="7F616D70"/>
    <w:rsid w:val="7F697520"/>
    <w:rsid w:val="7F706283"/>
    <w:rsid w:val="7F706F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DE42BA"/>
  <w15:docId w15:val="{23CFFF21-C909-4B29-A1B2-F2173A96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line="300" w:lineRule="atLeast"/>
      <w:jc w:val="left"/>
    </w:pPr>
    <w:rPr>
      <w:rFonts w:ascii="宋体" w:hAnsi="宋体" w:cs="宋体"/>
      <w:kern w:val="0"/>
      <w:sz w:val="24"/>
      <w:szCs w:val="24"/>
    </w:rPr>
  </w:style>
  <w:style w:type="table" w:styleId="aa">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99"/>
    <w:qFormat/>
    <w:rPr>
      <w:rFonts w:cs="Times New Roman"/>
      <w:b/>
      <w:bCs/>
    </w:rPr>
  </w:style>
  <w:style w:type="character" w:customStyle="1" w:styleId="newstitle1">
    <w:name w:val="news_title1"/>
    <w:uiPriority w:val="99"/>
    <w:qFormat/>
    <w:rPr>
      <w:rFonts w:cs="Times New Roman"/>
      <w:b/>
      <w:bCs/>
      <w:color w:val="333333"/>
      <w:sz w:val="27"/>
      <w:szCs w:val="27"/>
    </w:rPr>
  </w:style>
  <w:style w:type="character" w:customStyle="1" w:styleId="a8">
    <w:name w:val="页眉 字符"/>
    <w:link w:val="a7"/>
    <w:uiPriority w:val="99"/>
    <w:qFormat/>
    <w:locked/>
    <w:rPr>
      <w:rFonts w:ascii="Calibri" w:hAnsi="Calibri" w:cs="Times New Roman"/>
      <w:kern w:val="2"/>
      <w:sz w:val="18"/>
      <w:szCs w:val="18"/>
    </w:rPr>
  </w:style>
  <w:style w:type="character" w:customStyle="1" w:styleId="a6">
    <w:name w:val="页脚 字符"/>
    <w:link w:val="a5"/>
    <w:uiPriority w:val="99"/>
    <w:qFormat/>
    <w:locked/>
    <w:rPr>
      <w:rFonts w:ascii="Calibri" w:hAnsi="Calibri" w:cs="Times New Roman"/>
      <w:kern w:val="2"/>
      <w:sz w:val="18"/>
      <w:szCs w:val="18"/>
    </w:rPr>
  </w:style>
  <w:style w:type="character" w:customStyle="1" w:styleId="a4">
    <w:name w:val="批注框文本 字符"/>
    <w:link w:val="a3"/>
    <w:uiPriority w:val="99"/>
    <w:semiHidden/>
    <w:qFormat/>
    <w:locked/>
    <w:rPr>
      <w:rFonts w:ascii="Calibri" w:hAnsi="Calibri" w:cs="Times New Roman"/>
      <w:kern w:val="2"/>
      <w:sz w:val="18"/>
      <w:szCs w:val="18"/>
    </w:rPr>
  </w:style>
  <w:style w:type="character" w:customStyle="1" w:styleId="error">
    <w:name w:val="error"/>
    <w:basedOn w:val="a0"/>
    <w:qFormat/>
    <w:rPr>
      <w:color w:val="FF0000"/>
      <w:shd w:val="clear" w:color="auto" w:fill="FFFFFF"/>
    </w:rPr>
  </w:style>
  <w:style w:type="paragraph" w:styleId="ac">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8E1D011-6C37-4FE4-B77B-1578C4E8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140</Words>
  <Characters>798</Characters>
  <Application>Microsoft Office Word</Application>
  <DocSecurity>0</DocSecurity>
  <Lines>6</Lines>
  <Paragraphs>1</Paragraphs>
  <ScaleCrop>false</ScaleCrop>
  <Company>重庆人才</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2015年第四十五批重庆市高校毕业生就业见习基地公示</dc:title>
  <dc:creator>杜晶</dc:creator>
  <cp:lastModifiedBy>Administrator</cp:lastModifiedBy>
  <cp:revision>87</cp:revision>
  <cp:lastPrinted>2022-12-27T07:32:00Z</cp:lastPrinted>
  <dcterms:created xsi:type="dcterms:W3CDTF">2016-12-12T02:22:00Z</dcterms:created>
  <dcterms:modified xsi:type="dcterms:W3CDTF">2024-12-25T06:09:00Z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0_cloud</vt:lpwstr>
  </property>
  <property fmtid="{D5CDD505-2E9C-101B-9397-08002B2CF9AE}" pid="4" name="ICV">
    <vt:lpwstr>45DF74E97958469C886B404DA615A095</vt:lpwstr>
  </property>
</Properties>
</file>