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2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重庆市大渡口区人力资源和社会保障局</w:t>
      </w:r>
    </w:p>
    <w:p w14:paraId="5AE3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金地格林春岸园装修项目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农民工工资保证金退还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公示</w:t>
      </w:r>
    </w:p>
    <w:p w14:paraId="12D9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6736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金地格林春岸园装修项目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全体建筑工人：</w:t>
      </w:r>
    </w:p>
    <w:p w14:paraId="72FA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   经审查，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金地格林春岸园装修项目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日开工，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竣工验收通过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。该工程施工总承包单位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重庆天润展览展示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现向我局申请退还该工程农民工工资保证金，并承诺该工程所有农民工工资已全部支付。为核实该工程农民工工资全部支付的真实性，根据《重庆市工程建设领域农民工工资保证金实施办法》（渝人社发〔2022〕5号）要求，现进行公示，公示时间30日，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日起至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日止。</w:t>
      </w:r>
    </w:p>
    <w:p w14:paraId="5351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   若该单位存在拖欠农民工工资的情况，请被拖欠工资人员在公示期内持身份证及被拖欠工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资证明材料到重庆市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人力资源和社会保障局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进行投诉。若在公示期内未收到欠薪投诉或投诉不属实，重庆市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人力社保局将在公示期满后按相关规定办理工资保证金退还手续。</w:t>
      </w:r>
    </w:p>
    <w:p w14:paraId="3023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   单位地址：重庆市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大渡口区松青路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76号</w:t>
      </w:r>
    </w:p>
    <w:p w14:paraId="7F42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   投诉电话：023-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68834420</w:t>
      </w:r>
    </w:p>
    <w:p w14:paraId="459B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6326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   重庆市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人力资源和社会保障局</w:t>
      </w:r>
    </w:p>
    <w:p w14:paraId="0027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M3ZjQ5ZDI5NDU0N2QxZDBiODU1ZmMzMjI5MTgifQ=="/>
  </w:docVars>
  <w:rsids>
    <w:rsidRoot w:val="00000000"/>
    <w:rsid w:val="09227DF2"/>
    <w:rsid w:val="0A263F9C"/>
    <w:rsid w:val="14DE37DC"/>
    <w:rsid w:val="16C94B6E"/>
    <w:rsid w:val="21855615"/>
    <w:rsid w:val="23C67682"/>
    <w:rsid w:val="24027004"/>
    <w:rsid w:val="353A022E"/>
    <w:rsid w:val="459A644B"/>
    <w:rsid w:val="45E37CB1"/>
    <w:rsid w:val="4DBC70A2"/>
    <w:rsid w:val="50F16B2D"/>
    <w:rsid w:val="53532D36"/>
    <w:rsid w:val="55224C25"/>
    <w:rsid w:val="698D0470"/>
    <w:rsid w:val="6FB42601"/>
    <w:rsid w:val="757971D5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492</Characters>
  <Lines>0</Lines>
  <Paragraphs>0</Paragraphs>
  <TotalTime>34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Administrator</cp:lastModifiedBy>
  <cp:lastPrinted>2024-12-12T06:47:00Z</cp:lastPrinted>
  <dcterms:modified xsi:type="dcterms:W3CDTF">2025-01-22T02:29:36Z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45842C288D804290866F8ADB5F01BA8A</vt:lpwstr>
  </property>
  <property fmtid="{D5CDD505-2E9C-101B-9397-08002B2CF9AE}" pid="4" name="KSOTemplateDocerSaveRecord">
    <vt:lpwstr>eyJoZGlkIjoiMmQ4YjM3ZjQ5ZDI5NDU0N2QxZDBiODU1ZmMzMjI5MTgifQ==</vt:lpwstr>
  </property>
</Properties>
</file>