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50" w:lineRule="exact"/>
        <w:jc w:val="center"/>
        <w:rPr>
          <w:sz w:val="32"/>
          <w:szCs w:val="32"/>
          <w:lang w:eastAsia="zh-CN"/>
        </w:rPr>
      </w:pPr>
    </w:p>
    <w:p>
      <w:pPr>
        <w:widowControl w:val="0"/>
        <w:spacing w:line="550" w:lineRule="exact"/>
        <w:jc w:val="center"/>
        <w:rPr>
          <w:rFonts w:eastAsia="方正小标宋_GBK"/>
          <w:color w:val="000000" w:themeColor="text1"/>
          <w:sz w:val="44"/>
          <w:szCs w:val="44"/>
          <w:lang w:eastAsia="zh-CN"/>
        </w:rPr>
      </w:pPr>
      <w:bookmarkStart w:id="0" w:name="_GoBack"/>
      <w:r>
        <w:rPr>
          <w:rFonts w:hint="eastAsia" w:eastAsia="方正小标宋_GBK"/>
          <w:color w:val="000000" w:themeColor="text1"/>
          <w:sz w:val="44"/>
          <w:szCs w:val="44"/>
          <w:lang w:eastAsia="zh-CN"/>
        </w:rPr>
        <w:t>重庆市大渡口区</w:t>
      </w:r>
      <w:r>
        <w:rPr>
          <w:rFonts w:hint="eastAsia" w:eastAsia="方正小标宋_GBK"/>
          <w:color w:val="000000" w:themeColor="text1"/>
          <w:sz w:val="44"/>
          <w:szCs w:val="44"/>
          <w:lang w:val="en-US" w:eastAsia="zh-CN"/>
        </w:rPr>
        <w:t>2023年</w:t>
      </w:r>
      <w:r>
        <w:rPr>
          <w:rFonts w:hint="eastAsia" w:ascii="方正小标宋_GBK" w:eastAsia="方正小标宋_GBK"/>
          <w:color w:val="000000" w:themeColor="text1"/>
          <w:sz w:val="44"/>
          <w:szCs w:val="44"/>
        </w:rPr>
        <w:t>法律援助投诉受理</w:t>
      </w:r>
      <w:r>
        <w:rPr>
          <w:rFonts w:hint="eastAsia" w:eastAsia="方正小标宋_GBK"/>
          <w:color w:val="000000" w:themeColor="text1"/>
          <w:sz w:val="44"/>
          <w:szCs w:val="44"/>
          <w:lang w:eastAsia="zh-CN"/>
        </w:rPr>
        <w:t>情况</w:t>
      </w:r>
    </w:p>
    <w:bookmarkEnd w:id="0"/>
    <w:p>
      <w:pPr>
        <w:widowControl w:val="0"/>
        <w:spacing w:line="550" w:lineRule="exact"/>
        <w:ind w:firstLine="640" w:firstLineChars="200"/>
        <w:rPr>
          <w:rFonts w:eastAsia="方正仿宋_GBK"/>
          <w:color w:val="000000" w:themeColor="text1"/>
          <w:sz w:val="32"/>
          <w:szCs w:val="32"/>
          <w:lang w:eastAsia="zh-CN"/>
        </w:rPr>
      </w:pPr>
    </w:p>
    <w:p>
      <w:pPr>
        <w:pStyle w:val="8"/>
        <w:widowControl w:val="0"/>
        <w:numPr>
          <w:ilvl w:val="0"/>
          <w:numId w:val="1"/>
        </w:numPr>
        <w:spacing w:line="550" w:lineRule="exact"/>
        <w:ind w:firstLineChars="0"/>
        <w:jc w:val="both"/>
        <w:rPr>
          <w:rFonts w:eastAsia="方正黑体_GBK"/>
          <w:color w:val="000000" w:themeColor="text1"/>
          <w:sz w:val="32"/>
          <w:szCs w:val="32"/>
          <w:lang w:eastAsia="zh-CN"/>
        </w:rPr>
      </w:pPr>
      <w:r>
        <w:rPr>
          <w:rFonts w:hint="eastAsia" w:eastAsia="方正黑体_GBK"/>
          <w:color w:val="000000" w:themeColor="text1"/>
          <w:sz w:val="32"/>
          <w:szCs w:val="32"/>
          <w:lang w:eastAsia="zh-CN"/>
        </w:rPr>
        <w:t>文档标题</w:t>
      </w:r>
    </w:p>
    <w:p>
      <w:pPr>
        <w:pStyle w:val="8"/>
        <w:widowControl w:val="0"/>
        <w:spacing w:line="550" w:lineRule="exact"/>
        <w:jc w:val="both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重庆市大渡口区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2023年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法律援助投诉受理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情况</w:t>
      </w:r>
    </w:p>
    <w:p>
      <w:pPr>
        <w:widowControl w:val="0"/>
        <w:spacing w:line="550" w:lineRule="exact"/>
        <w:ind w:firstLine="640" w:firstLineChars="200"/>
        <w:jc w:val="both"/>
        <w:rPr>
          <w:rFonts w:eastAsia="方正黑体_GBK"/>
          <w:color w:val="000000" w:themeColor="text1"/>
          <w:sz w:val="32"/>
          <w:szCs w:val="32"/>
          <w:lang w:eastAsia="zh-CN"/>
        </w:rPr>
      </w:pPr>
      <w:r>
        <w:rPr>
          <w:rFonts w:eastAsia="方正黑体_GBK"/>
          <w:color w:val="000000" w:themeColor="text1"/>
          <w:sz w:val="32"/>
          <w:szCs w:val="32"/>
          <w:lang w:eastAsia="zh-CN"/>
        </w:rPr>
        <w:t>二、</w:t>
      </w:r>
      <w:r>
        <w:rPr>
          <w:rFonts w:hint="eastAsia" w:eastAsia="方正黑体_GBK"/>
          <w:color w:val="000000" w:themeColor="text1"/>
          <w:sz w:val="32"/>
          <w:szCs w:val="32"/>
          <w:lang w:eastAsia="zh-CN"/>
        </w:rPr>
        <w:t>公</w:t>
      </w:r>
      <w:r>
        <w:rPr>
          <w:rFonts w:eastAsia="方正黑体_GBK"/>
          <w:color w:val="000000" w:themeColor="text1"/>
          <w:sz w:val="32"/>
          <w:szCs w:val="32"/>
          <w:lang w:eastAsia="zh-CN"/>
        </w:rPr>
        <w:t>开</w:t>
      </w:r>
      <w:r>
        <w:rPr>
          <w:rFonts w:hint="eastAsia" w:eastAsia="方正黑体_GBK"/>
          <w:color w:val="000000" w:themeColor="text1"/>
          <w:sz w:val="32"/>
          <w:szCs w:val="32"/>
          <w:lang w:eastAsia="zh-CN"/>
        </w:rPr>
        <w:t>要素</w:t>
      </w:r>
    </w:p>
    <w:p>
      <w:pPr>
        <w:widowControl w:val="0"/>
        <w:spacing w:line="550" w:lineRule="exact"/>
        <w:ind w:firstLine="640" w:firstLineChars="200"/>
        <w:jc w:val="both"/>
        <w:rPr>
          <w:rFonts w:eastAsia="方正仿宋_GBK"/>
          <w:color w:val="000000" w:themeColor="text1"/>
          <w:sz w:val="32"/>
          <w:szCs w:val="32"/>
          <w:lang w:eastAsia="zh-CN"/>
        </w:rPr>
      </w:pPr>
      <w:r>
        <w:rPr>
          <w:rFonts w:hint="eastAsia" w:eastAsia="方正楷体_GBK"/>
          <w:color w:val="000000" w:themeColor="text1"/>
          <w:sz w:val="32"/>
          <w:szCs w:val="32"/>
          <w:lang w:eastAsia="zh-CN"/>
        </w:rPr>
        <w:t>一级事项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：</w:t>
      </w:r>
      <w:r>
        <w:rPr>
          <w:rFonts w:hint="eastAsia" w:eastAsia="方正仿宋_GBK"/>
          <w:color w:val="000000" w:themeColor="text1"/>
          <w:sz w:val="32"/>
          <w:szCs w:val="32"/>
        </w:rPr>
        <w:t>投诉受理</w:t>
      </w:r>
    </w:p>
    <w:p>
      <w:pPr>
        <w:widowControl w:val="0"/>
        <w:spacing w:line="550" w:lineRule="exact"/>
        <w:ind w:firstLine="640" w:firstLineChars="200"/>
        <w:jc w:val="both"/>
        <w:rPr>
          <w:rFonts w:eastAsia="方正仿宋_GBK"/>
          <w:color w:val="000000" w:themeColor="text1"/>
          <w:sz w:val="32"/>
          <w:szCs w:val="32"/>
          <w:lang w:eastAsia="zh-CN"/>
        </w:rPr>
      </w:pPr>
      <w:r>
        <w:rPr>
          <w:rFonts w:hint="eastAsia" w:eastAsia="方正楷体_GBK"/>
          <w:color w:val="000000" w:themeColor="text1"/>
          <w:sz w:val="32"/>
          <w:szCs w:val="32"/>
          <w:lang w:eastAsia="zh-CN"/>
        </w:rPr>
        <w:t>二级事项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：</w:t>
      </w:r>
      <w:r>
        <w:rPr>
          <w:rFonts w:hint="eastAsia" w:eastAsia="方正仿宋_GBK"/>
          <w:color w:val="000000" w:themeColor="text1"/>
          <w:sz w:val="32"/>
          <w:szCs w:val="32"/>
        </w:rPr>
        <w:t>法律援助投诉受理</w:t>
      </w:r>
    </w:p>
    <w:p>
      <w:pPr>
        <w:widowControl w:val="0"/>
        <w:spacing w:line="550" w:lineRule="exact"/>
        <w:ind w:firstLine="640" w:firstLineChars="200"/>
        <w:jc w:val="both"/>
        <w:rPr>
          <w:rFonts w:eastAsia="方正仿宋_GBK"/>
          <w:color w:val="000000" w:themeColor="text1"/>
          <w:sz w:val="32"/>
          <w:szCs w:val="32"/>
          <w:lang w:eastAsia="zh-CN"/>
        </w:rPr>
      </w:pPr>
      <w:r>
        <w:rPr>
          <w:rFonts w:hint="eastAsia" w:eastAsia="方正楷体_GBK"/>
          <w:color w:val="000000" w:themeColor="text1"/>
          <w:sz w:val="32"/>
          <w:szCs w:val="32"/>
          <w:lang w:eastAsia="zh-CN"/>
        </w:rPr>
        <w:t>依据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：《中华人民共和国法律援助法》《司法部关于印发〈法律援助投诉处理办法〉的通知》（司发通﹝2013﹞161号）《重庆市司法局关于印发〈重庆市法律援助服务监督管理工作规范（试行）〉的通知》（渝司发﹝2014﹞112号）《中华人民共和国政府信息公开条例》。</w:t>
      </w:r>
    </w:p>
    <w:p>
      <w:pPr>
        <w:widowControl w:val="0"/>
        <w:spacing w:line="550" w:lineRule="exact"/>
        <w:ind w:firstLine="640" w:firstLineChars="200"/>
        <w:jc w:val="both"/>
        <w:rPr>
          <w:rFonts w:eastAsia="方正仿宋_GBK"/>
          <w:color w:val="000000" w:themeColor="text1"/>
          <w:sz w:val="32"/>
          <w:szCs w:val="32"/>
          <w:lang w:eastAsia="zh-CN"/>
        </w:rPr>
      </w:pPr>
      <w:r>
        <w:rPr>
          <w:rFonts w:hint="eastAsia" w:eastAsia="方正楷体_GBK"/>
          <w:color w:val="000000" w:themeColor="text1"/>
          <w:sz w:val="32"/>
          <w:szCs w:val="32"/>
          <w:lang w:eastAsia="zh-CN"/>
        </w:rPr>
        <w:t>程序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：提出投诉，投诉受理，调查核实，投诉处理。</w:t>
      </w:r>
    </w:p>
    <w:p>
      <w:pPr>
        <w:widowControl w:val="0"/>
        <w:spacing w:line="550" w:lineRule="exact"/>
        <w:ind w:firstLine="640" w:firstLineChars="200"/>
        <w:jc w:val="both"/>
        <w:rPr>
          <w:rFonts w:eastAsia="方正仿宋_GBK"/>
          <w:color w:val="000000" w:themeColor="text1"/>
          <w:sz w:val="32"/>
          <w:szCs w:val="32"/>
          <w:lang w:eastAsia="zh-CN"/>
        </w:rPr>
      </w:pPr>
      <w:r>
        <w:rPr>
          <w:rFonts w:hint="eastAsia" w:eastAsia="方正楷体_GBK"/>
          <w:color w:val="000000" w:themeColor="text1"/>
          <w:sz w:val="32"/>
          <w:szCs w:val="32"/>
          <w:lang w:eastAsia="zh-CN"/>
        </w:rPr>
        <w:t>法律援助投诉受理</w:t>
      </w:r>
      <w:r>
        <w:rPr>
          <w:rFonts w:eastAsia="方正楷体_GBK"/>
          <w:color w:val="000000" w:themeColor="text1"/>
          <w:sz w:val="32"/>
          <w:szCs w:val="32"/>
          <w:lang w:eastAsia="zh-CN"/>
        </w:rPr>
        <w:t>：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截止到202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年1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月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31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日，大渡口法律援助中心未收到法律援助事项投诉。</w:t>
      </w:r>
    </w:p>
    <w:p>
      <w:pPr>
        <w:widowControl w:val="0"/>
        <w:spacing w:line="550" w:lineRule="exact"/>
        <w:ind w:firstLine="640" w:firstLineChars="200"/>
        <w:jc w:val="both"/>
        <w:rPr>
          <w:rFonts w:eastAsia="方正仿宋_GBK"/>
          <w:color w:val="000000" w:themeColor="text1"/>
          <w:sz w:val="32"/>
          <w:szCs w:val="32"/>
          <w:lang w:eastAsia="zh-CN"/>
        </w:rPr>
      </w:pPr>
      <w:r>
        <w:rPr>
          <w:rFonts w:hint="eastAsia" w:eastAsia="方正楷体_GBK"/>
          <w:color w:val="000000" w:themeColor="text1"/>
          <w:sz w:val="32"/>
          <w:szCs w:val="32"/>
          <w:lang w:eastAsia="zh-CN"/>
        </w:rPr>
        <w:t>质量考核结果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：无</w:t>
      </w:r>
    </w:p>
    <w:p>
      <w:pPr>
        <w:widowControl w:val="0"/>
        <w:spacing w:line="550" w:lineRule="exact"/>
        <w:ind w:firstLine="640" w:firstLineChars="200"/>
        <w:jc w:val="both"/>
        <w:rPr>
          <w:rFonts w:hint="default" w:eastAsia="方正仿宋_GBK"/>
          <w:color w:val="000000" w:themeColor="text1"/>
          <w:sz w:val="32"/>
          <w:szCs w:val="32"/>
          <w:lang w:val="en-US" w:eastAsia="zh-CN"/>
        </w:rPr>
      </w:pPr>
      <w:r>
        <w:rPr>
          <w:rFonts w:hint="eastAsia" w:eastAsia="方正楷体_GBK"/>
          <w:color w:val="000000" w:themeColor="text1"/>
          <w:sz w:val="32"/>
          <w:szCs w:val="32"/>
          <w:lang w:eastAsia="zh-CN"/>
        </w:rPr>
        <w:t>监督电话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：023-6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8913148</w:t>
      </w:r>
    </w:p>
    <w:p>
      <w:pPr>
        <w:rPr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6C0DA9"/>
    <w:multiLevelType w:val="multilevel"/>
    <w:tmpl w:val="2F6C0DA9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3C02"/>
    <w:rsid w:val="00121573"/>
    <w:rsid w:val="001807A9"/>
    <w:rsid w:val="001C65F7"/>
    <w:rsid w:val="00203C26"/>
    <w:rsid w:val="002D17CD"/>
    <w:rsid w:val="002D402D"/>
    <w:rsid w:val="0030401D"/>
    <w:rsid w:val="003066B7"/>
    <w:rsid w:val="00355FD0"/>
    <w:rsid w:val="00376AB3"/>
    <w:rsid w:val="003C4EE7"/>
    <w:rsid w:val="0044581B"/>
    <w:rsid w:val="004560F7"/>
    <w:rsid w:val="0048106F"/>
    <w:rsid w:val="004B53EB"/>
    <w:rsid w:val="00583DB0"/>
    <w:rsid w:val="006502CD"/>
    <w:rsid w:val="006F29A5"/>
    <w:rsid w:val="00703C02"/>
    <w:rsid w:val="00737DAA"/>
    <w:rsid w:val="007426F4"/>
    <w:rsid w:val="007B5363"/>
    <w:rsid w:val="00802D13"/>
    <w:rsid w:val="00833D97"/>
    <w:rsid w:val="00865EF8"/>
    <w:rsid w:val="009602B2"/>
    <w:rsid w:val="0097409A"/>
    <w:rsid w:val="009D7E44"/>
    <w:rsid w:val="00A4331E"/>
    <w:rsid w:val="00A71EC8"/>
    <w:rsid w:val="00B32C29"/>
    <w:rsid w:val="00C36352"/>
    <w:rsid w:val="00C55E67"/>
    <w:rsid w:val="00CE0970"/>
    <w:rsid w:val="00E05A60"/>
    <w:rsid w:val="00E41765"/>
    <w:rsid w:val="00E60617"/>
    <w:rsid w:val="00ED23CB"/>
    <w:rsid w:val="00EE4AD4"/>
    <w:rsid w:val="00F33380"/>
    <w:rsid w:val="00F601B0"/>
    <w:rsid w:val="00F90892"/>
    <w:rsid w:val="00FE4F8A"/>
    <w:rsid w:val="08DF24D5"/>
    <w:rsid w:val="177718DA"/>
    <w:rsid w:val="70B172D7"/>
    <w:rsid w:val="B9AD4536"/>
    <w:rsid w:val="F34F8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rFonts w:ascii="Times New Roman" w:hAnsi="Times New Roman" w:eastAsia="宋体" w:cs="Times New Roman"/>
      <w:kern w:val="0"/>
      <w:sz w:val="20"/>
      <w:szCs w:val="22"/>
      <w:lang w:val="en-US" w:eastAsia="en-US" w:bidi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0"/>
      <w:sz w:val="18"/>
      <w:szCs w:val="18"/>
      <w:shd w:val="clear" w:color="auto" w:fill="FFFFFF"/>
      <w:lang w:eastAsia="en-US" w:bidi="en-US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0"/>
      <w:sz w:val="18"/>
      <w:szCs w:val="18"/>
      <w:shd w:val="clear" w:color="auto" w:fill="FFFFFF"/>
      <w:lang w:eastAsia="en-US" w:bidi="en-US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251</Characters>
  <Lines>2</Lines>
  <Paragraphs>1</Paragraphs>
  <TotalTime>45</TotalTime>
  <ScaleCrop>false</ScaleCrop>
  <LinksUpToDate>false</LinksUpToDate>
  <CharactersWithSpaces>293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2021-11-16T10:57:00Z</dcterms:created>
  <dc:creator>Administrator</dc:creator>
  <cp:lastModifiedBy>uos</cp:lastModifiedBy>
  <cp:lastPrinted>2021-11-22T11:28:00Z</cp:lastPrinted>
  <dcterms:modified xsi:type="dcterms:W3CDTF">2024-02-04T12:32:32Z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