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61" w:rsidRDefault="00993261">
      <w:pPr>
        <w:spacing w:line="590" w:lineRule="exact"/>
        <w:jc w:val="center"/>
        <w:rPr>
          <w:rFonts w:ascii="方正小标宋_GBK" w:eastAsia="方正小标宋_GBK" w:hAnsi="方正小标宋_GBK" w:cs="方正小标宋_GBK"/>
          <w:sz w:val="44"/>
          <w:szCs w:val="44"/>
        </w:rPr>
      </w:pPr>
    </w:p>
    <w:p w:rsidR="00993261" w:rsidRDefault="0037301A">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关于市生态环境保护督察工作领导小组办公室约谈指出问题</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7</w:t>
      </w:r>
      <w:r>
        <w:rPr>
          <w:rFonts w:ascii="方正小标宋_GBK" w:eastAsia="方正小标宋_GBK" w:hAnsi="方正小标宋_GBK" w:cs="方正小标宋_GBK" w:hint="eastAsia"/>
          <w:sz w:val="44"/>
          <w:szCs w:val="44"/>
        </w:rPr>
        <w:t>月</w:t>
      </w:r>
      <w:r>
        <w:rPr>
          <w:rFonts w:ascii="方正小标宋_GBK" w:eastAsia="方正小标宋_GBK" w:hAnsi="方正小标宋_GBK" w:cs="方正小标宋_GBK" w:hint="eastAsia"/>
          <w:sz w:val="44"/>
          <w:szCs w:val="44"/>
        </w:rPr>
        <w:t>整改情况的公示</w:t>
      </w:r>
    </w:p>
    <w:p w:rsidR="00993261" w:rsidRDefault="00993261">
      <w:pPr>
        <w:spacing w:line="590" w:lineRule="exact"/>
        <w:jc w:val="center"/>
        <w:rPr>
          <w:rFonts w:ascii="方正小标宋_GBK" w:eastAsia="方正小标宋_GBK" w:hAnsi="方正小标宋_GBK" w:cs="方正小标宋_GBK"/>
          <w:sz w:val="44"/>
          <w:szCs w:val="44"/>
        </w:rPr>
      </w:pPr>
    </w:p>
    <w:p w:rsidR="00993261" w:rsidRDefault="0037301A">
      <w:pPr>
        <w:spacing w:line="59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Times New Roman" w:hint="eastAsia"/>
          <w:sz w:val="32"/>
          <w:szCs w:val="32"/>
        </w:rPr>
        <w:t>2021</w:t>
      </w:r>
      <w:r>
        <w:rPr>
          <w:rFonts w:ascii="方正仿宋_GBK" w:eastAsia="方正仿宋_GBK" w:hAnsi="方正仿宋_GBK" w:cs="Times New Roman" w:hint="eastAsia"/>
          <w:sz w:val="32"/>
          <w:szCs w:val="32"/>
        </w:rPr>
        <w:t>年</w:t>
      </w:r>
      <w:r>
        <w:rPr>
          <w:rFonts w:ascii="方正仿宋_GBK" w:eastAsia="方正仿宋_GBK" w:hAnsi="方正仿宋_GBK" w:cs="Times New Roman" w:hint="eastAsia"/>
          <w:sz w:val="32"/>
          <w:szCs w:val="32"/>
        </w:rPr>
        <w:t>12</w:t>
      </w:r>
      <w:r>
        <w:rPr>
          <w:rFonts w:ascii="方正仿宋_GBK" w:eastAsia="方正仿宋_GBK" w:hAnsi="方正仿宋_GBK" w:cs="Times New Roman" w:hint="eastAsia"/>
          <w:sz w:val="32"/>
          <w:szCs w:val="32"/>
        </w:rPr>
        <w:t>月</w:t>
      </w:r>
      <w:r>
        <w:rPr>
          <w:rFonts w:ascii="方正仿宋_GBK" w:eastAsia="方正仿宋_GBK" w:hAnsi="方正仿宋_GBK" w:cs="Times New Roman" w:hint="eastAsia"/>
          <w:sz w:val="32"/>
          <w:szCs w:val="32"/>
        </w:rPr>
        <w:t>30</w:t>
      </w:r>
      <w:r>
        <w:rPr>
          <w:rFonts w:ascii="方正仿宋_GBK" w:eastAsia="方正仿宋_GBK" w:hAnsi="方正仿宋_GBK" w:cs="Times New Roman" w:hint="eastAsia"/>
          <w:sz w:val="32"/>
          <w:szCs w:val="32"/>
        </w:rPr>
        <w:t>日，市生态环境保护督察工作领导小组办公室对我区进行约谈，指出我区在大气污染防治工作中存在</w:t>
      </w:r>
      <w:r>
        <w:rPr>
          <w:rFonts w:ascii="方正仿宋_GBK" w:eastAsia="方正仿宋_GBK" w:hAnsi="方正仿宋_GBK" w:cs="Times New Roman" w:hint="eastAsia"/>
          <w:sz w:val="32"/>
          <w:szCs w:val="32"/>
        </w:rPr>
        <w:t>4</w:t>
      </w:r>
      <w:r>
        <w:rPr>
          <w:rFonts w:ascii="方正仿宋_GBK" w:eastAsia="方正仿宋_GBK" w:hAnsi="方正仿宋_GBK" w:cs="Times New Roman" w:hint="eastAsia"/>
          <w:sz w:val="32"/>
          <w:szCs w:val="32"/>
        </w:rPr>
        <w:t>个方面的问题。根据《重庆市生态环境保护督察工作领导小组办公室关于印发</w:t>
      </w:r>
      <w:r>
        <w:rPr>
          <w:rFonts w:ascii="方正仿宋_GBK" w:eastAsia="方正仿宋_GBK" w:hAnsi="方正仿宋_GBK" w:cs="Times New Roman" w:hint="eastAsia"/>
          <w:sz w:val="32"/>
          <w:szCs w:val="32"/>
        </w:rPr>
        <w:t>&lt;</w:t>
      </w:r>
      <w:r>
        <w:rPr>
          <w:rFonts w:ascii="方正仿宋_GBK" w:eastAsia="方正仿宋_GBK" w:hAnsi="方正仿宋_GBK" w:cs="Times New Roman" w:hint="eastAsia"/>
          <w:sz w:val="32"/>
          <w:szCs w:val="32"/>
        </w:rPr>
        <w:t>重庆市生态环境保护日常督察实施细则（试</w:t>
      </w:r>
      <w:r>
        <w:rPr>
          <w:rFonts w:ascii="Times New Roman" w:eastAsia="方正仿宋_GBK" w:hAnsi="Times New Roman" w:cs="Times New Roman"/>
          <w:sz w:val="32"/>
          <w:szCs w:val="32"/>
        </w:rPr>
        <w:t>行）</w:t>
      </w:r>
      <w:r>
        <w:rPr>
          <w:rFonts w:ascii="方正仿宋_GBK" w:eastAsia="方正仿宋_GBK" w:hAnsi="方正仿宋_GBK" w:cs="方正仿宋_GBK" w:hint="eastAsia"/>
          <w:sz w:val="32"/>
          <w:szCs w:val="32"/>
        </w:rPr>
        <w:t>&gt;</w:t>
      </w:r>
      <w:r>
        <w:rPr>
          <w:rFonts w:ascii="Times New Roman" w:eastAsia="方正仿宋_GBK" w:hAnsi="Times New Roman" w:cs="Times New Roman"/>
          <w:sz w:val="32"/>
          <w:szCs w:val="32"/>
        </w:rPr>
        <w:t>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项制度的通知》（渝环督办发〔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及约谈会议</w:t>
      </w:r>
      <w:r>
        <w:rPr>
          <w:rFonts w:ascii="Times New Roman" w:eastAsia="方正仿宋_GBK" w:hAnsi="Times New Roman" w:cs="Times New Roman"/>
          <w:sz w:val="32"/>
          <w:szCs w:val="32"/>
        </w:rPr>
        <w:t>要求，</w:t>
      </w:r>
      <w:r>
        <w:rPr>
          <w:rFonts w:ascii="Times New Roman" w:eastAsia="方正仿宋_GBK" w:hAnsi="Times New Roman" w:cs="Times New Roman" w:hint="eastAsia"/>
          <w:sz w:val="32"/>
          <w:szCs w:val="32"/>
        </w:rPr>
        <w:t>区委办公室、区政府办公室联合印发了《大渡口区</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年度大气污染防治攻坚整改工作方案》（大渡口委办〔</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号），并持续推动攻坚整改工作，现将</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月整改工作开展情况予以公示。</w:t>
      </w:r>
    </w:p>
    <w:p w:rsidR="00993261" w:rsidRDefault="00993261">
      <w:pPr>
        <w:spacing w:line="590" w:lineRule="exact"/>
        <w:ind w:firstLineChars="200" w:firstLine="640"/>
        <w:jc w:val="left"/>
        <w:rPr>
          <w:rFonts w:ascii="Times New Roman" w:eastAsia="方正仿宋_GBK" w:hAnsi="Times New Roman" w:cs="Times New Roman"/>
          <w:sz w:val="32"/>
          <w:szCs w:val="32"/>
        </w:rPr>
      </w:pPr>
    </w:p>
    <w:p w:rsidR="00993261" w:rsidRDefault="0037301A">
      <w:pPr>
        <w:spacing w:line="590" w:lineRule="exact"/>
        <w:ind w:firstLineChars="200" w:firstLine="640"/>
        <w:jc w:val="left"/>
        <w:rPr>
          <w:rFonts w:ascii="方正仿宋_GBK" w:eastAsia="方正仿宋_GBK"/>
          <w:color w:val="000000"/>
          <w:spacing w:val="-14"/>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pacing w:val="-20"/>
          <w:sz w:val="32"/>
          <w:szCs w:val="32"/>
        </w:rPr>
        <w:t>大渡口区</w:t>
      </w:r>
      <w:r>
        <w:rPr>
          <w:rFonts w:ascii="方正仿宋_GBK" w:eastAsia="方正仿宋_GBK" w:hint="eastAsia"/>
          <w:color w:val="000000"/>
          <w:spacing w:val="-20"/>
          <w:sz w:val="32"/>
          <w:szCs w:val="32"/>
        </w:rPr>
        <w:t>大气污染防治攻坚整改工作任务开展情况公示表</w:t>
      </w:r>
      <w:r>
        <w:rPr>
          <w:rFonts w:ascii="方正仿宋_GBK" w:eastAsia="方正仿宋_GBK" w:hint="eastAsia"/>
          <w:color w:val="000000"/>
          <w:spacing w:val="-20"/>
          <w:sz w:val="32"/>
          <w:szCs w:val="32"/>
        </w:rPr>
        <w:t xml:space="preserve"> </w:t>
      </w:r>
    </w:p>
    <w:p w:rsidR="00993261" w:rsidRDefault="00993261">
      <w:pPr>
        <w:ind w:firstLineChars="200" w:firstLine="584"/>
        <w:rPr>
          <w:rFonts w:ascii="方正仿宋_GBK" w:eastAsia="方正仿宋_GBK"/>
          <w:color w:val="000000"/>
          <w:spacing w:val="-14"/>
          <w:sz w:val="32"/>
          <w:szCs w:val="32"/>
        </w:rPr>
      </w:pPr>
    </w:p>
    <w:p w:rsidR="00993261" w:rsidRDefault="00993261">
      <w:pPr>
        <w:spacing w:line="590" w:lineRule="exact"/>
        <w:ind w:firstLineChars="200" w:firstLine="584"/>
        <w:jc w:val="left"/>
        <w:rPr>
          <w:rFonts w:ascii="方正仿宋_GBK" w:eastAsia="方正仿宋_GBK"/>
          <w:color w:val="000000"/>
          <w:spacing w:val="-14"/>
          <w:sz w:val="32"/>
          <w:szCs w:val="32"/>
        </w:rPr>
        <w:sectPr w:rsidR="00993261">
          <w:pgSz w:w="11906" w:h="16838"/>
          <w:pgMar w:top="1984" w:right="1446" w:bottom="1644" w:left="1446" w:header="851" w:footer="992" w:gutter="0"/>
          <w:cols w:space="0"/>
          <w:docGrid w:type="lines" w:linePitch="312"/>
        </w:sectPr>
      </w:pPr>
    </w:p>
    <w:p w:rsidR="00993261" w:rsidRDefault="0037301A">
      <w:pPr>
        <w:pStyle w:val="2"/>
        <w:ind w:firstLine="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993261" w:rsidRDefault="0037301A">
      <w:pPr>
        <w:spacing w:line="590" w:lineRule="exact"/>
        <w:jc w:val="center"/>
        <w:rPr>
          <w:rFonts w:eastAsia="方正小标宋_GBK"/>
          <w:sz w:val="44"/>
          <w:szCs w:val="44"/>
        </w:rPr>
      </w:pPr>
      <w:r>
        <w:rPr>
          <w:rFonts w:eastAsia="方正小标宋_GBK" w:hint="eastAsia"/>
          <w:sz w:val="44"/>
          <w:szCs w:val="44"/>
        </w:rPr>
        <w:t>大渡口区</w:t>
      </w:r>
      <w:r>
        <w:rPr>
          <w:rFonts w:eastAsia="方正小标宋_GBK"/>
          <w:sz w:val="44"/>
          <w:szCs w:val="44"/>
        </w:rPr>
        <w:t>大气污染防治攻坚整改工作任务</w:t>
      </w:r>
      <w:r>
        <w:rPr>
          <w:rFonts w:eastAsia="方正小标宋_GBK" w:hint="eastAsia"/>
          <w:sz w:val="44"/>
          <w:szCs w:val="44"/>
        </w:rPr>
        <w:t>开展情况公示表</w:t>
      </w: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525"/>
        <w:gridCol w:w="4315"/>
        <w:gridCol w:w="1635"/>
        <w:gridCol w:w="1260"/>
        <w:gridCol w:w="6650"/>
      </w:tblGrid>
      <w:tr w:rsidR="00993261">
        <w:trPr>
          <w:trHeight w:val="90"/>
          <w:tblHeader/>
          <w:jc w:val="center"/>
        </w:trPr>
        <w:tc>
          <w:tcPr>
            <w:tcW w:w="776" w:type="dxa"/>
            <w:noWrap/>
            <w:vAlign w:val="center"/>
          </w:tcPr>
          <w:p w:rsidR="00993261" w:rsidRDefault="0037301A">
            <w:pPr>
              <w:spacing w:line="300" w:lineRule="exact"/>
              <w:jc w:val="center"/>
              <w:rPr>
                <w:rFonts w:eastAsia="方正黑体_GBK"/>
                <w:sz w:val="24"/>
              </w:rPr>
            </w:pPr>
            <w:r>
              <w:rPr>
                <w:rFonts w:eastAsia="方正黑体_GBK"/>
                <w:sz w:val="24"/>
              </w:rPr>
              <w:t>攻坚内容</w:t>
            </w:r>
          </w:p>
        </w:tc>
        <w:tc>
          <w:tcPr>
            <w:tcW w:w="525" w:type="dxa"/>
            <w:noWrap/>
            <w:vAlign w:val="center"/>
          </w:tcPr>
          <w:p w:rsidR="00993261" w:rsidRDefault="0037301A">
            <w:pPr>
              <w:spacing w:line="300" w:lineRule="exact"/>
              <w:jc w:val="center"/>
              <w:rPr>
                <w:rFonts w:eastAsia="方正黑体_GBK"/>
                <w:sz w:val="24"/>
              </w:rPr>
            </w:pPr>
            <w:r>
              <w:rPr>
                <w:rFonts w:eastAsia="方正黑体_GBK"/>
                <w:sz w:val="24"/>
              </w:rPr>
              <w:t>序号</w:t>
            </w:r>
          </w:p>
        </w:tc>
        <w:tc>
          <w:tcPr>
            <w:tcW w:w="4315" w:type="dxa"/>
            <w:noWrap/>
            <w:vAlign w:val="center"/>
          </w:tcPr>
          <w:p w:rsidR="00993261" w:rsidRDefault="0037301A">
            <w:pPr>
              <w:spacing w:line="300" w:lineRule="exact"/>
              <w:jc w:val="center"/>
              <w:rPr>
                <w:rFonts w:eastAsia="方正黑体_GBK"/>
                <w:sz w:val="24"/>
              </w:rPr>
            </w:pPr>
            <w:r>
              <w:rPr>
                <w:rFonts w:eastAsia="方正黑体_GBK"/>
                <w:sz w:val="24"/>
              </w:rPr>
              <w:t>工作</w:t>
            </w:r>
            <w:r>
              <w:rPr>
                <w:rFonts w:eastAsia="方正黑体_GBK" w:hint="eastAsia"/>
                <w:sz w:val="24"/>
              </w:rPr>
              <w:t>任务</w:t>
            </w:r>
          </w:p>
        </w:tc>
        <w:tc>
          <w:tcPr>
            <w:tcW w:w="1635" w:type="dxa"/>
            <w:noWrap/>
            <w:vAlign w:val="center"/>
          </w:tcPr>
          <w:p w:rsidR="00993261" w:rsidRDefault="0037301A">
            <w:pPr>
              <w:spacing w:line="300" w:lineRule="exact"/>
              <w:jc w:val="center"/>
              <w:rPr>
                <w:rFonts w:eastAsia="方正黑体_GBK"/>
                <w:sz w:val="24"/>
              </w:rPr>
            </w:pPr>
            <w:r>
              <w:rPr>
                <w:rFonts w:eastAsia="方正黑体_GBK"/>
                <w:sz w:val="24"/>
              </w:rPr>
              <w:t>责任单位</w:t>
            </w:r>
          </w:p>
        </w:tc>
        <w:tc>
          <w:tcPr>
            <w:tcW w:w="1260" w:type="dxa"/>
            <w:noWrap/>
            <w:vAlign w:val="center"/>
          </w:tcPr>
          <w:p w:rsidR="00993261" w:rsidRDefault="0037301A">
            <w:pPr>
              <w:spacing w:line="300" w:lineRule="exact"/>
              <w:jc w:val="center"/>
              <w:rPr>
                <w:rFonts w:eastAsia="方正黑体_GBK"/>
                <w:sz w:val="24"/>
              </w:rPr>
            </w:pPr>
            <w:r>
              <w:rPr>
                <w:rFonts w:eastAsia="方正黑体_GBK" w:hint="eastAsia"/>
                <w:sz w:val="24"/>
              </w:rPr>
              <w:t>完成时限</w:t>
            </w:r>
          </w:p>
        </w:tc>
        <w:tc>
          <w:tcPr>
            <w:tcW w:w="6650" w:type="dxa"/>
            <w:noWrap/>
            <w:vAlign w:val="center"/>
          </w:tcPr>
          <w:p w:rsidR="00993261" w:rsidRDefault="0037301A">
            <w:pPr>
              <w:spacing w:line="300" w:lineRule="exact"/>
              <w:jc w:val="center"/>
              <w:rPr>
                <w:rFonts w:eastAsia="方正黑体_GBK"/>
                <w:sz w:val="24"/>
              </w:rPr>
            </w:pPr>
            <w:r>
              <w:rPr>
                <w:rFonts w:eastAsia="方正黑体_GBK" w:hint="eastAsia"/>
                <w:sz w:val="24"/>
              </w:rPr>
              <w:t>开展情况</w:t>
            </w:r>
          </w:p>
        </w:tc>
      </w:tr>
      <w:tr w:rsidR="00993261">
        <w:trPr>
          <w:trHeight w:val="1573"/>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建筑</w:t>
            </w:r>
          </w:p>
          <w:p w:rsidR="00993261" w:rsidRDefault="0037301A">
            <w:pPr>
              <w:spacing w:line="300" w:lineRule="exact"/>
              <w:jc w:val="center"/>
              <w:rPr>
                <w:rFonts w:eastAsia="方正仿宋_GBK"/>
                <w:szCs w:val="21"/>
              </w:rPr>
            </w:pPr>
            <w:r>
              <w:rPr>
                <w:rFonts w:eastAsia="方正仿宋_GBK"/>
                <w:szCs w:val="21"/>
              </w:rPr>
              <w:t>工程</w:t>
            </w:r>
          </w:p>
          <w:p w:rsidR="00993261" w:rsidRDefault="0037301A">
            <w:pPr>
              <w:spacing w:line="300" w:lineRule="exact"/>
              <w:jc w:val="center"/>
              <w:rPr>
                <w:rFonts w:eastAsia="方正仿宋_GBK"/>
                <w:szCs w:val="21"/>
              </w:rPr>
            </w:pPr>
            <w:r>
              <w:rPr>
                <w:rFonts w:eastAsia="方正仿宋_GBK"/>
                <w:szCs w:val="21"/>
              </w:rPr>
              <w:t>大气</w:t>
            </w:r>
          </w:p>
          <w:p w:rsidR="00993261" w:rsidRDefault="0037301A">
            <w:pPr>
              <w:spacing w:line="300" w:lineRule="exact"/>
              <w:jc w:val="center"/>
              <w:rPr>
                <w:rFonts w:eastAsia="方正仿宋_GBK"/>
                <w:szCs w:val="21"/>
              </w:rPr>
            </w:pPr>
            <w:r>
              <w:rPr>
                <w:rFonts w:eastAsia="方正仿宋_GBK"/>
                <w:szCs w:val="21"/>
              </w:rPr>
              <w:t>污染</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w:t>
            </w:r>
          </w:p>
        </w:tc>
        <w:tc>
          <w:tcPr>
            <w:tcW w:w="4315" w:type="dxa"/>
            <w:noWrap/>
            <w:vAlign w:val="center"/>
          </w:tcPr>
          <w:p w:rsidR="00993261" w:rsidRDefault="0037301A">
            <w:pPr>
              <w:spacing w:line="300" w:lineRule="exact"/>
              <w:rPr>
                <w:rFonts w:eastAsia="方正仿宋_GBK"/>
                <w:szCs w:val="21"/>
              </w:rPr>
            </w:pPr>
            <w:r>
              <w:rPr>
                <w:rFonts w:eastAsia="方正仿宋_GBK"/>
                <w:bCs/>
                <w:szCs w:val="21"/>
              </w:rPr>
              <w:t>强化房屋建筑及基础设施工程监管，严格落实工地扬尘管控</w:t>
            </w:r>
            <w:r>
              <w:rPr>
                <w:rFonts w:eastAsia="方正仿宋_GBK" w:hint="eastAsia"/>
                <w:bCs/>
                <w:szCs w:val="21"/>
              </w:rPr>
              <w:t>“</w:t>
            </w:r>
            <w:r>
              <w:rPr>
                <w:rFonts w:eastAsia="方正仿宋_GBK"/>
                <w:bCs/>
                <w:szCs w:val="21"/>
              </w:rPr>
              <w:t>十项规定</w:t>
            </w:r>
            <w:r>
              <w:rPr>
                <w:rFonts w:eastAsia="方正仿宋_GBK" w:hint="eastAsia"/>
                <w:bCs/>
                <w:szCs w:val="21"/>
              </w:rPr>
              <w:t>”</w:t>
            </w:r>
            <w:r>
              <w:rPr>
                <w:rFonts w:eastAsia="方正仿宋_GBK"/>
                <w:bCs/>
                <w:szCs w:val="21"/>
              </w:rPr>
              <w:t>，使用进行环保编码登记的非道路移动机械，加强工地油漆喷涂、切割、焊接等作业管理，规范使用管理含</w:t>
            </w:r>
            <w:r>
              <w:rPr>
                <w:rFonts w:eastAsia="方正仿宋_GBK"/>
                <w:bCs/>
                <w:szCs w:val="21"/>
              </w:rPr>
              <w:t>VOCs</w:t>
            </w:r>
            <w:r>
              <w:rPr>
                <w:rFonts w:eastAsia="方正仿宋_GBK"/>
                <w:bCs/>
                <w:szCs w:val="21"/>
              </w:rPr>
              <w:t>施工材料。</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区住房城乡建委</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月，出动检查人员</w:t>
            </w:r>
            <w:r>
              <w:rPr>
                <w:rFonts w:eastAsia="方正仿宋_GBK" w:hint="eastAsia"/>
                <w:szCs w:val="21"/>
              </w:rPr>
              <w:t>214</w:t>
            </w:r>
            <w:r>
              <w:rPr>
                <w:rFonts w:eastAsia="方正仿宋_GBK" w:hint="eastAsia"/>
                <w:szCs w:val="21"/>
              </w:rPr>
              <w:t>人次，</w:t>
            </w:r>
            <w:r>
              <w:rPr>
                <w:rFonts w:eastAsia="方正仿宋_GBK" w:hint="eastAsia"/>
                <w:szCs w:val="21"/>
              </w:rPr>
              <w:t>督促在建工地整治扬尘问题</w:t>
            </w:r>
            <w:r>
              <w:rPr>
                <w:rFonts w:eastAsia="方正仿宋_GBK" w:hint="eastAsia"/>
                <w:szCs w:val="21"/>
              </w:rPr>
              <w:t>47</w:t>
            </w:r>
            <w:r>
              <w:rPr>
                <w:rFonts w:eastAsia="方正仿宋_GBK" w:hint="eastAsia"/>
                <w:szCs w:val="21"/>
              </w:rPr>
              <w:t>个，</w:t>
            </w:r>
            <w:r>
              <w:rPr>
                <w:rFonts w:eastAsia="方正仿宋_GBK" w:hint="eastAsia"/>
                <w:szCs w:val="21"/>
              </w:rPr>
              <w:t>要求在建工程高温时段暂停外立面喷涂、刷漆等易产生臭氧的环节；严格落实扬尘管控措施，做好喷水降温、裸土覆盖、车辆管理等，禁止使用高排放非道路移动机械；行政处罚</w:t>
            </w:r>
            <w:r>
              <w:rPr>
                <w:rFonts w:eastAsia="方正仿宋_GBK" w:hint="eastAsia"/>
                <w:szCs w:val="21"/>
              </w:rPr>
              <w:t>1</w:t>
            </w:r>
            <w:r>
              <w:rPr>
                <w:rFonts w:eastAsia="方正仿宋_GBK" w:hint="eastAsia"/>
                <w:szCs w:val="21"/>
              </w:rPr>
              <w:t>起，处以罚金</w:t>
            </w:r>
            <w:r>
              <w:rPr>
                <w:rFonts w:eastAsia="方正仿宋_GBK" w:hint="eastAsia"/>
                <w:szCs w:val="21"/>
              </w:rPr>
              <w:t>1</w:t>
            </w:r>
            <w:r>
              <w:rPr>
                <w:rFonts w:eastAsia="方正仿宋_GBK" w:hint="eastAsia"/>
                <w:szCs w:val="21"/>
              </w:rPr>
              <w:t>万元。</w:t>
            </w:r>
          </w:p>
        </w:tc>
      </w:tr>
      <w:tr w:rsidR="00993261">
        <w:trPr>
          <w:trHeight w:val="2157"/>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w:t>
            </w:r>
          </w:p>
        </w:tc>
        <w:tc>
          <w:tcPr>
            <w:tcW w:w="4315" w:type="dxa"/>
            <w:noWrap/>
            <w:vAlign w:val="center"/>
          </w:tcPr>
          <w:p w:rsidR="00993261" w:rsidRDefault="0037301A">
            <w:pPr>
              <w:spacing w:line="300" w:lineRule="exact"/>
              <w:rPr>
                <w:rFonts w:eastAsia="方正仿宋_GBK"/>
                <w:szCs w:val="21"/>
              </w:rPr>
            </w:pPr>
            <w:r>
              <w:rPr>
                <w:rFonts w:eastAsia="方正仿宋_GBK"/>
                <w:bCs/>
                <w:szCs w:val="21"/>
              </w:rPr>
              <w:t>强化供水、市政设施、园林绿化工程监管，强化电力、通信、燃气、交通等占用市政道路挖掘作业监管，督促相关单位严格落实工地扬尘管控</w:t>
            </w:r>
            <w:r>
              <w:rPr>
                <w:rFonts w:eastAsia="方正仿宋_GBK" w:hint="eastAsia"/>
                <w:bCs/>
                <w:szCs w:val="21"/>
              </w:rPr>
              <w:t>“</w:t>
            </w:r>
            <w:r>
              <w:rPr>
                <w:rFonts w:eastAsia="方正仿宋_GBK"/>
                <w:bCs/>
                <w:szCs w:val="21"/>
              </w:rPr>
              <w:t>十项规定</w:t>
            </w:r>
            <w:r>
              <w:rPr>
                <w:rFonts w:eastAsia="方正仿宋_GBK" w:hint="eastAsia"/>
                <w:bCs/>
                <w:szCs w:val="21"/>
              </w:rPr>
              <w:t>”</w:t>
            </w:r>
            <w:r>
              <w:rPr>
                <w:rFonts w:eastAsia="方正仿宋_GBK"/>
                <w:bCs/>
                <w:szCs w:val="21"/>
              </w:rPr>
              <w:t>，使用进行环保编码登记的非道路移动机械，加强工地油漆喷涂、切割、焊接等作业管理，规范使用管理含</w:t>
            </w:r>
            <w:r>
              <w:rPr>
                <w:rFonts w:eastAsia="方正仿宋_GBK"/>
                <w:bCs/>
                <w:szCs w:val="21"/>
              </w:rPr>
              <w:t>VOCs</w:t>
            </w:r>
            <w:r>
              <w:rPr>
                <w:rFonts w:eastAsia="方正仿宋_GBK"/>
                <w:bCs/>
                <w:szCs w:val="21"/>
              </w:rPr>
              <w:t>施工材料。</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区城市管理局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szCs w:val="21"/>
              </w:rPr>
              <w:t>7</w:t>
            </w:r>
            <w:r>
              <w:rPr>
                <w:rFonts w:eastAsia="方正仿宋_GBK" w:hint="eastAsia"/>
                <w:szCs w:val="21"/>
              </w:rPr>
              <w:t>月，出动执法人员</w:t>
            </w:r>
            <w:r>
              <w:rPr>
                <w:rFonts w:eastAsia="方正仿宋_GBK"/>
                <w:szCs w:val="21"/>
              </w:rPr>
              <w:t>2100</w:t>
            </w:r>
            <w:r>
              <w:rPr>
                <w:rFonts w:eastAsia="方正仿宋_GBK" w:hint="eastAsia"/>
                <w:szCs w:val="21"/>
              </w:rPr>
              <w:t>余人次、执法车辆</w:t>
            </w:r>
            <w:r>
              <w:rPr>
                <w:rFonts w:eastAsia="方正仿宋_GBK"/>
                <w:szCs w:val="21"/>
              </w:rPr>
              <w:t>680</w:t>
            </w:r>
            <w:r>
              <w:rPr>
                <w:rFonts w:eastAsia="方正仿宋_GBK" w:hint="eastAsia"/>
                <w:szCs w:val="21"/>
              </w:rPr>
              <w:t>余车次，查处违法施工工地</w:t>
            </w:r>
            <w:r>
              <w:rPr>
                <w:rFonts w:eastAsia="方正仿宋_GBK"/>
                <w:szCs w:val="21"/>
              </w:rPr>
              <w:t>3</w:t>
            </w:r>
            <w:r>
              <w:rPr>
                <w:rFonts w:eastAsia="方正仿宋_GBK" w:hint="eastAsia"/>
                <w:szCs w:val="21"/>
              </w:rPr>
              <w:t>个、违法占道施工单位</w:t>
            </w:r>
            <w:r>
              <w:rPr>
                <w:rFonts w:eastAsia="方正仿宋_GBK"/>
                <w:szCs w:val="21"/>
              </w:rPr>
              <w:t>3</w:t>
            </w:r>
            <w:r>
              <w:rPr>
                <w:rFonts w:eastAsia="方正仿宋_GBK" w:hint="eastAsia"/>
                <w:szCs w:val="21"/>
              </w:rPr>
              <w:t>个，罚款</w:t>
            </w:r>
            <w:r>
              <w:rPr>
                <w:rFonts w:eastAsia="方正仿宋_GBK"/>
                <w:szCs w:val="21"/>
              </w:rPr>
              <w:t>2</w:t>
            </w:r>
            <w:r>
              <w:rPr>
                <w:rFonts w:eastAsia="方正仿宋_GBK" w:hint="eastAsia"/>
                <w:szCs w:val="21"/>
              </w:rPr>
              <w:t>万元。</w:t>
            </w:r>
          </w:p>
        </w:tc>
      </w:tr>
      <w:tr w:rsidR="00993261">
        <w:trPr>
          <w:trHeight w:val="159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w:t>
            </w:r>
          </w:p>
        </w:tc>
        <w:tc>
          <w:tcPr>
            <w:tcW w:w="4315" w:type="dxa"/>
            <w:noWrap/>
            <w:vAlign w:val="center"/>
          </w:tcPr>
          <w:p w:rsidR="00993261" w:rsidRDefault="0037301A">
            <w:pPr>
              <w:spacing w:line="300" w:lineRule="exact"/>
              <w:rPr>
                <w:rFonts w:eastAsia="方正仿宋_GBK"/>
                <w:szCs w:val="21"/>
              </w:rPr>
            </w:pPr>
            <w:r>
              <w:rPr>
                <w:rFonts w:eastAsia="方正仿宋_GBK"/>
                <w:bCs/>
                <w:szCs w:val="21"/>
              </w:rPr>
              <w:t>强化交通信号设施建设工程监管，严格落实工地扬尘管控</w:t>
            </w:r>
            <w:r>
              <w:rPr>
                <w:rFonts w:eastAsia="方正仿宋_GBK" w:hint="eastAsia"/>
                <w:bCs/>
                <w:szCs w:val="21"/>
              </w:rPr>
              <w:t>“</w:t>
            </w:r>
            <w:r>
              <w:rPr>
                <w:rFonts w:eastAsia="方正仿宋_GBK"/>
                <w:bCs/>
                <w:szCs w:val="21"/>
              </w:rPr>
              <w:t>十项规定</w:t>
            </w:r>
            <w:r>
              <w:rPr>
                <w:rFonts w:eastAsia="方正仿宋_GBK" w:hint="eastAsia"/>
                <w:bCs/>
                <w:szCs w:val="21"/>
              </w:rPr>
              <w:t>”</w:t>
            </w:r>
            <w:r>
              <w:rPr>
                <w:rFonts w:eastAsia="方正仿宋_GBK"/>
                <w:bCs/>
                <w:szCs w:val="21"/>
              </w:rPr>
              <w:t>，使用进行环保编码登记的非道路移动机械，加强工地油漆喷涂、切割、焊接等作业管理，规范使用管理含</w:t>
            </w:r>
            <w:r>
              <w:rPr>
                <w:rFonts w:eastAsia="方正仿宋_GBK"/>
                <w:bCs/>
                <w:szCs w:val="21"/>
              </w:rPr>
              <w:t>VOCs</w:t>
            </w:r>
            <w:r>
              <w:rPr>
                <w:rFonts w:eastAsia="方正仿宋_GBK"/>
                <w:bCs/>
                <w:szCs w:val="21"/>
              </w:rPr>
              <w:t>施工材料。</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区公安分局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月，出动检查人员</w:t>
            </w:r>
            <w:r>
              <w:rPr>
                <w:rFonts w:eastAsia="方正仿宋_GBK" w:hint="eastAsia"/>
                <w:szCs w:val="21"/>
              </w:rPr>
              <w:t>1</w:t>
            </w:r>
            <w:r>
              <w:rPr>
                <w:rFonts w:eastAsia="方正仿宋_GBK" w:hint="eastAsia"/>
                <w:szCs w:val="21"/>
              </w:rPr>
              <w:t>7</w:t>
            </w:r>
            <w:r>
              <w:rPr>
                <w:rFonts w:eastAsia="方正仿宋_GBK" w:hint="eastAsia"/>
                <w:szCs w:val="21"/>
              </w:rPr>
              <w:t>人次，检查建筑工地</w:t>
            </w:r>
            <w:r>
              <w:rPr>
                <w:rFonts w:eastAsia="方正仿宋_GBK" w:hint="eastAsia"/>
                <w:szCs w:val="21"/>
              </w:rPr>
              <w:t>6</w:t>
            </w:r>
            <w:r>
              <w:rPr>
                <w:rFonts w:eastAsia="方正仿宋_GBK" w:hint="eastAsia"/>
                <w:szCs w:val="21"/>
              </w:rPr>
              <w:t>个，</w:t>
            </w:r>
            <w:r>
              <w:rPr>
                <w:rFonts w:eastAsia="方正仿宋_GBK"/>
                <w:szCs w:val="21"/>
              </w:rPr>
              <w:t>未发现违规施工行为</w:t>
            </w:r>
            <w:r>
              <w:rPr>
                <w:rFonts w:eastAsia="方正仿宋_GBK"/>
                <w:szCs w:val="21"/>
              </w:rPr>
              <w:t>。</w:t>
            </w:r>
          </w:p>
        </w:tc>
      </w:tr>
      <w:tr w:rsidR="00993261">
        <w:trPr>
          <w:trHeight w:val="1557"/>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4</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强化污染土壤治理修复项目监管，突出修复项目场地内、污染土壤开挖和转运过程中的扬尘污染管控，督促项目施工单位落实工地扬尘管控</w:t>
            </w:r>
            <w:r>
              <w:rPr>
                <w:rFonts w:eastAsia="方正仿宋_GBK" w:hint="eastAsia"/>
                <w:szCs w:val="21"/>
              </w:rPr>
              <w:t>“</w:t>
            </w:r>
            <w:r>
              <w:rPr>
                <w:rFonts w:eastAsia="方正仿宋_GBK"/>
                <w:szCs w:val="21"/>
              </w:rPr>
              <w:t>十项规定</w:t>
            </w:r>
            <w:r>
              <w:rPr>
                <w:rFonts w:eastAsia="方正仿宋_GBK" w:hint="eastAsia"/>
                <w:szCs w:val="21"/>
              </w:rPr>
              <w:t>”</w:t>
            </w:r>
            <w:r>
              <w:rPr>
                <w:rFonts w:eastAsia="方正仿宋_GBK"/>
                <w:szCs w:val="21"/>
              </w:rPr>
              <w:t>，使用进行环保编码登记的非道路移动机械。</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ascii="方正仿宋_GBK" w:eastAsia="方正仿宋_GBK"/>
                <w:szCs w:val="21"/>
              </w:rPr>
            </w:pPr>
            <w:r>
              <w:rPr>
                <w:rFonts w:ascii="方正仿宋_GBK" w:eastAsia="方正仿宋_GBK" w:hint="eastAsia"/>
                <w:szCs w:val="21"/>
              </w:rPr>
              <w:t>1.</w:t>
            </w:r>
            <w:r>
              <w:rPr>
                <w:rFonts w:ascii="方正仿宋_GBK" w:eastAsia="方正仿宋_GBK" w:hint="eastAsia"/>
                <w:szCs w:val="21"/>
              </w:rPr>
              <w:t>炼铁厂、烧结厂</w:t>
            </w:r>
            <w:r>
              <w:rPr>
                <w:rFonts w:ascii="方正仿宋_GBK" w:eastAsia="方正仿宋_GBK" w:hint="eastAsia"/>
                <w:szCs w:val="21"/>
              </w:rPr>
              <w:t>I</w:t>
            </w:r>
            <w:r>
              <w:rPr>
                <w:rFonts w:ascii="方正仿宋_GBK" w:eastAsia="方正仿宋_GBK" w:hint="eastAsia"/>
                <w:szCs w:val="21"/>
              </w:rPr>
              <w:t>标、</w:t>
            </w:r>
            <w:r>
              <w:rPr>
                <w:rFonts w:ascii="方正仿宋_GBK" w:eastAsia="方正仿宋_GBK" w:hint="eastAsia"/>
                <w:szCs w:val="21"/>
              </w:rPr>
              <w:t>II</w:t>
            </w:r>
            <w:r>
              <w:rPr>
                <w:rFonts w:ascii="方正仿宋_GBK" w:eastAsia="方正仿宋_GBK" w:hint="eastAsia"/>
                <w:szCs w:val="21"/>
              </w:rPr>
              <w:t>标</w:t>
            </w:r>
            <w:r>
              <w:rPr>
                <w:rFonts w:ascii="方正仿宋_GBK" w:eastAsia="方正仿宋_GBK" w:hint="eastAsia"/>
                <w:szCs w:val="21"/>
              </w:rPr>
              <w:t>正在施工，高速线材厂修复方案已完成评审，准备施工。</w:t>
            </w:r>
            <w:r>
              <w:rPr>
                <w:rFonts w:ascii="方正仿宋_GBK" w:eastAsia="方正仿宋_GBK" w:hint="eastAsia"/>
                <w:szCs w:val="21"/>
              </w:rPr>
              <w:t>7</w:t>
            </w:r>
            <w:r>
              <w:rPr>
                <w:rFonts w:ascii="方正仿宋_GBK" w:eastAsia="方正仿宋_GBK" w:hint="eastAsia"/>
                <w:szCs w:val="21"/>
              </w:rPr>
              <w:t>月份开展现场检查</w:t>
            </w:r>
            <w:r>
              <w:rPr>
                <w:rFonts w:ascii="方正仿宋_GBK" w:eastAsia="方正仿宋_GBK" w:hint="eastAsia"/>
                <w:szCs w:val="21"/>
              </w:rPr>
              <w:t>3</w:t>
            </w:r>
            <w:r>
              <w:rPr>
                <w:rFonts w:ascii="方正仿宋_GBK" w:eastAsia="方正仿宋_GBK" w:hint="eastAsia"/>
                <w:szCs w:val="21"/>
              </w:rPr>
              <w:t>次，督促炼铁厂强化热脱附设施周边地面冲洗</w:t>
            </w:r>
            <w:r>
              <w:rPr>
                <w:rFonts w:ascii="方正仿宋_GBK" w:eastAsia="方正仿宋_GBK" w:hint="eastAsia"/>
                <w:szCs w:val="21"/>
              </w:rPr>
              <w:t>。</w:t>
            </w:r>
          </w:p>
          <w:p w:rsidR="00993261" w:rsidRDefault="0037301A">
            <w:pPr>
              <w:spacing w:line="300" w:lineRule="exact"/>
              <w:ind w:firstLineChars="200" w:firstLine="420"/>
              <w:rPr>
                <w:rFonts w:eastAsia="方正仿宋_GBK"/>
                <w:szCs w:val="21"/>
              </w:rPr>
            </w:pPr>
            <w:r>
              <w:rPr>
                <w:rFonts w:ascii="方正仿宋_GBK" w:eastAsia="方正仿宋_GBK" w:hint="eastAsia"/>
                <w:szCs w:val="21"/>
              </w:rPr>
              <w:t>2.</w:t>
            </w:r>
            <w:r>
              <w:rPr>
                <w:rFonts w:ascii="方正仿宋_GBK" w:eastAsia="方正仿宋_GBK" w:hint="eastAsia"/>
                <w:szCs w:val="21"/>
              </w:rPr>
              <w:t>渔鳅浩地块正在开展遗留固废清运工作，</w:t>
            </w:r>
            <w:r>
              <w:rPr>
                <w:rFonts w:ascii="方正仿宋_GBK" w:eastAsia="方正仿宋_GBK" w:hint="eastAsia"/>
                <w:szCs w:val="21"/>
              </w:rPr>
              <w:t>7</w:t>
            </w:r>
            <w:r>
              <w:rPr>
                <w:rFonts w:ascii="方正仿宋_GBK" w:eastAsia="方正仿宋_GBK" w:hint="eastAsia"/>
                <w:szCs w:val="21"/>
              </w:rPr>
              <w:t>月份开展现场检查</w:t>
            </w:r>
            <w:r>
              <w:rPr>
                <w:rFonts w:ascii="方正仿宋_GBK" w:eastAsia="方正仿宋_GBK" w:hint="eastAsia"/>
                <w:szCs w:val="21"/>
              </w:rPr>
              <w:t>2</w:t>
            </w:r>
            <w:r>
              <w:rPr>
                <w:rFonts w:ascii="方正仿宋_GBK" w:eastAsia="方正仿宋_GBK" w:hint="eastAsia"/>
                <w:szCs w:val="21"/>
              </w:rPr>
              <w:t>次。</w:t>
            </w:r>
          </w:p>
        </w:tc>
      </w:tr>
      <w:tr w:rsidR="00993261">
        <w:trPr>
          <w:trHeight w:val="122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5</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开展建筑施工工地在用非道路移动机械的环保编码登记和执法检查，对排放不合格的非道路移动机械进行查处。</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月，区生态环境局累计对</w:t>
            </w:r>
            <w:r>
              <w:rPr>
                <w:rFonts w:eastAsia="方正仿宋_GBK" w:hint="eastAsia"/>
                <w:szCs w:val="21"/>
              </w:rPr>
              <w:t>2</w:t>
            </w:r>
            <w:r>
              <w:rPr>
                <w:rFonts w:eastAsia="方正仿宋_GBK" w:hint="eastAsia"/>
                <w:szCs w:val="21"/>
              </w:rPr>
              <w:t>台非道路移动机械进行环保编码登记。</w:t>
            </w:r>
          </w:p>
        </w:tc>
      </w:tr>
      <w:tr w:rsidR="00993261">
        <w:trPr>
          <w:trHeight w:val="7010"/>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建筑</w:t>
            </w:r>
          </w:p>
          <w:p w:rsidR="00993261" w:rsidRDefault="0037301A">
            <w:pPr>
              <w:spacing w:line="300" w:lineRule="exact"/>
              <w:jc w:val="center"/>
              <w:rPr>
                <w:rFonts w:eastAsia="方正仿宋_GBK"/>
                <w:szCs w:val="21"/>
              </w:rPr>
            </w:pPr>
            <w:r>
              <w:rPr>
                <w:rFonts w:eastAsia="方正仿宋_GBK"/>
                <w:szCs w:val="21"/>
              </w:rPr>
              <w:t>工程</w:t>
            </w:r>
          </w:p>
          <w:p w:rsidR="00993261" w:rsidRDefault="0037301A">
            <w:pPr>
              <w:spacing w:line="300" w:lineRule="exact"/>
              <w:jc w:val="center"/>
              <w:rPr>
                <w:rFonts w:eastAsia="方正仿宋_GBK"/>
                <w:szCs w:val="21"/>
              </w:rPr>
            </w:pPr>
            <w:r>
              <w:rPr>
                <w:rFonts w:eastAsia="方正仿宋_GBK"/>
                <w:szCs w:val="21"/>
              </w:rPr>
              <w:t>大气</w:t>
            </w:r>
          </w:p>
          <w:p w:rsidR="00993261" w:rsidRDefault="0037301A">
            <w:pPr>
              <w:spacing w:line="300" w:lineRule="exact"/>
              <w:jc w:val="center"/>
              <w:rPr>
                <w:rFonts w:eastAsia="方正仿宋_GBK"/>
                <w:szCs w:val="21"/>
              </w:rPr>
            </w:pPr>
            <w:r>
              <w:rPr>
                <w:rFonts w:eastAsia="方正仿宋_GBK"/>
                <w:szCs w:val="21"/>
              </w:rPr>
              <w:t>污染</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p w:rsidR="00993261" w:rsidRDefault="00993261">
            <w:pPr>
              <w:spacing w:line="300" w:lineRule="exact"/>
              <w:jc w:val="center"/>
              <w:rPr>
                <w:rFonts w:eastAsia="方正仿宋_GBK"/>
                <w:szCs w:val="21"/>
              </w:rPr>
            </w:pPr>
          </w:p>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6</w:t>
            </w:r>
          </w:p>
        </w:tc>
        <w:tc>
          <w:tcPr>
            <w:tcW w:w="4315" w:type="dxa"/>
            <w:noWrap/>
            <w:vAlign w:val="center"/>
          </w:tcPr>
          <w:p w:rsidR="00993261" w:rsidRDefault="0037301A">
            <w:pPr>
              <w:spacing w:line="300" w:lineRule="exact"/>
              <w:rPr>
                <w:rFonts w:eastAsia="方正仿宋_GBK"/>
                <w:szCs w:val="21"/>
              </w:rPr>
            </w:pPr>
            <w:r>
              <w:rPr>
                <w:rFonts w:eastAsia="方正仿宋_GBK"/>
                <w:bCs/>
                <w:szCs w:val="21"/>
              </w:rPr>
              <w:t>强化拆迁工程监管，严格落实工地扬尘管控</w:t>
            </w:r>
            <w:r>
              <w:rPr>
                <w:rFonts w:eastAsia="方正仿宋_GBK" w:hint="eastAsia"/>
                <w:bCs/>
                <w:szCs w:val="21"/>
              </w:rPr>
              <w:t>“</w:t>
            </w:r>
            <w:r>
              <w:rPr>
                <w:rFonts w:eastAsia="方正仿宋_GBK"/>
                <w:bCs/>
                <w:szCs w:val="21"/>
              </w:rPr>
              <w:t>十项规定</w:t>
            </w:r>
            <w:r>
              <w:rPr>
                <w:rFonts w:eastAsia="方正仿宋_GBK" w:hint="eastAsia"/>
                <w:bCs/>
                <w:szCs w:val="21"/>
              </w:rPr>
              <w:t>”</w:t>
            </w:r>
            <w:r>
              <w:rPr>
                <w:rFonts w:eastAsia="方正仿宋_GBK"/>
                <w:bCs/>
                <w:szCs w:val="21"/>
              </w:rPr>
              <w:t>，使用进行环保编码登记的非道路移动机械，加强工地油漆喷涂、切割、焊接等作业管理，规范使用管理含</w:t>
            </w:r>
            <w:r>
              <w:rPr>
                <w:rFonts w:eastAsia="方正仿宋_GBK"/>
                <w:bCs/>
                <w:szCs w:val="21"/>
              </w:rPr>
              <w:t>VOCs</w:t>
            </w:r>
            <w:r>
              <w:rPr>
                <w:rFonts w:eastAsia="方正仿宋_GBK"/>
                <w:bCs/>
                <w:szCs w:val="21"/>
              </w:rPr>
              <w:t>施工材料。</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区住房城乡建委、各镇街</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ascii="方正仿宋_GBK" w:eastAsia="方正仿宋_GBK" w:hAnsi="方正仿宋_GBK" w:cs="方正仿宋_GBK" w:hint="eastAsia"/>
                <w:szCs w:val="21"/>
              </w:rPr>
              <w:t>区住建委：</w:t>
            </w:r>
            <w:r>
              <w:rPr>
                <w:rFonts w:ascii="方正仿宋_GBK" w:eastAsia="方正仿宋_GBK" w:hAnsi="方正仿宋_GBK" w:cs="方正仿宋_GBK" w:hint="eastAsia"/>
                <w:szCs w:val="21"/>
              </w:rPr>
              <w:t>7</w:t>
            </w:r>
            <w:r>
              <w:rPr>
                <w:rFonts w:ascii="方正仿宋_GBK" w:eastAsia="方正仿宋_GBK" w:hAnsi="方正仿宋_GBK" w:cs="方正仿宋_GBK" w:hint="eastAsia"/>
                <w:szCs w:val="21"/>
              </w:rPr>
              <w:t>月，出动检查人员</w:t>
            </w:r>
            <w:r>
              <w:rPr>
                <w:rFonts w:ascii="方正仿宋_GBK" w:eastAsia="方正仿宋_GBK" w:hAnsi="方正仿宋_GBK" w:cs="方正仿宋_GBK" w:hint="eastAsia"/>
                <w:szCs w:val="21"/>
              </w:rPr>
              <w:t>6</w:t>
            </w:r>
            <w:r>
              <w:rPr>
                <w:rFonts w:ascii="方正仿宋_GBK" w:eastAsia="方正仿宋_GBK" w:hAnsi="方正仿宋_GBK" w:cs="方正仿宋_GBK" w:hint="eastAsia"/>
                <w:szCs w:val="21"/>
              </w:rPr>
              <w:t>人，检查拆迁工地</w:t>
            </w:r>
            <w:r>
              <w:rPr>
                <w:rFonts w:ascii="方正仿宋_GBK" w:eastAsia="方正仿宋_GBK" w:hAnsi="方正仿宋_GBK" w:cs="方正仿宋_GBK" w:hint="eastAsia"/>
                <w:szCs w:val="21"/>
              </w:rPr>
              <w:t>7</w:t>
            </w:r>
            <w:r>
              <w:rPr>
                <w:rFonts w:ascii="方正仿宋_GBK" w:eastAsia="方正仿宋_GBK" w:hAnsi="方正仿宋_GBK" w:cs="方正仿宋_GBK" w:hint="eastAsia"/>
                <w:szCs w:val="21"/>
              </w:rPr>
              <w:t>个，督促拆迁工地整改扬尘问题</w:t>
            </w:r>
            <w:r>
              <w:rPr>
                <w:rFonts w:ascii="方正仿宋_GBK" w:eastAsia="方正仿宋_GBK" w:hAnsi="方正仿宋_GBK" w:cs="方正仿宋_GBK" w:hint="eastAsia"/>
                <w:szCs w:val="21"/>
              </w:rPr>
              <w:t>10</w:t>
            </w:r>
            <w:r>
              <w:rPr>
                <w:rFonts w:ascii="方正仿宋_GBK" w:eastAsia="方正仿宋_GBK" w:hAnsi="方正仿宋_GBK" w:cs="方正仿宋_GBK" w:hint="eastAsia"/>
                <w:szCs w:val="21"/>
              </w:rPr>
              <w:t>个，重点对创新村、猫鼻梁、重钢崖线等片区开展巡查，要求拆迁工程落实湿法作业，</w:t>
            </w:r>
            <w:r>
              <w:rPr>
                <w:rFonts w:eastAsia="方正仿宋_GBK" w:hint="eastAsia"/>
                <w:szCs w:val="21"/>
              </w:rPr>
              <w:t>高温时段暂停切割、焊接作业。</w:t>
            </w:r>
            <w:r>
              <w:rPr>
                <w:rFonts w:eastAsia="方正仿宋_GBK" w:hint="eastAsia"/>
                <w:szCs w:val="21"/>
              </w:rPr>
              <w:t xml:space="preserve">  </w:t>
            </w:r>
          </w:p>
          <w:p w:rsidR="00993261" w:rsidRDefault="0037301A">
            <w:pPr>
              <w:spacing w:line="300" w:lineRule="exact"/>
              <w:ind w:firstLineChars="200" w:firstLine="420"/>
              <w:rPr>
                <w:rFonts w:ascii="方正仿宋_GBK" w:eastAsia="方正仿宋_GBK" w:hAnsi="方正仿宋_GBK" w:cs="方正仿宋_GBK"/>
                <w:color w:val="000000" w:themeColor="text1"/>
                <w:szCs w:val="21"/>
              </w:rPr>
            </w:pPr>
            <w:r>
              <w:rPr>
                <w:rFonts w:ascii="方正仿宋_GBK" w:eastAsia="方正仿宋_GBK" w:hAnsi="方正仿宋_GBK" w:cs="方正仿宋_GBK" w:hint="eastAsia"/>
                <w:szCs w:val="21"/>
              </w:rPr>
              <w:t>建胜镇：</w:t>
            </w:r>
            <w:r>
              <w:rPr>
                <w:rFonts w:ascii="方正仿宋_GBK" w:eastAsia="方正仿宋_GBK" w:hAnsi="方正仿宋_GBK" w:cs="方正仿宋_GBK" w:hint="eastAsia"/>
                <w:color w:val="000000" w:themeColor="text1"/>
                <w:szCs w:val="21"/>
              </w:rPr>
              <w:t>7</w:t>
            </w:r>
            <w:r>
              <w:rPr>
                <w:rFonts w:ascii="方正仿宋_GBK" w:eastAsia="方正仿宋_GBK" w:hAnsi="方正仿宋_GBK" w:cs="方正仿宋_GBK" w:hint="eastAsia"/>
                <w:color w:val="000000" w:themeColor="text1"/>
                <w:szCs w:val="21"/>
              </w:rPr>
              <w:t>月</w:t>
            </w:r>
            <w:r>
              <w:rPr>
                <w:rFonts w:ascii="方正仿宋_GBK" w:eastAsia="方正仿宋_GBK" w:hAnsi="方正仿宋_GBK" w:cs="方正仿宋_GBK" w:hint="eastAsia"/>
                <w:color w:val="000000" w:themeColor="text1"/>
                <w:szCs w:val="21"/>
              </w:rPr>
              <w:t>，重点对</w:t>
            </w:r>
            <w:r>
              <w:rPr>
                <w:rFonts w:ascii="方正仿宋_GBK" w:eastAsia="方正仿宋_GBK" w:hAnsi="方正仿宋_GBK" w:cs="方正仿宋_GBK" w:hint="eastAsia"/>
                <w:color w:val="000000" w:themeColor="text1"/>
                <w:szCs w:val="21"/>
              </w:rPr>
              <w:t>P1</w:t>
            </w:r>
            <w:r>
              <w:rPr>
                <w:rFonts w:ascii="方正仿宋_GBK" w:eastAsia="方正仿宋_GBK" w:hAnsi="方正仿宋_GBK" w:cs="方正仿宋_GBK" w:hint="eastAsia"/>
                <w:color w:val="000000" w:themeColor="text1"/>
                <w:szCs w:val="21"/>
              </w:rPr>
              <w:t>地块</w:t>
            </w:r>
            <w:r>
              <w:rPr>
                <w:rFonts w:ascii="方正仿宋_GBK" w:eastAsia="方正仿宋_GBK" w:hAnsi="方正仿宋_GBK" w:cs="方正仿宋_GBK" w:hint="eastAsia"/>
                <w:color w:val="000000" w:themeColor="text1"/>
                <w:szCs w:val="21"/>
              </w:rPr>
              <w:t>2</w:t>
            </w:r>
            <w:r>
              <w:rPr>
                <w:rFonts w:ascii="方正仿宋_GBK" w:eastAsia="方正仿宋_GBK" w:hAnsi="方正仿宋_GBK" w:cs="方正仿宋_GBK" w:hint="eastAsia"/>
                <w:color w:val="000000" w:themeColor="text1"/>
                <w:szCs w:val="21"/>
              </w:rPr>
              <w:t>组团项目、白居寺大桥西引道、轨道</w:t>
            </w:r>
            <w:r>
              <w:rPr>
                <w:rFonts w:ascii="方正仿宋_GBK" w:eastAsia="方正仿宋_GBK" w:hAnsi="方正仿宋_GBK" w:cs="方正仿宋_GBK" w:hint="eastAsia"/>
                <w:color w:val="000000" w:themeColor="text1"/>
                <w:szCs w:val="21"/>
              </w:rPr>
              <w:t>18</w:t>
            </w:r>
            <w:r>
              <w:rPr>
                <w:rFonts w:ascii="方正仿宋_GBK" w:eastAsia="方正仿宋_GBK" w:hAnsi="方正仿宋_GBK" w:cs="方正仿宋_GBK" w:hint="eastAsia"/>
                <w:color w:val="000000" w:themeColor="text1"/>
                <w:szCs w:val="21"/>
              </w:rPr>
              <w:t>号线</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标段、</w:t>
            </w:r>
            <w:r>
              <w:rPr>
                <w:rFonts w:ascii="方正仿宋_GBK" w:eastAsia="方正仿宋_GBK" w:hAnsi="方正仿宋_GBK" w:cs="方正仿宋_GBK" w:hint="eastAsia"/>
                <w:color w:val="000000" w:themeColor="text1"/>
                <w:szCs w:val="21"/>
              </w:rPr>
              <w:t>7</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19</w:t>
            </w:r>
            <w:r>
              <w:rPr>
                <w:rFonts w:ascii="方正仿宋_GBK" w:eastAsia="方正仿宋_GBK" w:hAnsi="方正仿宋_GBK" w:cs="方正仿宋_GBK" w:hint="eastAsia"/>
                <w:color w:val="000000" w:themeColor="text1"/>
                <w:szCs w:val="21"/>
              </w:rPr>
              <w:t>号路等在建工地、拆房工地进行巡查，</w:t>
            </w:r>
            <w:r>
              <w:rPr>
                <w:rFonts w:ascii="方正仿宋_GBK" w:eastAsia="方正仿宋_GBK" w:hAnsi="方正仿宋_GBK" w:cs="方正仿宋_GBK" w:hint="eastAsia"/>
                <w:color w:val="000000" w:themeColor="text1"/>
                <w:szCs w:val="21"/>
              </w:rPr>
              <w:t>累计出动巡查人员</w:t>
            </w:r>
            <w:r>
              <w:rPr>
                <w:rFonts w:ascii="方正仿宋_GBK" w:eastAsia="方正仿宋_GBK" w:hAnsi="方正仿宋_GBK" w:cs="方正仿宋_GBK" w:hint="eastAsia"/>
                <w:color w:val="000000" w:themeColor="text1"/>
                <w:szCs w:val="21"/>
              </w:rPr>
              <w:t>115</w:t>
            </w:r>
            <w:r>
              <w:rPr>
                <w:rFonts w:ascii="方正仿宋_GBK" w:eastAsia="方正仿宋_GBK" w:hAnsi="方正仿宋_GBK" w:cs="方正仿宋_GBK" w:hint="eastAsia"/>
                <w:color w:val="000000" w:themeColor="text1"/>
                <w:szCs w:val="21"/>
              </w:rPr>
              <w:t>人次，</w:t>
            </w:r>
            <w:r>
              <w:rPr>
                <w:rFonts w:ascii="方正仿宋_GBK" w:eastAsia="方正仿宋_GBK" w:hAnsi="方正仿宋_GBK" w:cs="方正仿宋_GBK" w:hint="eastAsia"/>
                <w:color w:val="000000" w:themeColor="text1"/>
                <w:szCs w:val="21"/>
              </w:rPr>
              <w:t>检查在建工地、拆房工地</w:t>
            </w:r>
            <w:r>
              <w:rPr>
                <w:rFonts w:ascii="方正仿宋_GBK" w:eastAsia="方正仿宋_GBK" w:hAnsi="方正仿宋_GBK" w:cs="方正仿宋_GBK" w:hint="eastAsia"/>
                <w:color w:val="000000" w:themeColor="text1"/>
                <w:szCs w:val="21"/>
              </w:rPr>
              <w:t>86</w:t>
            </w:r>
            <w:r>
              <w:rPr>
                <w:rFonts w:ascii="方正仿宋_GBK" w:eastAsia="方正仿宋_GBK" w:hAnsi="方正仿宋_GBK" w:cs="方正仿宋_GBK" w:hint="eastAsia"/>
                <w:color w:val="000000" w:themeColor="text1"/>
                <w:szCs w:val="21"/>
              </w:rPr>
              <w:t>家次，出动自有洒水车</w:t>
            </w:r>
            <w:r>
              <w:rPr>
                <w:rFonts w:ascii="方正仿宋_GBK" w:eastAsia="方正仿宋_GBK" w:hAnsi="方正仿宋_GBK" w:cs="方正仿宋_GBK" w:hint="eastAsia"/>
                <w:color w:val="000000" w:themeColor="text1"/>
                <w:szCs w:val="21"/>
              </w:rPr>
              <w:t>20</w:t>
            </w:r>
            <w:r>
              <w:rPr>
                <w:rFonts w:ascii="方正仿宋_GBK" w:eastAsia="方正仿宋_GBK" w:hAnsi="方正仿宋_GBK" w:cs="方正仿宋_GBK" w:hint="eastAsia"/>
                <w:color w:val="000000" w:themeColor="text1"/>
                <w:szCs w:val="21"/>
              </w:rPr>
              <w:t>台次，累计洒水</w:t>
            </w:r>
            <w:r>
              <w:rPr>
                <w:rFonts w:ascii="方正仿宋_GBK" w:eastAsia="方正仿宋_GBK" w:hAnsi="方正仿宋_GBK" w:cs="方正仿宋_GBK" w:hint="eastAsia"/>
                <w:color w:val="000000" w:themeColor="text1"/>
                <w:szCs w:val="21"/>
              </w:rPr>
              <w:t>200</w:t>
            </w:r>
            <w:r>
              <w:rPr>
                <w:rFonts w:ascii="方正仿宋_GBK" w:eastAsia="方正仿宋_GBK" w:hAnsi="方正仿宋_GBK" w:cs="方正仿宋_GBK" w:hint="eastAsia"/>
                <w:color w:val="000000" w:themeColor="text1"/>
                <w:szCs w:val="21"/>
              </w:rPr>
              <w:t>吨。发现</w:t>
            </w:r>
            <w:r>
              <w:rPr>
                <w:rFonts w:ascii="方正仿宋_GBK" w:eastAsia="方正仿宋_GBK" w:hAnsi="方正仿宋_GBK" w:cs="方正仿宋_GBK" w:hint="eastAsia"/>
                <w:color w:val="000000" w:themeColor="text1"/>
                <w:szCs w:val="21"/>
              </w:rPr>
              <w:t>轨道</w:t>
            </w:r>
            <w:r>
              <w:rPr>
                <w:rFonts w:ascii="方正仿宋_GBK" w:eastAsia="方正仿宋_GBK" w:hAnsi="方正仿宋_GBK" w:cs="方正仿宋_GBK" w:hint="eastAsia"/>
                <w:color w:val="000000" w:themeColor="text1"/>
                <w:szCs w:val="21"/>
              </w:rPr>
              <w:t>18</w:t>
            </w:r>
            <w:r>
              <w:rPr>
                <w:rFonts w:ascii="方正仿宋_GBK" w:eastAsia="方正仿宋_GBK" w:hAnsi="方正仿宋_GBK" w:cs="方正仿宋_GBK" w:hint="eastAsia"/>
                <w:color w:val="000000" w:themeColor="text1"/>
                <w:szCs w:val="21"/>
              </w:rPr>
              <w:t>号线进出车辆带泥上路，已</w:t>
            </w:r>
            <w:r>
              <w:rPr>
                <w:rFonts w:ascii="方正仿宋_GBK" w:eastAsia="方正仿宋_GBK" w:hAnsi="方正仿宋_GBK" w:cs="方正仿宋_GBK" w:hint="eastAsia"/>
                <w:color w:val="000000" w:themeColor="text1"/>
                <w:szCs w:val="21"/>
              </w:rPr>
              <w:t>督促中铁十二局冲洗工地进出口，严禁带泥上路。</w:t>
            </w:r>
          </w:p>
          <w:p w:rsidR="00993261" w:rsidRDefault="0037301A">
            <w:pPr>
              <w:pStyle w:val="a6"/>
              <w:spacing w:line="300" w:lineRule="exact"/>
              <w:rPr>
                <w:rFonts w:ascii="Times New Roman" w:eastAsia="方正仿宋_GBK" w:hAnsi="方正仿宋_GBK"/>
                <w:szCs w:val="21"/>
              </w:rPr>
            </w:pPr>
            <w:r>
              <w:rPr>
                <w:rFonts w:ascii="Times New Roman" w:eastAsia="方正仿宋_GBK" w:hAnsi="方正仿宋_GBK" w:hint="eastAsia"/>
                <w:szCs w:val="21"/>
              </w:rPr>
              <w:t>茄子溪街道：</w:t>
            </w:r>
            <w:r>
              <w:rPr>
                <w:rFonts w:ascii="Times New Roman" w:eastAsia="方正仿宋_GBK" w:hAnsi="方正仿宋_GBK" w:hint="eastAsia"/>
                <w:szCs w:val="21"/>
              </w:rPr>
              <w:t>7</w:t>
            </w:r>
            <w:r>
              <w:rPr>
                <w:rFonts w:ascii="Times New Roman" w:eastAsia="方正仿宋_GBK" w:hAnsi="方正仿宋_GBK" w:hint="eastAsia"/>
                <w:szCs w:val="21"/>
              </w:rPr>
              <w:t>月，出动检查人员</w:t>
            </w:r>
            <w:r>
              <w:rPr>
                <w:rFonts w:ascii="Times New Roman" w:eastAsia="方正仿宋_GBK" w:hAnsi="方正仿宋_GBK" w:hint="eastAsia"/>
                <w:szCs w:val="21"/>
              </w:rPr>
              <w:t>216</w:t>
            </w:r>
            <w:r>
              <w:rPr>
                <w:rFonts w:ascii="Times New Roman" w:eastAsia="方正仿宋_GBK" w:hAnsi="方正仿宋_GBK" w:hint="eastAsia"/>
                <w:szCs w:val="21"/>
              </w:rPr>
              <w:t>人次，检查建筑工地</w:t>
            </w:r>
            <w:r>
              <w:rPr>
                <w:rFonts w:ascii="Times New Roman" w:eastAsia="方正仿宋_GBK" w:hAnsi="方正仿宋_GBK" w:hint="eastAsia"/>
                <w:szCs w:val="21"/>
              </w:rPr>
              <w:t>6</w:t>
            </w:r>
            <w:r>
              <w:rPr>
                <w:rFonts w:ascii="Times New Roman" w:eastAsia="方正仿宋_GBK" w:hAnsi="方正仿宋_GBK" w:hint="eastAsia"/>
                <w:szCs w:val="21"/>
              </w:rPr>
              <w:t>个。</w:t>
            </w:r>
          </w:p>
          <w:p w:rsidR="00993261" w:rsidRDefault="0037301A">
            <w:pPr>
              <w:spacing w:line="300" w:lineRule="exact"/>
              <w:ind w:firstLineChars="200" w:firstLine="420"/>
              <w:rPr>
                <w:rFonts w:ascii="Times New Roman" w:eastAsia="方正仿宋_GBK" w:hAnsi="方正仿宋_GBK"/>
                <w:szCs w:val="21"/>
              </w:rPr>
            </w:pPr>
            <w:r>
              <w:rPr>
                <w:rFonts w:ascii="Times New Roman" w:eastAsia="方正仿宋_GBK" w:hAnsi="方正仿宋_GBK" w:hint="eastAsia"/>
                <w:szCs w:val="21"/>
              </w:rPr>
              <w:t>跳磴镇：</w:t>
            </w:r>
            <w:r>
              <w:rPr>
                <w:rFonts w:ascii="Times New Roman" w:eastAsia="方正仿宋_GBK" w:hAnsi="方正仿宋_GBK" w:hint="eastAsia"/>
                <w:szCs w:val="21"/>
              </w:rPr>
              <w:t>7</w:t>
            </w:r>
            <w:r>
              <w:rPr>
                <w:rFonts w:ascii="Times New Roman" w:eastAsia="方正仿宋_GBK" w:hAnsi="方正仿宋_GBK" w:hint="eastAsia"/>
                <w:szCs w:val="21"/>
              </w:rPr>
              <w:t>月，出动检查人员</w:t>
            </w:r>
            <w:r>
              <w:rPr>
                <w:rFonts w:ascii="Times New Roman" w:eastAsia="方正仿宋_GBK" w:hAnsi="方正仿宋_GBK" w:hint="eastAsia"/>
                <w:szCs w:val="21"/>
              </w:rPr>
              <w:t>322</w:t>
            </w:r>
            <w:r>
              <w:rPr>
                <w:rFonts w:ascii="Times New Roman" w:eastAsia="方正仿宋_GBK" w:hAnsi="方正仿宋_GBK" w:hint="eastAsia"/>
                <w:szCs w:val="21"/>
              </w:rPr>
              <w:t>人次，平均每日检查建筑工地</w:t>
            </w:r>
            <w:r>
              <w:rPr>
                <w:rFonts w:ascii="Times New Roman" w:eastAsia="方正仿宋_GBK" w:hAnsi="方正仿宋_GBK" w:hint="eastAsia"/>
                <w:szCs w:val="21"/>
              </w:rPr>
              <w:t>5</w:t>
            </w:r>
            <w:r>
              <w:rPr>
                <w:rFonts w:ascii="Times New Roman" w:eastAsia="方正仿宋_GBK" w:hAnsi="方正仿宋_GBK" w:hint="eastAsia"/>
                <w:szCs w:val="21"/>
              </w:rPr>
              <w:t>个，共计处罚</w:t>
            </w:r>
            <w:r>
              <w:rPr>
                <w:rFonts w:ascii="Times New Roman" w:eastAsia="方正仿宋_GBK" w:hAnsi="方正仿宋_GBK" w:hint="eastAsia"/>
                <w:szCs w:val="21"/>
              </w:rPr>
              <w:t>6</w:t>
            </w:r>
            <w:r>
              <w:rPr>
                <w:rFonts w:ascii="Times New Roman" w:eastAsia="方正仿宋_GBK" w:hAnsi="方正仿宋_GBK" w:hint="eastAsia"/>
                <w:szCs w:val="21"/>
              </w:rPr>
              <w:t>起工地车辆带泥上路问题。</w:t>
            </w:r>
          </w:p>
          <w:p w:rsidR="00993261" w:rsidRDefault="0037301A">
            <w:pPr>
              <w:spacing w:line="300" w:lineRule="exact"/>
              <w:ind w:firstLineChars="200" w:firstLine="420"/>
              <w:rPr>
                <w:rFonts w:ascii="Times New Roman" w:eastAsia="方正仿宋_GBK" w:hAnsi="方正仿宋_GBK"/>
                <w:szCs w:val="21"/>
              </w:rPr>
            </w:pPr>
            <w:r>
              <w:rPr>
                <w:rFonts w:ascii="Times New Roman" w:eastAsia="方正仿宋_GBK" w:hAnsi="方正仿宋_GBK" w:hint="eastAsia"/>
                <w:szCs w:val="21"/>
              </w:rPr>
              <w:t>跃进村街道：</w:t>
            </w:r>
            <w:r>
              <w:rPr>
                <w:rFonts w:ascii="Times New Roman" w:eastAsia="方正仿宋_GBK" w:hAnsi="方正仿宋_GBK" w:hint="eastAsia"/>
                <w:szCs w:val="21"/>
              </w:rPr>
              <w:t>7</w:t>
            </w:r>
            <w:r>
              <w:rPr>
                <w:rFonts w:ascii="Times New Roman" w:eastAsia="方正仿宋_GBK" w:hAnsi="方正仿宋_GBK" w:hint="eastAsia"/>
                <w:szCs w:val="21"/>
              </w:rPr>
              <w:t>月，持续安排巡查人员巡查管控工地扬尘污染</w:t>
            </w:r>
            <w:r>
              <w:rPr>
                <w:rFonts w:ascii="Times New Roman" w:eastAsia="方正仿宋_GBK" w:hAnsi="方正仿宋_GBK" w:hint="eastAsia"/>
                <w:szCs w:val="21"/>
              </w:rPr>
              <w:t>,</w:t>
            </w:r>
            <w:r>
              <w:rPr>
                <w:rFonts w:ascii="Times New Roman" w:eastAsia="方正仿宋_GBK" w:hAnsi="方正仿宋_GBK" w:hint="eastAsia"/>
                <w:szCs w:val="21"/>
              </w:rPr>
              <w:t>累计出动巡查人员</w:t>
            </w:r>
            <w:r>
              <w:rPr>
                <w:rFonts w:ascii="Times New Roman" w:eastAsia="方正仿宋_GBK" w:hAnsi="方正仿宋_GBK" w:hint="eastAsia"/>
                <w:szCs w:val="21"/>
              </w:rPr>
              <w:t>90</w:t>
            </w:r>
            <w:r>
              <w:rPr>
                <w:rFonts w:ascii="Times New Roman" w:eastAsia="方正仿宋_GBK" w:hAnsi="方正仿宋_GBK" w:hint="eastAsia"/>
                <w:szCs w:val="21"/>
              </w:rPr>
              <w:t>余人次，检查大坪山重钢地块土壤治理项目工地、老旧社区管网改造项目工地共计</w:t>
            </w:r>
            <w:r>
              <w:rPr>
                <w:rFonts w:ascii="Times New Roman" w:eastAsia="方正仿宋_GBK" w:hAnsi="方正仿宋_GBK" w:hint="eastAsia"/>
                <w:szCs w:val="21"/>
              </w:rPr>
              <w:t>15</w:t>
            </w:r>
            <w:r>
              <w:rPr>
                <w:rFonts w:ascii="Times New Roman" w:eastAsia="方正仿宋_GBK" w:hAnsi="方正仿宋_GBK" w:hint="eastAsia"/>
                <w:szCs w:val="21"/>
              </w:rPr>
              <w:t>次。</w:t>
            </w:r>
          </w:p>
          <w:p w:rsidR="00993261" w:rsidRDefault="0037301A">
            <w:pPr>
              <w:spacing w:line="300" w:lineRule="exact"/>
              <w:ind w:firstLineChars="200" w:firstLine="420"/>
              <w:rPr>
                <w:rFonts w:ascii="Times New Roman" w:eastAsia="方正仿宋_GBK" w:hAnsi="方正仿宋_GBK"/>
                <w:szCs w:val="21"/>
              </w:rPr>
            </w:pPr>
            <w:r>
              <w:rPr>
                <w:rFonts w:ascii="Times New Roman" w:eastAsia="方正仿宋_GBK" w:hAnsi="方正仿宋_GBK"/>
                <w:szCs w:val="21"/>
              </w:rPr>
              <w:t>新山村街道：</w:t>
            </w:r>
            <w:r>
              <w:rPr>
                <w:rFonts w:ascii="Times New Roman" w:eastAsia="方正仿宋_GBK" w:hAnsi="方正仿宋_GBK" w:hint="eastAsia"/>
                <w:szCs w:val="21"/>
              </w:rPr>
              <w:t>7</w:t>
            </w:r>
            <w:r>
              <w:rPr>
                <w:rFonts w:ascii="Times New Roman" w:eastAsia="方正仿宋_GBK" w:hAnsi="方正仿宋_GBK"/>
                <w:szCs w:val="21"/>
              </w:rPr>
              <w:t>月，累计出动巡查人员</w:t>
            </w:r>
            <w:r>
              <w:rPr>
                <w:rFonts w:ascii="Times New Roman" w:eastAsia="方正仿宋_GBK" w:hAnsi="方正仿宋_GBK" w:hint="eastAsia"/>
                <w:szCs w:val="21"/>
              </w:rPr>
              <w:t>134</w:t>
            </w:r>
            <w:r>
              <w:rPr>
                <w:rFonts w:ascii="Times New Roman" w:eastAsia="方正仿宋_GBK" w:hAnsi="方正仿宋_GBK"/>
                <w:szCs w:val="21"/>
              </w:rPr>
              <w:t>人次，检查施工工地</w:t>
            </w:r>
            <w:r>
              <w:rPr>
                <w:rFonts w:ascii="Times New Roman" w:eastAsia="方正仿宋_GBK" w:hAnsi="方正仿宋_GBK" w:hint="eastAsia"/>
                <w:szCs w:val="21"/>
              </w:rPr>
              <w:t>57</w:t>
            </w:r>
            <w:r>
              <w:rPr>
                <w:rFonts w:ascii="Times New Roman" w:eastAsia="方正仿宋_GBK" w:hAnsi="方正仿宋_GBK"/>
                <w:szCs w:val="21"/>
              </w:rPr>
              <w:t>家次，重点巡查佳兆业滨江四季工地、重钢土污治理项目带泥上路、老旧房屋改造施工等项目。</w:t>
            </w:r>
          </w:p>
          <w:p w:rsidR="00993261" w:rsidRDefault="0037301A">
            <w:pPr>
              <w:spacing w:line="300" w:lineRule="exact"/>
              <w:ind w:firstLineChars="200" w:firstLine="420"/>
              <w:rPr>
                <w:rFonts w:eastAsia="方正仿宋_GBK"/>
                <w:color w:val="000000" w:themeColor="text1"/>
                <w:szCs w:val="21"/>
              </w:rPr>
            </w:pPr>
            <w:r>
              <w:rPr>
                <w:rFonts w:eastAsia="方正仿宋_GBK" w:hint="eastAsia"/>
                <w:szCs w:val="21"/>
              </w:rPr>
              <w:t>八桥镇：</w:t>
            </w:r>
            <w:r>
              <w:rPr>
                <w:rFonts w:eastAsia="方正仿宋_GBK" w:hint="eastAsia"/>
                <w:color w:val="000000" w:themeColor="text1"/>
                <w:szCs w:val="21"/>
              </w:rPr>
              <w:t>7</w:t>
            </w:r>
            <w:r>
              <w:rPr>
                <w:rFonts w:eastAsia="方正仿宋_GBK" w:hint="eastAsia"/>
                <w:color w:val="000000" w:themeColor="text1"/>
                <w:szCs w:val="21"/>
              </w:rPr>
              <w:t>月，累计出动巡查人员</w:t>
            </w:r>
            <w:r>
              <w:rPr>
                <w:rFonts w:eastAsia="方正仿宋_GBK" w:hint="eastAsia"/>
                <w:color w:val="000000" w:themeColor="text1"/>
                <w:szCs w:val="21"/>
              </w:rPr>
              <w:t>315</w:t>
            </w:r>
            <w:r>
              <w:rPr>
                <w:rFonts w:eastAsia="方正仿宋_GBK" w:hint="eastAsia"/>
                <w:color w:val="000000" w:themeColor="text1"/>
                <w:szCs w:val="21"/>
              </w:rPr>
              <w:t>人次，</w:t>
            </w:r>
            <w:r>
              <w:rPr>
                <w:rFonts w:eastAsia="方正仿宋_GBK" w:hint="eastAsia"/>
                <w:color w:val="000000" w:themeColor="text1"/>
                <w:szCs w:val="21"/>
              </w:rPr>
              <w:t>共</w:t>
            </w:r>
            <w:r>
              <w:rPr>
                <w:rFonts w:eastAsia="方正仿宋_GBK" w:hint="eastAsia"/>
                <w:color w:val="000000" w:themeColor="text1"/>
                <w:szCs w:val="21"/>
              </w:rPr>
              <w:t>巡查</w:t>
            </w:r>
            <w:r>
              <w:rPr>
                <w:rFonts w:eastAsia="方正仿宋_GBK" w:hint="eastAsia"/>
                <w:color w:val="000000" w:themeColor="text1"/>
                <w:szCs w:val="21"/>
              </w:rPr>
              <w:t>在建工地</w:t>
            </w:r>
            <w:r>
              <w:rPr>
                <w:rFonts w:eastAsia="方正仿宋_GBK" w:hint="eastAsia"/>
                <w:color w:val="000000" w:themeColor="text1"/>
                <w:szCs w:val="21"/>
              </w:rPr>
              <w:t>84</w:t>
            </w:r>
            <w:r>
              <w:rPr>
                <w:rFonts w:eastAsia="方正仿宋_GBK" w:hint="eastAsia"/>
                <w:color w:val="000000" w:themeColor="text1"/>
                <w:szCs w:val="21"/>
              </w:rPr>
              <w:t>次</w:t>
            </w:r>
            <w:r>
              <w:rPr>
                <w:rFonts w:eastAsia="方正仿宋_GBK" w:hint="eastAsia"/>
                <w:color w:val="000000" w:themeColor="text1"/>
                <w:szCs w:val="21"/>
              </w:rPr>
              <w:t>，督促湿法作业、落实“一点一炮”</w:t>
            </w:r>
            <w:r>
              <w:rPr>
                <w:rFonts w:eastAsia="方正仿宋_GBK" w:hint="eastAsia"/>
                <w:color w:val="000000" w:themeColor="text1"/>
                <w:szCs w:val="21"/>
              </w:rPr>
              <w:t>，发现荣盛城在预警期间外墙喷涂一次，立即劝阻并上报</w:t>
            </w:r>
            <w:r>
              <w:rPr>
                <w:rFonts w:eastAsia="方正仿宋_GBK" w:hint="eastAsia"/>
                <w:color w:val="000000" w:themeColor="text1"/>
                <w:szCs w:val="21"/>
              </w:rPr>
              <w:t>。</w:t>
            </w:r>
          </w:p>
          <w:p w:rsidR="00993261" w:rsidRDefault="0037301A">
            <w:pPr>
              <w:spacing w:line="300" w:lineRule="exact"/>
              <w:ind w:firstLineChars="200" w:firstLine="420"/>
              <w:rPr>
                <w:rFonts w:eastAsia="方正仿宋_GBK"/>
                <w:color w:val="000000" w:themeColor="text1"/>
                <w:szCs w:val="21"/>
              </w:rPr>
            </w:pPr>
            <w:r>
              <w:rPr>
                <w:rFonts w:eastAsia="方正仿宋_GBK" w:hint="eastAsia"/>
                <w:color w:val="000000" w:themeColor="text1"/>
                <w:szCs w:val="21"/>
              </w:rPr>
              <w:t>春晖路街道：</w:t>
            </w:r>
            <w:r>
              <w:rPr>
                <w:rFonts w:eastAsia="方正仿宋_GBK" w:hint="eastAsia"/>
                <w:color w:val="000000" w:themeColor="text1"/>
                <w:szCs w:val="21"/>
              </w:rPr>
              <w:t>7</w:t>
            </w:r>
            <w:r>
              <w:rPr>
                <w:rFonts w:eastAsia="方正仿宋_GBK" w:hint="eastAsia"/>
                <w:color w:val="000000" w:themeColor="text1"/>
                <w:szCs w:val="21"/>
              </w:rPr>
              <w:t>月，出动检查人员</w:t>
            </w:r>
            <w:r>
              <w:rPr>
                <w:rFonts w:eastAsia="方正仿宋_GBK" w:hint="eastAsia"/>
                <w:color w:val="000000" w:themeColor="text1"/>
                <w:szCs w:val="21"/>
              </w:rPr>
              <w:t>64</w:t>
            </w:r>
            <w:r>
              <w:rPr>
                <w:rFonts w:eastAsia="方正仿宋_GBK" w:hint="eastAsia"/>
                <w:color w:val="000000" w:themeColor="text1"/>
                <w:szCs w:val="21"/>
              </w:rPr>
              <w:t>人次，检查建筑工地</w:t>
            </w:r>
            <w:r>
              <w:rPr>
                <w:rFonts w:eastAsia="方正仿宋_GBK" w:hint="eastAsia"/>
                <w:color w:val="000000" w:themeColor="text1"/>
                <w:szCs w:val="21"/>
              </w:rPr>
              <w:t>3</w:t>
            </w:r>
            <w:r>
              <w:rPr>
                <w:rFonts w:eastAsia="方正仿宋_GBK" w:hint="eastAsia"/>
                <w:color w:val="000000" w:themeColor="text1"/>
                <w:szCs w:val="21"/>
              </w:rPr>
              <w:t>个。</w:t>
            </w:r>
          </w:p>
          <w:p w:rsidR="00993261" w:rsidRDefault="0037301A">
            <w:pPr>
              <w:spacing w:line="300" w:lineRule="exact"/>
              <w:ind w:firstLineChars="200" w:firstLine="420"/>
              <w:rPr>
                <w:rFonts w:eastAsia="方正仿宋_GBK"/>
                <w:szCs w:val="21"/>
              </w:rPr>
            </w:pPr>
            <w:r>
              <w:rPr>
                <w:rFonts w:eastAsia="方正仿宋_GBK" w:hint="eastAsia"/>
                <w:szCs w:val="21"/>
              </w:rPr>
              <w:t>九宫庙街道：</w:t>
            </w:r>
            <w:r>
              <w:rPr>
                <w:rFonts w:eastAsia="方正仿宋_GBK" w:hint="eastAsia"/>
                <w:szCs w:val="21"/>
              </w:rPr>
              <w:t>7</w:t>
            </w:r>
            <w:r>
              <w:rPr>
                <w:rFonts w:eastAsia="方正仿宋_GBK" w:hint="eastAsia"/>
                <w:szCs w:val="21"/>
              </w:rPr>
              <w:t>月，</w:t>
            </w:r>
            <w:r>
              <w:rPr>
                <w:rFonts w:eastAsia="方正仿宋_GBK" w:hint="eastAsia"/>
                <w:szCs w:val="21"/>
              </w:rPr>
              <w:t>出动检查人员</w:t>
            </w:r>
            <w:r>
              <w:rPr>
                <w:rFonts w:eastAsia="方正仿宋_GBK" w:hint="eastAsia"/>
                <w:szCs w:val="21"/>
              </w:rPr>
              <w:t>120</w:t>
            </w:r>
            <w:r>
              <w:rPr>
                <w:rFonts w:eastAsia="方正仿宋_GBK" w:hint="eastAsia"/>
                <w:szCs w:val="21"/>
              </w:rPr>
              <w:t>人次，检查建筑工地</w:t>
            </w:r>
            <w:r>
              <w:rPr>
                <w:rFonts w:eastAsia="方正仿宋_GBK" w:hint="eastAsia"/>
                <w:szCs w:val="21"/>
              </w:rPr>
              <w:t>30</w:t>
            </w:r>
            <w:r>
              <w:rPr>
                <w:rFonts w:eastAsia="方正仿宋_GBK" w:hint="eastAsia"/>
                <w:szCs w:val="21"/>
              </w:rPr>
              <w:t>余次，上报移交</w:t>
            </w:r>
            <w:r>
              <w:rPr>
                <w:rFonts w:eastAsia="方正仿宋_GBK" w:hint="eastAsia"/>
                <w:szCs w:val="21"/>
              </w:rPr>
              <w:t>3</w:t>
            </w:r>
            <w:r>
              <w:rPr>
                <w:rFonts w:eastAsia="方正仿宋_GBK" w:hint="eastAsia"/>
                <w:szCs w:val="21"/>
              </w:rPr>
              <w:t>条违规现象。督查落实工地大气污染防控措施，巡查工地沿途道路扬尘情况，禁止带泥上路。</w:t>
            </w:r>
          </w:p>
        </w:tc>
      </w:tr>
      <w:tr w:rsidR="00993261">
        <w:trPr>
          <w:trHeight w:val="2087"/>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7</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开展裸露地块排查整治，对裸土实施覆盖或植绿。</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土地权属单位、各镇街</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春晖路街道：</w:t>
            </w:r>
            <w:r>
              <w:rPr>
                <w:rFonts w:eastAsia="方正仿宋_GBK" w:hint="eastAsia"/>
                <w:szCs w:val="21"/>
              </w:rPr>
              <w:t>7</w:t>
            </w:r>
            <w:r>
              <w:rPr>
                <w:rFonts w:eastAsia="方正仿宋_GBK" w:hint="eastAsia"/>
                <w:szCs w:val="21"/>
              </w:rPr>
              <w:t>月，出动检查人员</w:t>
            </w:r>
            <w:r>
              <w:rPr>
                <w:rFonts w:eastAsia="方正仿宋_GBK" w:hint="eastAsia"/>
                <w:szCs w:val="21"/>
              </w:rPr>
              <w:t>64</w:t>
            </w:r>
            <w:r>
              <w:rPr>
                <w:rFonts w:eastAsia="方正仿宋_GBK" w:hint="eastAsia"/>
                <w:szCs w:val="21"/>
              </w:rPr>
              <w:t>人次对已覆盖区域进行巡查，并对辖区进行全面巡查，未发现新的裸土。</w:t>
            </w:r>
          </w:p>
          <w:p w:rsidR="00993261" w:rsidRDefault="0037301A">
            <w:pPr>
              <w:spacing w:line="300" w:lineRule="exact"/>
              <w:ind w:firstLineChars="200" w:firstLine="420"/>
              <w:rPr>
                <w:rFonts w:eastAsia="方正仿宋_GBK"/>
                <w:szCs w:val="21"/>
              </w:rPr>
            </w:pPr>
            <w:r>
              <w:rPr>
                <w:rFonts w:eastAsia="方正仿宋_GBK" w:hint="eastAsia"/>
                <w:szCs w:val="21"/>
              </w:rPr>
              <w:t>建胜镇</w:t>
            </w:r>
            <w:r>
              <w:rPr>
                <w:rFonts w:eastAsia="方正仿宋_GBK" w:hint="eastAsia"/>
                <w:szCs w:val="21"/>
              </w:rPr>
              <w:t>：</w:t>
            </w:r>
            <w:r>
              <w:rPr>
                <w:rFonts w:eastAsia="方正仿宋_GBK" w:hint="eastAsia"/>
                <w:color w:val="000000" w:themeColor="text1"/>
                <w:szCs w:val="21"/>
              </w:rPr>
              <w:t>7</w:t>
            </w:r>
            <w:r>
              <w:rPr>
                <w:rFonts w:eastAsia="方正仿宋_GBK" w:hint="eastAsia"/>
                <w:color w:val="000000" w:themeColor="text1"/>
                <w:szCs w:val="21"/>
              </w:rPr>
              <w:t>月，重点检查</w:t>
            </w:r>
            <w:r>
              <w:rPr>
                <w:rFonts w:ascii="方正仿宋_GBK" w:eastAsia="方正仿宋_GBK" w:hAnsi="方正仿宋_GBK" w:cs="方正仿宋_GBK" w:hint="eastAsia"/>
                <w:color w:val="000000" w:themeColor="text1"/>
                <w:szCs w:val="21"/>
              </w:rPr>
              <w:t>P1</w:t>
            </w:r>
            <w:r>
              <w:rPr>
                <w:rFonts w:ascii="方正仿宋_GBK" w:eastAsia="方正仿宋_GBK" w:hAnsi="方正仿宋_GBK" w:cs="方正仿宋_GBK" w:hint="eastAsia"/>
                <w:color w:val="000000" w:themeColor="text1"/>
                <w:szCs w:val="21"/>
              </w:rPr>
              <w:t>地块</w:t>
            </w:r>
            <w:r>
              <w:rPr>
                <w:rFonts w:ascii="方正仿宋_GBK" w:eastAsia="方正仿宋_GBK" w:hAnsi="方正仿宋_GBK" w:cs="方正仿宋_GBK" w:hint="eastAsia"/>
                <w:color w:val="000000" w:themeColor="text1"/>
                <w:szCs w:val="21"/>
              </w:rPr>
              <w:t>2</w:t>
            </w:r>
            <w:r>
              <w:rPr>
                <w:rFonts w:ascii="方正仿宋_GBK" w:eastAsia="方正仿宋_GBK" w:hAnsi="方正仿宋_GBK" w:cs="方正仿宋_GBK" w:hint="eastAsia"/>
                <w:color w:val="000000" w:themeColor="text1"/>
                <w:szCs w:val="21"/>
              </w:rPr>
              <w:t>组团项目、白居寺大桥西引道、轨道</w:t>
            </w:r>
            <w:r>
              <w:rPr>
                <w:rFonts w:ascii="方正仿宋_GBK" w:eastAsia="方正仿宋_GBK" w:hAnsi="方正仿宋_GBK" w:cs="方正仿宋_GBK" w:hint="eastAsia"/>
                <w:color w:val="000000" w:themeColor="text1"/>
                <w:szCs w:val="21"/>
              </w:rPr>
              <w:t>18</w:t>
            </w:r>
            <w:r>
              <w:rPr>
                <w:rFonts w:ascii="方正仿宋_GBK" w:eastAsia="方正仿宋_GBK" w:hAnsi="方正仿宋_GBK" w:cs="方正仿宋_GBK" w:hint="eastAsia"/>
                <w:color w:val="000000" w:themeColor="text1"/>
                <w:szCs w:val="21"/>
              </w:rPr>
              <w:t>号线</w:t>
            </w:r>
            <w:r>
              <w:rPr>
                <w:rFonts w:ascii="方正仿宋_GBK" w:eastAsia="方正仿宋_GBK" w:hAnsi="方正仿宋_GBK" w:cs="方正仿宋_GBK" w:hint="eastAsia"/>
                <w:color w:val="000000" w:themeColor="text1"/>
                <w:szCs w:val="21"/>
              </w:rPr>
              <w:t>8</w:t>
            </w:r>
            <w:r>
              <w:rPr>
                <w:rFonts w:ascii="方正仿宋_GBK" w:eastAsia="方正仿宋_GBK" w:hAnsi="方正仿宋_GBK" w:cs="方正仿宋_GBK" w:hint="eastAsia"/>
                <w:color w:val="000000" w:themeColor="text1"/>
                <w:szCs w:val="21"/>
              </w:rPr>
              <w:t>标段、</w:t>
            </w:r>
            <w:r>
              <w:rPr>
                <w:rFonts w:ascii="方正仿宋_GBK" w:eastAsia="方正仿宋_GBK" w:hAnsi="方正仿宋_GBK" w:cs="方正仿宋_GBK" w:hint="eastAsia"/>
                <w:color w:val="000000" w:themeColor="text1"/>
                <w:szCs w:val="21"/>
              </w:rPr>
              <w:t>7</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11</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18</w:t>
            </w:r>
            <w:r>
              <w:rPr>
                <w:rFonts w:ascii="方正仿宋_GBK" w:eastAsia="方正仿宋_GBK" w:hAnsi="方正仿宋_GBK" w:cs="方正仿宋_GBK" w:hint="eastAsia"/>
                <w:color w:val="000000" w:themeColor="text1"/>
                <w:szCs w:val="21"/>
              </w:rPr>
              <w:t>、</w:t>
            </w:r>
            <w:r>
              <w:rPr>
                <w:rFonts w:ascii="方正仿宋_GBK" w:eastAsia="方正仿宋_GBK" w:hAnsi="方正仿宋_GBK" w:cs="方正仿宋_GBK" w:hint="eastAsia"/>
                <w:color w:val="000000" w:themeColor="text1"/>
                <w:szCs w:val="21"/>
              </w:rPr>
              <w:t>19</w:t>
            </w:r>
            <w:r>
              <w:rPr>
                <w:rFonts w:ascii="方正仿宋_GBK" w:eastAsia="方正仿宋_GBK" w:hAnsi="方正仿宋_GBK" w:cs="方正仿宋_GBK" w:hint="eastAsia"/>
                <w:color w:val="000000" w:themeColor="text1"/>
                <w:szCs w:val="21"/>
              </w:rPr>
              <w:t>号路等在建工地及拆房工地，</w:t>
            </w:r>
            <w:r>
              <w:rPr>
                <w:rFonts w:eastAsia="方正仿宋_GBK" w:hint="eastAsia"/>
                <w:color w:val="000000" w:themeColor="text1"/>
                <w:szCs w:val="21"/>
              </w:rPr>
              <w:t>累计出动巡查人员</w:t>
            </w:r>
            <w:r>
              <w:rPr>
                <w:rFonts w:eastAsia="方正仿宋_GBK" w:hint="eastAsia"/>
                <w:color w:val="000000" w:themeColor="text1"/>
                <w:szCs w:val="21"/>
              </w:rPr>
              <w:t>79</w:t>
            </w:r>
            <w:r>
              <w:rPr>
                <w:rFonts w:eastAsia="方正仿宋_GBK" w:hint="eastAsia"/>
                <w:color w:val="000000" w:themeColor="text1"/>
                <w:szCs w:val="21"/>
              </w:rPr>
              <w:t>人次，</w:t>
            </w:r>
            <w:r>
              <w:rPr>
                <w:rFonts w:eastAsia="方正仿宋_GBK" w:hint="eastAsia"/>
                <w:color w:val="000000" w:themeColor="text1"/>
                <w:szCs w:val="21"/>
              </w:rPr>
              <w:t>及时覆盖施</w:t>
            </w:r>
            <w:r>
              <w:rPr>
                <w:rFonts w:eastAsia="方正仿宋_GBK" w:hint="eastAsia"/>
                <w:color w:val="000000" w:themeColor="text1"/>
                <w:szCs w:val="21"/>
              </w:rPr>
              <w:t>工</w:t>
            </w:r>
            <w:r>
              <w:rPr>
                <w:rFonts w:eastAsia="方正仿宋_GBK" w:hint="eastAsia"/>
                <w:color w:val="000000" w:themeColor="text1"/>
                <w:szCs w:val="21"/>
              </w:rPr>
              <w:t>倾倒渣土</w:t>
            </w:r>
            <w:r>
              <w:rPr>
                <w:rFonts w:eastAsia="方正仿宋_GBK" w:hint="eastAsia"/>
                <w:color w:val="000000" w:themeColor="text1"/>
                <w:szCs w:val="21"/>
              </w:rPr>
              <w:t>约</w:t>
            </w:r>
            <w:r>
              <w:rPr>
                <w:rFonts w:eastAsia="方正仿宋_GBK" w:hint="eastAsia"/>
                <w:color w:val="000000" w:themeColor="text1"/>
                <w:szCs w:val="21"/>
              </w:rPr>
              <w:t>20</w:t>
            </w:r>
            <w:r>
              <w:rPr>
                <w:rFonts w:eastAsia="方正仿宋_GBK" w:hint="eastAsia"/>
                <w:color w:val="000000" w:themeColor="text1"/>
                <w:szCs w:val="21"/>
              </w:rPr>
              <w:t>平方米</w:t>
            </w:r>
            <w:r>
              <w:rPr>
                <w:rFonts w:eastAsia="方正仿宋_GBK" w:hint="eastAsia"/>
                <w:szCs w:val="21"/>
              </w:rPr>
              <w:t>。</w:t>
            </w:r>
          </w:p>
          <w:p w:rsidR="00993261" w:rsidRDefault="0037301A">
            <w:pPr>
              <w:spacing w:line="300" w:lineRule="exact"/>
              <w:ind w:firstLineChars="200" w:firstLine="420"/>
              <w:rPr>
                <w:rFonts w:eastAsia="方正仿宋_GBK"/>
                <w:szCs w:val="21"/>
              </w:rPr>
            </w:pPr>
            <w:r>
              <w:rPr>
                <w:rFonts w:eastAsia="方正仿宋_GBK" w:hint="eastAsia"/>
                <w:szCs w:val="21"/>
              </w:rPr>
              <w:t>茄子溪街道：</w:t>
            </w:r>
            <w:r>
              <w:rPr>
                <w:rFonts w:eastAsia="方正仿宋_GBK" w:hint="eastAsia"/>
                <w:szCs w:val="21"/>
              </w:rPr>
              <w:t>7</w:t>
            </w:r>
            <w:r>
              <w:rPr>
                <w:rFonts w:eastAsia="方正仿宋_GBK" w:hint="eastAsia"/>
                <w:szCs w:val="21"/>
              </w:rPr>
              <w:t>月，出动检查人员</w:t>
            </w:r>
            <w:r>
              <w:rPr>
                <w:rFonts w:eastAsia="方正仿宋_GBK" w:hint="eastAsia"/>
                <w:szCs w:val="21"/>
              </w:rPr>
              <w:t>216</w:t>
            </w:r>
            <w:r>
              <w:rPr>
                <w:rFonts w:eastAsia="方正仿宋_GBK" w:hint="eastAsia"/>
                <w:szCs w:val="21"/>
              </w:rPr>
              <w:t>人次，及时覆盖裸土</w:t>
            </w:r>
            <w:r>
              <w:rPr>
                <w:rFonts w:eastAsia="方正仿宋_GBK" w:hint="eastAsia"/>
                <w:szCs w:val="21"/>
              </w:rPr>
              <w:t>66</w:t>
            </w:r>
            <w:r>
              <w:rPr>
                <w:rFonts w:eastAsia="方正仿宋_GBK" w:hint="eastAsia"/>
                <w:szCs w:val="21"/>
              </w:rPr>
              <w:t>平方米。</w:t>
            </w:r>
          </w:p>
          <w:p w:rsidR="00993261" w:rsidRDefault="0037301A">
            <w:pPr>
              <w:spacing w:line="300" w:lineRule="exact"/>
              <w:ind w:firstLineChars="200" w:firstLine="420"/>
              <w:rPr>
                <w:rFonts w:eastAsia="方正仿宋_GBK"/>
                <w:szCs w:val="21"/>
              </w:rPr>
            </w:pPr>
            <w:r>
              <w:rPr>
                <w:rFonts w:eastAsia="方正仿宋_GBK" w:hint="eastAsia"/>
                <w:szCs w:val="21"/>
              </w:rPr>
              <w:t>跳磴镇：</w:t>
            </w:r>
            <w:r>
              <w:rPr>
                <w:rFonts w:eastAsia="方正仿宋_GBK" w:hint="eastAsia"/>
                <w:szCs w:val="21"/>
              </w:rPr>
              <w:t>7</w:t>
            </w:r>
            <w:r>
              <w:rPr>
                <w:rFonts w:eastAsia="方正仿宋_GBK" w:hint="eastAsia"/>
                <w:szCs w:val="21"/>
              </w:rPr>
              <w:t>月，出动检查人员</w:t>
            </w:r>
            <w:r>
              <w:rPr>
                <w:rFonts w:eastAsia="方正仿宋_GBK" w:hint="eastAsia"/>
                <w:szCs w:val="21"/>
              </w:rPr>
              <w:t>322</w:t>
            </w:r>
            <w:r>
              <w:rPr>
                <w:rFonts w:eastAsia="方正仿宋_GBK" w:hint="eastAsia"/>
                <w:szCs w:val="21"/>
              </w:rPr>
              <w:t>人次，及时覆盖裸土</w:t>
            </w:r>
            <w:r>
              <w:rPr>
                <w:rFonts w:eastAsia="方正仿宋_GBK" w:hint="eastAsia"/>
                <w:szCs w:val="21"/>
              </w:rPr>
              <w:t>500</w:t>
            </w:r>
            <w:r>
              <w:rPr>
                <w:rFonts w:eastAsia="方正仿宋_GBK" w:hint="eastAsia"/>
                <w:szCs w:val="21"/>
              </w:rPr>
              <w:t>余</w:t>
            </w:r>
            <w:r>
              <w:rPr>
                <w:rFonts w:eastAsia="方正仿宋_GBK" w:hint="eastAsia"/>
                <w:szCs w:val="21"/>
              </w:rPr>
              <w:t>平方米。</w:t>
            </w:r>
          </w:p>
          <w:p w:rsidR="00993261" w:rsidRDefault="0037301A">
            <w:pPr>
              <w:spacing w:line="300" w:lineRule="exact"/>
              <w:ind w:firstLineChars="200" w:firstLine="420"/>
              <w:rPr>
                <w:rFonts w:eastAsia="方正仿宋_GBK"/>
                <w:szCs w:val="21"/>
              </w:rPr>
            </w:pPr>
            <w:r>
              <w:rPr>
                <w:rFonts w:eastAsia="方正仿宋_GBK" w:hint="eastAsia"/>
                <w:szCs w:val="21"/>
              </w:rPr>
              <w:t>跃进村街道：</w:t>
            </w:r>
            <w:r>
              <w:rPr>
                <w:rFonts w:eastAsia="方正仿宋_GBK" w:hint="eastAsia"/>
                <w:szCs w:val="21"/>
              </w:rPr>
              <w:t>7</w:t>
            </w:r>
            <w:r>
              <w:rPr>
                <w:rFonts w:eastAsia="方正仿宋_GBK" w:hint="eastAsia"/>
                <w:szCs w:val="21"/>
              </w:rPr>
              <w:t>月</w:t>
            </w:r>
            <w:r>
              <w:rPr>
                <w:rFonts w:eastAsia="方正仿宋_GBK" w:hint="eastAsia"/>
                <w:szCs w:val="21"/>
              </w:rPr>
              <w:t>，</w:t>
            </w:r>
            <w:r>
              <w:rPr>
                <w:rFonts w:eastAsia="方正仿宋_GBK" w:hint="eastAsia"/>
                <w:szCs w:val="21"/>
              </w:rPr>
              <w:t>持续对辖区内裸露地块实施覆盖，</w:t>
            </w:r>
            <w:r>
              <w:rPr>
                <w:rFonts w:eastAsia="方正仿宋_GBK" w:hint="eastAsia"/>
                <w:szCs w:val="21"/>
              </w:rPr>
              <w:t>及时</w:t>
            </w:r>
            <w:r>
              <w:rPr>
                <w:rFonts w:eastAsia="方正仿宋_GBK" w:hint="eastAsia"/>
                <w:szCs w:val="21"/>
              </w:rPr>
              <w:t>督促施工工地开启雾炮等防尘设备，避免施工工地进出口带泥上路等情况</w:t>
            </w:r>
            <w:r>
              <w:rPr>
                <w:rFonts w:eastAsia="方正仿宋_GBK" w:hint="eastAsia"/>
                <w:szCs w:val="21"/>
              </w:rPr>
              <w:t>，</w:t>
            </w:r>
            <w:r>
              <w:rPr>
                <w:rFonts w:eastAsia="方正仿宋_GBK" w:hint="eastAsia"/>
                <w:szCs w:val="21"/>
              </w:rPr>
              <w:t>出动检查人员</w:t>
            </w:r>
            <w:r>
              <w:rPr>
                <w:rFonts w:eastAsia="方正仿宋_GBK" w:hint="eastAsia"/>
                <w:szCs w:val="21"/>
              </w:rPr>
              <w:t>40</w:t>
            </w:r>
            <w:r>
              <w:rPr>
                <w:rFonts w:eastAsia="方正仿宋_GBK" w:hint="eastAsia"/>
                <w:szCs w:val="21"/>
              </w:rPr>
              <w:t>余人次。</w:t>
            </w:r>
          </w:p>
          <w:p w:rsidR="00993261" w:rsidRDefault="0037301A">
            <w:pPr>
              <w:spacing w:line="300" w:lineRule="exact"/>
              <w:ind w:firstLineChars="200" w:firstLine="420"/>
              <w:rPr>
                <w:rFonts w:ascii="Times New Roman" w:eastAsia="方正仿宋_GBK" w:hAnsi="Times New Roman"/>
                <w:szCs w:val="21"/>
              </w:rPr>
            </w:pPr>
            <w:r>
              <w:rPr>
                <w:rFonts w:ascii="Times New Roman" w:eastAsia="方正仿宋_GBK" w:hAnsi="Times New Roman"/>
                <w:szCs w:val="21"/>
              </w:rPr>
              <w:t>新山村街道：</w:t>
            </w:r>
            <w:r>
              <w:rPr>
                <w:rFonts w:ascii="Times New Roman" w:eastAsia="方正仿宋_GBK" w:hAnsi="Times New Roman" w:hint="eastAsia"/>
                <w:szCs w:val="21"/>
              </w:rPr>
              <w:t>7</w:t>
            </w:r>
            <w:r>
              <w:rPr>
                <w:rFonts w:ascii="Times New Roman" w:eastAsia="方正仿宋_GBK" w:hAnsi="Times New Roman"/>
                <w:szCs w:val="21"/>
              </w:rPr>
              <w:t>月，累计出动巡查人员</w:t>
            </w:r>
            <w:r>
              <w:rPr>
                <w:rFonts w:ascii="Times New Roman" w:eastAsia="方正仿宋_GBK" w:hAnsi="Times New Roman" w:hint="eastAsia"/>
                <w:szCs w:val="21"/>
              </w:rPr>
              <w:t>134</w:t>
            </w:r>
            <w:r>
              <w:rPr>
                <w:rFonts w:ascii="Times New Roman" w:eastAsia="方正仿宋_GBK" w:hAnsi="Times New Roman"/>
                <w:szCs w:val="21"/>
              </w:rPr>
              <w:t>人次，每月定期对重钢土污治理项目土地巡查，督促施工单位及时对裸土进行覆盖。</w:t>
            </w:r>
          </w:p>
          <w:p w:rsidR="00993261" w:rsidRDefault="0037301A">
            <w:pPr>
              <w:spacing w:line="300" w:lineRule="exact"/>
              <w:ind w:firstLineChars="200" w:firstLine="420"/>
              <w:rPr>
                <w:rFonts w:eastAsia="方正仿宋_GBK"/>
                <w:szCs w:val="21"/>
              </w:rPr>
            </w:pPr>
            <w:r>
              <w:rPr>
                <w:rFonts w:eastAsia="方正仿宋_GBK" w:hint="eastAsia"/>
                <w:szCs w:val="21"/>
              </w:rPr>
              <w:t>九宫庙街道：</w:t>
            </w:r>
            <w:r>
              <w:rPr>
                <w:rFonts w:eastAsia="方正仿宋_GBK" w:hint="eastAsia"/>
                <w:szCs w:val="21"/>
              </w:rPr>
              <w:t>7</w:t>
            </w:r>
            <w:r>
              <w:rPr>
                <w:rFonts w:eastAsia="方正仿宋_GBK" w:hint="eastAsia"/>
                <w:szCs w:val="21"/>
              </w:rPr>
              <w:t>月，出动检查人员</w:t>
            </w:r>
            <w:r>
              <w:rPr>
                <w:rFonts w:eastAsia="方正仿宋_GBK" w:hint="eastAsia"/>
                <w:szCs w:val="21"/>
              </w:rPr>
              <w:t>40</w:t>
            </w:r>
            <w:r>
              <w:rPr>
                <w:rFonts w:eastAsia="方正仿宋_GBK" w:hint="eastAsia"/>
                <w:szCs w:val="21"/>
              </w:rPr>
              <w:t>余人次，</w:t>
            </w:r>
            <w:r>
              <w:rPr>
                <w:rFonts w:eastAsia="方正仿宋_GBK" w:hint="eastAsia"/>
                <w:szCs w:val="21"/>
              </w:rPr>
              <w:t>每月定期对辖区内长虹电镀厂、五湖村、基建村</w:t>
            </w:r>
            <w:r>
              <w:rPr>
                <w:rFonts w:eastAsia="方正仿宋_GBK" w:hint="eastAsia"/>
                <w:szCs w:val="21"/>
              </w:rPr>
              <w:t>等地块</w:t>
            </w:r>
            <w:r>
              <w:rPr>
                <w:rFonts w:eastAsia="方正仿宋_GBK" w:hint="eastAsia"/>
                <w:szCs w:val="21"/>
              </w:rPr>
              <w:t>开展</w:t>
            </w:r>
            <w:r>
              <w:rPr>
                <w:rFonts w:eastAsia="方正仿宋_GBK" w:hint="eastAsia"/>
                <w:szCs w:val="21"/>
              </w:rPr>
              <w:t>2</w:t>
            </w:r>
            <w:r>
              <w:rPr>
                <w:rFonts w:eastAsia="方正仿宋_GBK" w:hint="eastAsia"/>
                <w:szCs w:val="21"/>
              </w:rPr>
              <w:t>次空闲地</w:t>
            </w:r>
            <w:r>
              <w:rPr>
                <w:rFonts w:eastAsia="方正仿宋_GBK" w:hint="eastAsia"/>
                <w:szCs w:val="21"/>
              </w:rPr>
              <w:t>情况</w:t>
            </w:r>
            <w:r>
              <w:rPr>
                <w:rFonts w:eastAsia="方正仿宋_GBK" w:hint="eastAsia"/>
                <w:szCs w:val="21"/>
              </w:rPr>
              <w:t>巡查。</w:t>
            </w:r>
          </w:p>
          <w:p w:rsidR="00993261" w:rsidRDefault="0037301A">
            <w:pPr>
              <w:spacing w:line="300" w:lineRule="exact"/>
              <w:ind w:firstLineChars="200" w:firstLine="420"/>
              <w:rPr>
                <w:rFonts w:eastAsia="方正仿宋_GBK"/>
                <w:szCs w:val="21"/>
              </w:rPr>
            </w:pPr>
            <w:r>
              <w:rPr>
                <w:rFonts w:eastAsia="方正仿宋_GBK" w:hint="eastAsia"/>
                <w:color w:val="000000" w:themeColor="text1"/>
                <w:szCs w:val="21"/>
              </w:rPr>
              <w:t>八桥镇：</w:t>
            </w:r>
            <w:r>
              <w:rPr>
                <w:rFonts w:eastAsia="方正仿宋_GBK" w:hint="eastAsia"/>
                <w:color w:val="000000" w:themeColor="text1"/>
                <w:szCs w:val="21"/>
              </w:rPr>
              <w:t>7</w:t>
            </w:r>
            <w:r>
              <w:rPr>
                <w:rFonts w:eastAsia="方正仿宋_GBK" w:hint="eastAsia"/>
                <w:color w:val="000000" w:themeColor="text1"/>
                <w:szCs w:val="21"/>
              </w:rPr>
              <w:t>月，累计出动巡查人员</w:t>
            </w:r>
            <w:r>
              <w:rPr>
                <w:rFonts w:eastAsia="方正仿宋_GBK" w:hint="eastAsia"/>
                <w:color w:val="000000" w:themeColor="text1"/>
                <w:szCs w:val="21"/>
              </w:rPr>
              <w:t>315</w:t>
            </w:r>
            <w:r>
              <w:rPr>
                <w:rFonts w:eastAsia="方正仿宋_GBK" w:hint="eastAsia"/>
                <w:color w:val="000000" w:themeColor="text1"/>
                <w:szCs w:val="21"/>
              </w:rPr>
              <w:t>人次，督促辖区在建工地及地产集团、拆房公司等单位进行裸土覆盖；八桥镇华生园边坡裸土正在进行边坡植绿治理，整治面积约</w:t>
            </w:r>
            <w:r>
              <w:rPr>
                <w:rFonts w:eastAsia="方正仿宋_GBK" w:hint="eastAsia"/>
                <w:color w:val="000000" w:themeColor="text1"/>
                <w:szCs w:val="21"/>
              </w:rPr>
              <w:t>40</w:t>
            </w:r>
            <w:r>
              <w:rPr>
                <w:rFonts w:eastAsia="方正仿宋_GBK" w:hint="eastAsia"/>
                <w:color w:val="000000" w:themeColor="text1"/>
                <w:szCs w:val="21"/>
              </w:rPr>
              <w:t>万平方米</w:t>
            </w:r>
            <w:r>
              <w:rPr>
                <w:rFonts w:eastAsia="方正仿宋_GBK" w:hint="eastAsia"/>
                <w:color w:val="000000" w:themeColor="text1"/>
                <w:szCs w:val="21"/>
              </w:rPr>
              <w:t>，目前我镇已完成部分地质勘测，正在商讨设计方案</w:t>
            </w:r>
            <w:r>
              <w:rPr>
                <w:rFonts w:eastAsia="方正仿宋_GBK" w:hint="eastAsia"/>
                <w:color w:val="000000" w:themeColor="text1"/>
                <w:szCs w:val="21"/>
              </w:rPr>
              <w:t>。</w:t>
            </w:r>
          </w:p>
        </w:tc>
      </w:tr>
      <w:tr w:rsidR="00993261">
        <w:trPr>
          <w:trHeight w:val="1040"/>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道路</w:t>
            </w:r>
          </w:p>
          <w:p w:rsidR="00993261" w:rsidRDefault="0037301A">
            <w:pPr>
              <w:spacing w:line="300" w:lineRule="exact"/>
              <w:jc w:val="center"/>
              <w:rPr>
                <w:rFonts w:eastAsia="方正仿宋_GBK"/>
                <w:szCs w:val="21"/>
              </w:rPr>
            </w:pPr>
            <w:r>
              <w:rPr>
                <w:rFonts w:eastAsia="方正仿宋_GBK"/>
                <w:szCs w:val="21"/>
              </w:rPr>
              <w:t>扬尘</w:t>
            </w:r>
          </w:p>
          <w:p w:rsidR="00993261" w:rsidRDefault="0037301A">
            <w:pPr>
              <w:spacing w:line="300" w:lineRule="exact"/>
              <w:jc w:val="center"/>
              <w:rPr>
                <w:rFonts w:eastAsia="方正仿宋_GBK"/>
                <w:szCs w:val="21"/>
              </w:rPr>
            </w:pPr>
            <w:r>
              <w:rPr>
                <w:rFonts w:eastAsia="方正仿宋_GBK"/>
                <w:szCs w:val="21"/>
              </w:rPr>
              <w:t>污染</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8</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开展货车、运渣车专项检查，对车辆带泥上路、冒装撒漏等污染城市道路行为加大监管力度，按规定查处相关违法行为。</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区城市管理局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在双山隧道入口、鱼洞大桥北桥头、福溪转盘设置执法岗亭</w:t>
            </w:r>
            <w:r>
              <w:rPr>
                <w:rFonts w:eastAsia="方正仿宋_GBK" w:hint="eastAsia"/>
                <w:szCs w:val="21"/>
              </w:rPr>
              <w:t>3</w:t>
            </w:r>
            <w:r>
              <w:rPr>
                <w:rFonts w:eastAsia="方正仿宋_GBK" w:hint="eastAsia"/>
                <w:szCs w:val="21"/>
              </w:rPr>
              <w:t>个，全天候</w:t>
            </w:r>
            <w:r>
              <w:rPr>
                <w:rFonts w:eastAsia="方正仿宋_GBK" w:hint="eastAsia"/>
                <w:szCs w:val="21"/>
              </w:rPr>
              <w:t>24</w:t>
            </w:r>
            <w:r>
              <w:rPr>
                <w:rFonts w:eastAsia="方正仿宋_GBK" w:hint="eastAsia"/>
                <w:szCs w:val="21"/>
              </w:rPr>
              <w:t>小时值守。</w:t>
            </w:r>
            <w:r>
              <w:rPr>
                <w:rFonts w:eastAsia="方正仿宋_GBK"/>
                <w:szCs w:val="21"/>
              </w:rPr>
              <w:t>7</w:t>
            </w:r>
            <w:r>
              <w:rPr>
                <w:rFonts w:eastAsia="方正仿宋_GBK" w:hint="eastAsia"/>
                <w:szCs w:val="21"/>
              </w:rPr>
              <w:t>月，出动执法人员</w:t>
            </w:r>
            <w:r>
              <w:rPr>
                <w:rFonts w:eastAsia="方正仿宋_GBK"/>
                <w:szCs w:val="21"/>
              </w:rPr>
              <w:t>20</w:t>
            </w:r>
            <w:r>
              <w:rPr>
                <w:rFonts w:eastAsia="方正仿宋_GBK" w:hint="eastAsia"/>
                <w:szCs w:val="21"/>
              </w:rPr>
              <w:t>00</w:t>
            </w:r>
            <w:r>
              <w:rPr>
                <w:rFonts w:eastAsia="方正仿宋_GBK" w:hint="eastAsia"/>
                <w:szCs w:val="21"/>
              </w:rPr>
              <w:t>余人次、执法车辆</w:t>
            </w:r>
            <w:r>
              <w:rPr>
                <w:rFonts w:eastAsia="方正仿宋_GBK" w:hint="eastAsia"/>
                <w:szCs w:val="21"/>
              </w:rPr>
              <w:t>700</w:t>
            </w:r>
            <w:r>
              <w:rPr>
                <w:rFonts w:eastAsia="方正仿宋_GBK" w:hint="eastAsia"/>
                <w:szCs w:val="21"/>
              </w:rPr>
              <w:t>余车次，查处违法车辆</w:t>
            </w:r>
            <w:r>
              <w:rPr>
                <w:rFonts w:eastAsia="方正仿宋_GBK"/>
                <w:szCs w:val="21"/>
              </w:rPr>
              <w:t>4</w:t>
            </w:r>
            <w:r>
              <w:rPr>
                <w:rFonts w:eastAsia="方正仿宋_GBK" w:hint="eastAsia"/>
                <w:szCs w:val="21"/>
              </w:rPr>
              <w:t>辆，罚款</w:t>
            </w:r>
            <w:r>
              <w:rPr>
                <w:rFonts w:eastAsia="方正仿宋_GBK"/>
                <w:szCs w:val="21"/>
              </w:rPr>
              <w:t>9000</w:t>
            </w:r>
            <w:r>
              <w:rPr>
                <w:rFonts w:eastAsia="方正仿宋_GBK" w:hint="eastAsia"/>
                <w:szCs w:val="21"/>
              </w:rPr>
              <w:t>元。</w:t>
            </w:r>
          </w:p>
        </w:tc>
      </w:tr>
      <w:tr w:rsidR="00993261">
        <w:trPr>
          <w:trHeight w:val="34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9</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开展城区主次干道清扫保洁</w:t>
            </w:r>
            <w:r>
              <w:rPr>
                <w:rFonts w:eastAsia="方正仿宋_GBK"/>
                <w:szCs w:val="21"/>
              </w:rPr>
              <w:t>5</w:t>
            </w:r>
            <w:r>
              <w:rPr>
                <w:rFonts w:eastAsia="方正仿宋_GBK"/>
                <w:szCs w:val="21"/>
              </w:rPr>
              <w:t>项作业质量标准落实情况检查，根据任务要求、季节时机、点位区域等实际情况合理安排落实道路机扫作业和洒水降尘，督促设置单位或维护单位对广告牌、围挡围墙和周边行道树、绿化带除尘清洁，确保地面无可见灰尘，道路、行道树、绿化带、广告牌、围挡围墙等无积尘积泥。在日常清扫保洁的基础上，对文体路、文体支路、西城大道（金家湾立交以北段）、钢花路、双</w:t>
            </w:r>
            <w:r>
              <w:rPr>
                <w:rFonts w:eastAsia="方正仿宋_GBK"/>
                <w:szCs w:val="21"/>
              </w:rPr>
              <w:lastRenderedPageBreak/>
              <w:t>山路与大滨路实施每日</w:t>
            </w:r>
            <w:r>
              <w:rPr>
                <w:rFonts w:eastAsia="方正仿宋_GBK"/>
                <w:szCs w:val="21"/>
              </w:rPr>
              <w:t>6</w:t>
            </w:r>
            <w:r>
              <w:rPr>
                <w:rFonts w:eastAsia="方正仿宋_GBK"/>
                <w:szCs w:val="21"/>
              </w:rPr>
              <w:t>点至</w:t>
            </w:r>
            <w:r>
              <w:rPr>
                <w:rFonts w:eastAsia="方正仿宋_GBK"/>
                <w:szCs w:val="21"/>
              </w:rPr>
              <w:t>24</w:t>
            </w:r>
            <w:r>
              <w:rPr>
                <w:rFonts w:eastAsia="方正仿宋_GBK"/>
                <w:szCs w:val="21"/>
              </w:rPr>
              <w:t>点持续常态化保湿，对西城大道（金家湾立交以南段）、袁茄路、金中大道、郭伏路、钢铁路、福茄路等道路实施每日早高峰（</w:t>
            </w:r>
            <w:r>
              <w:rPr>
                <w:rFonts w:eastAsia="方正仿宋_GBK"/>
                <w:szCs w:val="21"/>
              </w:rPr>
              <w:t>7</w:t>
            </w:r>
            <w:r>
              <w:rPr>
                <w:rFonts w:eastAsia="方正仿宋_GBK"/>
                <w:szCs w:val="21"/>
              </w:rPr>
              <w:t>点至</w:t>
            </w:r>
            <w:r>
              <w:rPr>
                <w:rFonts w:eastAsia="方正仿宋_GBK"/>
                <w:szCs w:val="21"/>
              </w:rPr>
              <w:t>9</w:t>
            </w:r>
            <w:r>
              <w:rPr>
                <w:rFonts w:eastAsia="方正仿宋_GBK"/>
                <w:szCs w:val="21"/>
              </w:rPr>
              <w:t>点）</w:t>
            </w:r>
            <w:r>
              <w:rPr>
                <w:rFonts w:eastAsia="方正仿宋_GBK"/>
                <w:szCs w:val="21"/>
              </w:rPr>
              <w:t>、晚高峰（</w:t>
            </w:r>
            <w:r>
              <w:rPr>
                <w:rFonts w:eastAsia="方正仿宋_GBK"/>
                <w:szCs w:val="21"/>
              </w:rPr>
              <w:t>18</w:t>
            </w:r>
            <w:r>
              <w:rPr>
                <w:rFonts w:eastAsia="方正仿宋_GBK"/>
                <w:szCs w:val="21"/>
              </w:rPr>
              <w:t>点至</w:t>
            </w:r>
            <w:r>
              <w:rPr>
                <w:rFonts w:eastAsia="方正仿宋_GBK"/>
                <w:szCs w:val="21"/>
              </w:rPr>
              <w:t>20</w:t>
            </w:r>
            <w:r>
              <w:rPr>
                <w:rFonts w:eastAsia="方正仿宋_GBK"/>
                <w:szCs w:val="21"/>
              </w:rPr>
              <w:t>点）、货车进城高峰（</w:t>
            </w:r>
            <w:r>
              <w:rPr>
                <w:rFonts w:eastAsia="方正仿宋_GBK"/>
                <w:szCs w:val="21"/>
              </w:rPr>
              <w:t>22</w:t>
            </w:r>
            <w:r>
              <w:rPr>
                <w:rFonts w:eastAsia="方正仿宋_GBK"/>
                <w:szCs w:val="21"/>
              </w:rPr>
              <w:t>点至</w:t>
            </w:r>
            <w:r>
              <w:rPr>
                <w:rFonts w:eastAsia="方正仿宋_GBK"/>
                <w:szCs w:val="21"/>
              </w:rPr>
              <w:t>24</w:t>
            </w:r>
            <w:r>
              <w:rPr>
                <w:rFonts w:eastAsia="方正仿宋_GBK"/>
                <w:szCs w:val="21"/>
              </w:rPr>
              <w:t>点）三个时段的路面持续保湿。污染天气期间根据预警应对及调度要求，开展加密雾炮、喷淋等降温降尘措施。</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lastRenderedPageBreak/>
              <w:t>区城市管理局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月出动清扫保洁人员</w:t>
            </w:r>
            <w:r>
              <w:rPr>
                <w:rFonts w:eastAsia="方正仿宋_GBK" w:hint="eastAsia"/>
                <w:szCs w:val="21"/>
              </w:rPr>
              <w:t>1.7</w:t>
            </w:r>
            <w:r>
              <w:rPr>
                <w:rFonts w:eastAsia="方正仿宋_GBK" w:hint="eastAsia"/>
                <w:szCs w:val="21"/>
              </w:rPr>
              <w:t>万余人次，机扫作业</w:t>
            </w:r>
            <w:r>
              <w:rPr>
                <w:rFonts w:eastAsia="方正仿宋_GBK" w:hint="eastAsia"/>
                <w:szCs w:val="21"/>
              </w:rPr>
              <w:t>1424</w:t>
            </w:r>
            <w:r>
              <w:rPr>
                <w:rFonts w:eastAsia="方正仿宋_GBK" w:hint="eastAsia"/>
                <w:szCs w:val="21"/>
              </w:rPr>
              <w:t>车次，降尘作业</w:t>
            </w:r>
            <w:r>
              <w:rPr>
                <w:rFonts w:eastAsia="方正仿宋_GBK" w:hint="eastAsia"/>
                <w:szCs w:val="21"/>
              </w:rPr>
              <w:t>1566</w:t>
            </w:r>
            <w:r>
              <w:rPr>
                <w:rFonts w:eastAsia="方正仿宋_GBK" w:hint="eastAsia"/>
                <w:szCs w:val="21"/>
              </w:rPr>
              <w:t>车次，冲洗作业</w:t>
            </w:r>
            <w:r>
              <w:rPr>
                <w:rFonts w:eastAsia="方正仿宋_GBK" w:hint="eastAsia"/>
                <w:szCs w:val="21"/>
              </w:rPr>
              <w:t>1658</w:t>
            </w:r>
            <w:r>
              <w:rPr>
                <w:rFonts w:eastAsia="方正仿宋_GBK" w:hint="eastAsia"/>
                <w:szCs w:val="21"/>
              </w:rPr>
              <w:t>车次，总用水量</w:t>
            </w:r>
            <w:r>
              <w:rPr>
                <w:rFonts w:eastAsia="方正仿宋_GBK" w:hint="eastAsia"/>
                <w:szCs w:val="21"/>
              </w:rPr>
              <w:t>3.58</w:t>
            </w:r>
            <w:r>
              <w:rPr>
                <w:rFonts w:eastAsia="方正仿宋_GBK" w:hint="eastAsia"/>
                <w:szCs w:val="21"/>
              </w:rPr>
              <w:t>万余吨。</w:t>
            </w:r>
          </w:p>
        </w:tc>
      </w:tr>
      <w:tr w:rsidR="00993261">
        <w:trPr>
          <w:trHeight w:val="114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10</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建立施工单位包干责任制，督促施工工地落实施工区域与社会通行道路交叉通道的清洁责任，重点加强工地进出口前后</w:t>
            </w:r>
            <w:r>
              <w:rPr>
                <w:rFonts w:eastAsia="方正仿宋_GBK"/>
                <w:szCs w:val="21"/>
              </w:rPr>
              <w:t>20</w:t>
            </w:r>
            <w:r>
              <w:rPr>
                <w:rFonts w:eastAsia="方正仿宋_GBK"/>
                <w:szCs w:val="21"/>
              </w:rPr>
              <w:t>米道路的扬尘污染管控，及时开展路面清扫冲洗，确保路面无可见积尘积泥与洒落物料。</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区住房城乡建委</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月，出动检查人员</w:t>
            </w:r>
            <w:r>
              <w:rPr>
                <w:rFonts w:eastAsia="方正仿宋_GBK" w:hint="eastAsia"/>
                <w:szCs w:val="21"/>
              </w:rPr>
              <w:t>214</w:t>
            </w:r>
            <w:r>
              <w:rPr>
                <w:rFonts w:eastAsia="方正仿宋_GBK" w:hint="eastAsia"/>
                <w:szCs w:val="21"/>
              </w:rPr>
              <w:t>人次，</w:t>
            </w:r>
            <w:r>
              <w:rPr>
                <w:rFonts w:eastAsia="方正仿宋_GBK" w:hint="eastAsia"/>
                <w:szCs w:val="21"/>
              </w:rPr>
              <w:t>督促在建工地整改道路扬尘问题</w:t>
            </w:r>
            <w:r>
              <w:rPr>
                <w:rFonts w:eastAsia="方正仿宋_GBK" w:hint="eastAsia"/>
                <w:szCs w:val="21"/>
              </w:rPr>
              <w:t>18</w:t>
            </w:r>
            <w:r>
              <w:rPr>
                <w:rFonts w:eastAsia="方正仿宋_GBK" w:hint="eastAsia"/>
                <w:szCs w:val="21"/>
              </w:rPr>
              <w:t>个，</w:t>
            </w:r>
            <w:r>
              <w:rPr>
                <w:rFonts w:eastAsia="方正仿宋_GBK" w:hint="eastAsia"/>
                <w:szCs w:val="21"/>
              </w:rPr>
              <w:t>要求</w:t>
            </w:r>
            <w:r>
              <w:rPr>
                <w:rFonts w:eastAsia="方正仿宋_GBK" w:hint="eastAsia"/>
                <w:szCs w:val="21"/>
              </w:rPr>
              <w:t>在建工程加强进出口冲洗，严格管控车辆，避免冒装和带泥上路，及时开展洒水清扫作业，确保门口前后</w:t>
            </w:r>
            <w:r>
              <w:rPr>
                <w:rFonts w:eastAsia="方正仿宋_GBK" w:hint="eastAsia"/>
                <w:szCs w:val="21"/>
              </w:rPr>
              <w:t>20</w:t>
            </w:r>
            <w:r>
              <w:rPr>
                <w:rFonts w:eastAsia="方正仿宋_GBK" w:hint="eastAsia"/>
                <w:szCs w:val="21"/>
              </w:rPr>
              <w:t>米道路无明显积尘</w:t>
            </w:r>
            <w:r>
              <w:rPr>
                <w:rFonts w:eastAsia="方正仿宋_GBK" w:hint="eastAsia"/>
                <w:szCs w:val="21"/>
              </w:rPr>
              <w:t>。</w:t>
            </w:r>
          </w:p>
        </w:tc>
      </w:tr>
      <w:tr w:rsidR="00993261">
        <w:trPr>
          <w:trHeight w:val="1220"/>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工业</w:t>
            </w:r>
          </w:p>
          <w:p w:rsidR="00993261" w:rsidRDefault="0037301A">
            <w:pPr>
              <w:spacing w:line="300" w:lineRule="exact"/>
              <w:jc w:val="center"/>
              <w:rPr>
                <w:rFonts w:eastAsia="方正仿宋_GBK"/>
                <w:szCs w:val="21"/>
              </w:rPr>
            </w:pPr>
            <w:r>
              <w:rPr>
                <w:rFonts w:eastAsia="方正仿宋_GBK"/>
                <w:szCs w:val="21"/>
              </w:rPr>
              <w:t>企业</w:t>
            </w:r>
          </w:p>
          <w:p w:rsidR="00993261" w:rsidRDefault="0037301A">
            <w:pPr>
              <w:spacing w:line="300" w:lineRule="exact"/>
              <w:jc w:val="center"/>
              <w:rPr>
                <w:rFonts w:eastAsia="方正仿宋_GBK"/>
                <w:szCs w:val="21"/>
              </w:rPr>
            </w:pPr>
            <w:r>
              <w:rPr>
                <w:rFonts w:eastAsia="方正仿宋_GBK"/>
                <w:szCs w:val="21"/>
              </w:rPr>
              <w:t>大气</w:t>
            </w:r>
          </w:p>
          <w:p w:rsidR="00993261" w:rsidRDefault="0037301A">
            <w:pPr>
              <w:spacing w:line="300" w:lineRule="exact"/>
              <w:jc w:val="center"/>
              <w:rPr>
                <w:rFonts w:eastAsia="方正仿宋_GBK"/>
                <w:szCs w:val="21"/>
              </w:rPr>
            </w:pPr>
            <w:r>
              <w:rPr>
                <w:rFonts w:eastAsia="方正仿宋_GBK"/>
                <w:szCs w:val="21"/>
              </w:rPr>
              <w:t>污染</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11</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督促小南海水泥厂、国际复合材料股份有限公司等重点工业企业开展错峰生产工作，保持废气稳定达标排放。</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区经济信息委</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1.</w:t>
            </w:r>
            <w:r>
              <w:rPr>
                <w:rFonts w:eastAsia="方正仿宋_GBK" w:hint="eastAsia"/>
                <w:szCs w:val="21"/>
              </w:rPr>
              <w:t>在博巨玻璃钢发放并张贴保护环境相关宣传海报</w:t>
            </w:r>
            <w:r>
              <w:rPr>
                <w:rFonts w:eastAsia="方正仿宋_GBK" w:hint="eastAsia"/>
                <w:szCs w:val="21"/>
              </w:rPr>
              <w:t>10</w:t>
            </w:r>
            <w:r>
              <w:rPr>
                <w:rFonts w:eastAsia="方正仿宋_GBK" w:hint="eastAsia"/>
                <w:szCs w:val="21"/>
              </w:rPr>
              <w:t>余份，营造保护环境的良好氛围。</w:t>
            </w:r>
            <w:r>
              <w:rPr>
                <w:rFonts w:eastAsia="方正仿宋_GBK" w:hint="eastAsia"/>
                <w:szCs w:val="21"/>
              </w:rPr>
              <w:t xml:space="preserve">2. </w:t>
            </w:r>
            <w:r>
              <w:rPr>
                <w:rFonts w:eastAsia="方正仿宋_GBK" w:hint="eastAsia"/>
                <w:szCs w:val="21"/>
              </w:rPr>
              <w:t>7</w:t>
            </w:r>
            <w:r>
              <w:rPr>
                <w:rFonts w:eastAsia="方正仿宋_GBK" w:hint="eastAsia"/>
                <w:szCs w:val="21"/>
              </w:rPr>
              <w:t>月前往博巨玻璃钢、三木华瑞机电公司、利德工业制造有限公司、太仓科技有限公司等企业现场督促企业落实环保主体责任，保持生产期间废气处理设备正常运行，督促博巨玻璃钢公司实行错峰作业，加快废气处理设备安装调试。</w:t>
            </w:r>
            <w:r>
              <w:rPr>
                <w:rFonts w:eastAsia="方正仿宋_GBK" w:hint="eastAsia"/>
                <w:szCs w:val="21"/>
              </w:rPr>
              <w:t>3.</w:t>
            </w:r>
            <w:r>
              <w:rPr>
                <w:rFonts w:eastAsia="方正仿宋_GBK" w:hint="eastAsia"/>
                <w:szCs w:val="21"/>
              </w:rPr>
              <w:t>在空气污染预警期间，重点督促小南海水泥厂实行错峰停产并做好厂区道路洒扫控尘，督促国际复合预警期间削减产能保持生产线废气低排放并开启喷淋设施降尘。</w:t>
            </w:r>
          </w:p>
        </w:tc>
      </w:tr>
      <w:tr w:rsidR="00993261">
        <w:trPr>
          <w:trHeight w:val="122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12</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禁止在居民住宅楼及商住相邻层新建、改扩建机动车维修项目，督促汽修店规范安装使用废气治理设施，推广采用高涂着效率的涂装工艺和使用环保型涂料，降低挥发性有机物排放。</w:t>
            </w:r>
          </w:p>
        </w:tc>
        <w:tc>
          <w:tcPr>
            <w:tcW w:w="1635" w:type="dxa"/>
            <w:noWrap/>
            <w:vAlign w:val="center"/>
          </w:tcPr>
          <w:p w:rsidR="00993261" w:rsidRDefault="0037301A">
            <w:pPr>
              <w:spacing w:line="300" w:lineRule="exact"/>
              <w:jc w:val="left"/>
              <w:rPr>
                <w:rFonts w:eastAsia="方正仿宋_GBK"/>
                <w:szCs w:val="21"/>
              </w:rPr>
            </w:pPr>
            <w:r>
              <w:rPr>
                <w:rFonts w:eastAsia="方正仿宋_GBK"/>
                <w:szCs w:val="21"/>
              </w:rPr>
              <w:t>区交通局、区市场监管局</w:t>
            </w:r>
          </w:p>
        </w:tc>
        <w:tc>
          <w:tcPr>
            <w:tcW w:w="1260" w:type="dxa"/>
            <w:noWrap/>
            <w:vAlign w:val="center"/>
          </w:tcPr>
          <w:p w:rsidR="00993261" w:rsidRDefault="0037301A">
            <w:pPr>
              <w:spacing w:line="300" w:lineRule="exact"/>
              <w:jc w:val="center"/>
              <w:rPr>
                <w:rFonts w:eastAsia="方正仿宋_GBK"/>
                <w:szCs w:val="21"/>
              </w:rPr>
            </w:pPr>
            <w:r>
              <w:rPr>
                <w:rFonts w:eastAsia="方正仿宋_GBK"/>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区交通局：</w:t>
            </w:r>
            <w:r>
              <w:rPr>
                <w:rFonts w:eastAsia="方正仿宋_GBK" w:hint="eastAsia"/>
                <w:szCs w:val="21"/>
              </w:rPr>
              <w:t>7</w:t>
            </w:r>
            <w:r>
              <w:rPr>
                <w:rFonts w:eastAsia="方正仿宋_GBK" w:hint="eastAsia"/>
                <w:szCs w:val="21"/>
              </w:rPr>
              <w:t>月，出动检查人员</w:t>
            </w:r>
            <w:r>
              <w:rPr>
                <w:rFonts w:eastAsia="方正仿宋_GBK" w:hint="eastAsia"/>
                <w:szCs w:val="21"/>
              </w:rPr>
              <w:t>13</w:t>
            </w:r>
            <w:r>
              <w:rPr>
                <w:rFonts w:eastAsia="方正仿宋_GBK" w:hint="eastAsia"/>
                <w:szCs w:val="21"/>
              </w:rPr>
              <w:t>人次，检查汽修店</w:t>
            </w:r>
            <w:r>
              <w:rPr>
                <w:rFonts w:eastAsia="方正仿宋_GBK" w:hint="eastAsia"/>
                <w:szCs w:val="21"/>
              </w:rPr>
              <w:t>6</w:t>
            </w:r>
            <w:r>
              <w:rPr>
                <w:rFonts w:eastAsia="方正仿宋_GBK" w:hint="eastAsia"/>
                <w:szCs w:val="21"/>
              </w:rPr>
              <w:t>家次。</w:t>
            </w:r>
          </w:p>
          <w:p w:rsidR="00993261" w:rsidRDefault="0037301A">
            <w:pPr>
              <w:spacing w:line="300" w:lineRule="exact"/>
              <w:ind w:firstLineChars="200" w:firstLine="420"/>
              <w:rPr>
                <w:rFonts w:eastAsia="方正仿宋_GBK"/>
                <w:szCs w:val="21"/>
              </w:rPr>
            </w:pPr>
            <w:r>
              <w:rPr>
                <w:rFonts w:eastAsia="方正仿宋_GBK" w:hint="eastAsia"/>
                <w:szCs w:val="21"/>
              </w:rPr>
              <w:t>区市场监管局：截至</w:t>
            </w:r>
            <w:r>
              <w:rPr>
                <w:rFonts w:eastAsia="方正仿宋_GBK" w:hint="eastAsia"/>
                <w:szCs w:val="21"/>
              </w:rPr>
              <w:t>7</w:t>
            </w:r>
            <w:r>
              <w:rPr>
                <w:rFonts w:eastAsia="方正仿宋_GBK" w:hint="eastAsia"/>
                <w:szCs w:val="21"/>
              </w:rPr>
              <w:t>月</w:t>
            </w:r>
            <w:r>
              <w:rPr>
                <w:rFonts w:eastAsia="方正仿宋_GBK" w:hint="eastAsia"/>
                <w:szCs w:val="21"/>
              </w:rPr>
              <w:t>31</w:t>
            </w:r>
            <w:r>
              <w:rPr>
                <w:rFonts w:eastAsia="方正仿宋_GBK" w:hint="eastAsia"/>
                <w:szCs w:val="21"/>
              </w:rPr>
              <w:t>日，机动车修理和维护新登记</w:t>
            </w:r>
            <w:r>
              <w:rPr>
                <w:rFonts w:eastAsia="方正仿宋_GBK" w:hint="eastAsia"/>
                <w:szCs w:val="21"/>
              </w:rPr>
              <w:t>4</w:t>
            </w:r>
            <w:r>
              <w:rPr>
                <w:rFonts w:eastAsia="方正仿宋_GBK" w:hint="eastAsia"/>
                <w:szCs w:val="21"/>
              </w:rPr>
              <w:t>户，累计登记</w:t>
            </w:r>
            <w:r>
              <w:rPr>
                <w:rFonts w:eastAsia="方正仿宋_GBK" w:hint="eastAsia"/>
                <w:szCs w:val="21"/>
              </w:rPr>
              <w:t>31</w:t>
            </w:r>
            <w:r>
              <w:rPr>
                <w:rFonts w:eastAsia="方正仿宋_GBK" w:hint="eastAsia"/>
                <w:szCs w:val="21"/>
              </w:rPr>
              <w:t>户，相关登记信息抄告生态环保局。</w:t>
            </w:r>
          </w:p>
        </w:tc>
      </w:tr>
      <w:tr w:rsidR="00993261">
        <w:trPr>
          <w:trHeight w:val="65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13</w:t>
            </w:r>
          </w:p>
        </w:tc>
        <w:tc>
          <w:tcPr>
            <w:tcW w:w="4315" w:type="dxa"/>
            <w:noWrap/>
            <w:vAlign w:val="center"/>
          </w:tcPr>
          <w:p w:rsidR="00993261" w:rsidRDefault="0037301A">
            <w:pPr>
              <w:spacing w:line="300" w:lineRule="exact"/>
              <w:rPr>
                <w:rFonts w:eastAsia="方正仿宋_GBK"/>
                <w:szCs w:val="21"/>
              </w:rPr>
            </w:pPr>
            <w:r>
              <w:rPr>
                <w:rFonts w:eastAsia="方正仿宋_GBK"/>
                <w:szCs w:val="21"/>
              </w:rPr>
              <w:t>深入推进企业开展挥发性有机物、氮氧化物深度治理和颗粒物散排治理，督促项目实施单位严格按照治理标准与目标绩效加快项目，完成重庆国际复合材料有限公司颗粒物散排治理、重庆秋田齿轮有限公司、重庆渝通机械有限公司挥发性有机物深度治理项目，确保相关项目按时完成、取得实效。</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12</w:t>
            </w:r>
            <w:r>
              <w:rPr>
                <w:rFonts w:eastAsia="方正仿宋_GBK"/>
                <w:bCs/>
                <w:szCs w:val="21"/>
              </w:rPr>
              <w:t>月</w:t>
            </w:r>
            <w:r>
              <w:rPr>
                <w:rFonts w:eastAsia="方正仿宋_GBK"/>
                <w:bCs/>
                <w:szCs w:val="21"/>
              </w:rPr>
              <w:t>30</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重庆秋田齿轮有限责任公司</w:t>
            </w:r>
            <w:r>
              <w:rPr>
                <w:rFonts w:eastAsia="方正仿宋_GBK" w:hint="eastAsia"/>
                <w:szCs w:val="21"/>
              </w:rPr>
              <w:t>项目已实施完成，已组织专家现场开展验收；重庆渝通</w:t>
            </w:r>
            <w:r>
              <w:rPr>
                <w:rFonts w:eastAsia="方正仿宋_GBK" w:hint="eastAsia"/>
                <w:szCs w:val="21"/>
              </w:rPr>
              <w:t>机械有限公司</w:t>
            </w:r>
            <w:r>
              <w:rPr>
                <w:rFonts w:eastAsia="方正仿宋_GBK" w:hint="eastAsia"/>
                <w:szCs w:val="21"/>
              </w:rPr>
              <w:t>正在进行设备调试；</w:t>
            </w:r>
            <w:r>
              <w:rPr>
                <w:rFonts w:eastAsia="方正仿宋_GBK" w:hint="eastAsia"/>
                <w:szCs w:val="21"/>
              </w:rPr>
              <w:t>重庆国际复合材料股份有限公司</w:t>
            </w:r>
            <w:r>
              <w:rPr>
                <w:rFonts w:eastAsia="方正仿宋_GBK" w:hint="eastAsia"/>
                <w:szCs w:val="21"/>
              </w:rPr>
              <w:t>项目已进场施工，预计</w:t>
            </w:r>
            <w:r>
              <w:rPr>
                <w:rFonts w:eastAsia="方正仿宋_GBK" w:hint="eastAsia"/>
                <w:szCs w:val="21"/>
              </w:rPr>
              <w:t>11</w:t>
            </w:r>
            <w:r>
              <w:rPr>
                <w:rFonts w:eastAsia="方正仿宋_GBK" w:hint="eastAsia"/>
                <w:szCs w:val="21"/>
              </w:rPr>
              <w:t>月完成项目实施。</w:t>
            </w:r>
          </w:p>
        </w:tc>
      </w:tr>
      <w:tr w:rsidR="00993261">
        <w:trPr>
          <w:trHeight w:val="46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w:t>
            </w:r>
            <w:r>
              <w:rPr>
                <w:rFonts w:eastAsia="方正仿宋_GBK" w:hint="eastAsia"/>
                <w:szCs w:val="21"/>
              </w:rPr>
              <w:t>4</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加强水泥、预拌混凝土、汽车涂装</w:t>
            </w:r>
            <w:r>
              <w:rPr>
                <w:rFonts w:eastAsia="方正仿宋_GBK"/>
                <w:szCs w:val="21"/>
              </w:rPr>
              <w:t>、建材制品、</w:t>
            </w:r>
            <w:r>
              <w:rPr>
                <w:rFonts w:eastAsia="方正仿宋_GBK"/>
                <w:szCs w:val="21"/>
              </w:rPr>
              <w:lastRenderedPageBreak/>
              <w:t>家具制造等重点大气污染源企业执法检查，督促正常使用污染治理设施，对超标企业依法查处。加强污染土壤治理修复项目热脱附治理设施废气排放监管，确保颗粒物、氮氧化物达标排放。加强对全区加油站、储油库油气回收装置的监督管理，开展油气回收抽测抽检工作；完成全区加油站、储油库油气回收系统数据接入在线监控平台。</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lastRenderedPageBreak/>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紧盯家具制造、混凝土搅拌、堆场、建筑工地等重点行业，督促企</w:t>
            </w:r>
            <w:r>
              <w:rPr>
                <w:rFonts w:eastAsia="方正仿宋_GBK" w:hint="eastAsia"/>
                <w:szCs w:val="21"/>
              </w:rPr>
              <w:lastRenderedPageBreak/>
              <w:t>业严格落实主体责任，累计出动执法人员</w:t>
            </w:r>
            <w:r>
              <w:rPr>
                <w:rFonts w:eastAsia="方正仿宋_GBK" w:hint="eastAsia"/>
                <w:szCs w:val="21"/>
              </w:rPr>
              <w:t>600</w:t>
            </w:r>
            <w:r>
              <w:rPr>
                <w:rFonts w:eastAsia="方正仿宋_GBK" w:hint="eastAsia"/>
                <w:szCs w:val="21"/>
              </w:rPr>
              <w:t>余人次，立案查处环境违法行为</w:t>
            </w:r>
            <w:r>
              <w:rPr>
                <w:rFonts w:eastAsia="方正仿宋_GBK" w:hint="eastAsia"/>
                <w:szCs w:val="21"/>
              </w:rPr>
              <w:t>18</w:t>
            </w:r>
            <w:r>
              <w:rPr>
                <w:rFonts w:eastAsia="方正仿宋_GBK" w:hint="eastAsia"/>
                <w:szCs w:val="21"/>
              </w:rPr>
              <w:t>件，处罚金额</w:t>
            </w:r>
            <w:r>
              <w:rPr>
                <w:rFonts w:eastAsia="方正仿宋_GBK" w:hint="eastAsia"/>
                <w:szCs w:val="21"/>
              </w:rPr>
              <w:t>66</w:t>
            </w:r>
            <w:r>
              <w:rPr>
                <w:rFonts w:eastAsia="方正仿宋_GBK" w:hint="eastAsia"/>
                <w:szCs w:val="21"/>
              </w:rPr>
              <w:t>万元</w:t>
            </w:r>
            <w:r>
              <w:rPr>
                <w:rFonts w:eastAsia="方正仿宋_GBK" w:hint="eastAsia"/>
                <w:szCs w:val="21"/>
              </w:rPr>
              <w:t>；每周发布油气回收装置运行管理通报，督促加油站正常运行管理油气回收装置。</w:t>
            </w:r>
          </w:p>
        </w:tc>
      </w:tr>
      <w:tr w:rsidR="00993261">
        <w:trPr>
          <w:trHeight w:val="1850"/>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lastRenderedPageBreak/>
              <w:t>工业</w:t>
            </w:r>
          </w:p>
          <w:p w:rsidR="00993261" w:rsidRDefault="0037301A">
            <w:pPr>
              <w:spacing w:line="300" w:lineRule="exact"/>
              <w:jc w:val="center"/>
              <w:rPr>
                <w:rFonts w:eastAsia="方正仿宋_GBK"/>
                <w:szCs w:val="21"/>
              </w:rPr>
            </w:pPr>
            <w:r>
              <w:rPr>
                <w:rFonts w:eastAsia="方正仿宋_GBK"/>
                <w:szCs w:val="21"/>
              </w:rPr>
              <w:t>企业</w:t>
            </w:r>
          </w:p>
          <w:p w:rsidR="00993261" w:rsidRDefault="0037301A">
            <w:pPr>
              <w:spacing w:line="300" w:lineRule="exact"/>
              <w:jc w:val="center"/>
              <w:rPr>
                <w:rFonts w:eastAsia="方正仿宋_GBK"/>
                <w:szCs w:val="21"/>
              </w:rPr>
            </w:pPr>
            <w:r>
              <w:rPr>
                <w:rFonts w:eastAsia="方正仿宋_GBK"/>
                <w:szCs w:val="21"/>
              </w:rPr>
              <w:t>大气</w:t>
            </w:r>
          </w:p>
          <w:p w:rsidR="00993261" w:rsidRDefault="0037301A">
            <w:pPr>
              <w:spacing w:line="300" w:lineRule="exact"/>
              <w:jc w:val="center"/>
              <w:rPr>
                <w:rFonts w:eastAsia="方正仿宋_GBK"/>
                <w:szCs w:val="21"/>
              </w:rPr>
            </w:pPr>
            <w:r>
              <w:rPr>
                <w:rFonts w:eastAsia="方正仿宋_GBK"/>
                <w:szCs w:val="21"/>
              </w:rPr>
              <w:t>污染</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黑体_GBK"/>
                <w:szCs w:val="21"/>
              </w:rPr>
            </w:pPr>
            <w:r>
              <w:rPr>
                <w:rFonts w:eastAsia="方正黑体_GBK" w:hint="eastAsia"/>
                <w:szCs w:val="21"/>
              </w:rPr>
              <w:t>15</w:t>
            </w:r>
          </w:p>
        </w:tc>
        <w:tc>
          <w:tcPr>
            <w:tcW w:w="4315" w:type="dxa"/>
            <w:noWrap/>
            <w:vAlign w:val="center"/>
          </w:tcPr>
          <w:p w:rsidR="00993261" w:rsidRDefault="0037301A">
            <w:pPr>
              <w:spacing w:line="300" w:lineRule="exact"/>
              <w:rPr>
                <w:rFonts w:eastAsia="方正黑体_GBK"/>
                <w:szCs w:val="21"/>
              </w:rPr>
            </w:pPr>
            <w:r>
              <w:rPr>
                <w:rFonts w:eastAsia="方正仿宋_GBK"/>
                <w:szCs w:val="21"/>
              </w:rPr>
              <w:t>加强码头、货运站的大气污染防控监督检查，严格落实进出口冲洗、降尘作业、物料覆盖等控尘措施，在装卸、转运处配备吸尘、喷淋等防尘设施并保持正常使用，加大场内区域冲洗和保洁力度。</w:t>
            </w:r>
          </w:p>
        </w:tc>
        <w:tc>
          <w:tcPr>
            <w:tcW w:w="1635" w:type="dxa"/>
            <w:noWrap/>
            <w:vAlign w:val="center"/>
          </w:tcPr>
          <w:p w:rsidR="00993261" w:rsidRDefault="0037301A">
            <w:pPr>
              <w:spacing w:line="300" w:lineRule="exact"/>
              <w:jc w:val="center"/>
              <w:rPr>
                <w:rFonts w:eastAsia="方正仿宋_GBK"/>
                <w:szCs w:val="21"/>
              </w:rPr>
            </w:pPr>
            <w:r>
              <w:rPr>
                <w:rFonts w:eastAsia="方正仿宋_GBK"/>
                <w:szCs w:val="21"/>
              </w:rPr>
              <w:t>区交通局</w:t>
            </w:r>
          </w:p>
        </w:tc>
        <w:tc>
          <w:tcPr>
            <w:tcW w:w="1260" w:type="dxa"/>
            <w:noWrap/>
            <w:vAlign w:val="center"/>
          </w:tcPr>
          <w:p w:rsidR="00993261" w:rsidRDefault="0037301A">
            <w:pPr>
              <w:spacing w:line="300" w:lineRule="exact"/>
              <w:jc w:val="center"/>
              <w:rPr>
                <w:rFonts w:eastAsia="方正仿宋_GBK"/>
                <w:szCs w:val="21"/>
              </w:rPr>
            </w:pPr>
            <w:r>
              <w:rPr>
                <w:rFonts w:eastAsia="方正仿宋_GBK"/>
                <w:szCs w:val="21"/>
              </w:rPr>
              <w:t>长期</w:t>
            </w:r>
          </w:p>
        </w:tc>
        <w:tc>
          <w:tcPr>
            <w:tcW w:w="6650" w:type="dxa"/>
            <w:noWrap/>
            <w:vAlign w:val="center"/>
          </w:tcPr>
          <w:p w:rsidR="00993261" w:rsidRDefault="0037301A">
            <w:pPr>
              <w:spacing w:line="300" w:lineRule="exact"/>
              <w:ind w:firstLineChars="200" w:firstLine="420"/>
              <w:rPr>
                <w:rFonts w:eastAsia="方正仿宋_GBK"/>
                <w:bCs/>
                <w:szCs w:val="21"/>
              </w:rPr>
            </w:pPr>
            <w:r>
              <w:rPr>
                <w:rFonts w:eastAsia="方正仿宋_GBK" w:hint="eastAsia"/>
                <w:szCs w:val="21"/>
              </w:rPr>
              <w:t>7</w:t>
            </w:r>
            <w:r>
              <w:rPr>
                <w:rFonts w:eastAsia="方正仿宋_GBK" w:hint="eastAsia"/>
                <w:szCs w:val="21"/>
              </w:rPr>
              <w:t>月，重点加强对小南海水泥厂码头等的监督检查，出动检查人员</w:t>
            </w:r>
            <w:r>
              <w:rPr>
                <w:rFonts w:eastAsia="方正仿宋_GBK" w:hint="eastAsia"/>
                <w:szCs w:val="21"/>
              </w:rPr>
              <w:t>12</w:t>
            </w:r>
            <w:r>
              <w:rPr>
                <w:rFonts w:eastAsia="方正仿宋_GBK" w:hint="eastAsia"/>
                <w:szCs w:val="21"/>
              </w:rPr>
              <w:t>人次，开展检查</w:t>
            </w:r>
            <w:r>
              <w:rPr>
                <w:rFonts w:eastAsia="方正仿宋_GBK" w:hint="eastAsia"/>
                <w:szCs w:val="21"/>
              </w:rPr>
              <w:t>6</w:t>
            </w:r>
            <w:r>
              <w:rPr>
                <w:rFonts w:eastAsia="方正仿宋_GBK" w:hint="eastAsia"/>
                <w:szCs w:val="21"/>
              </w:rPr>
              <w:t>次，检查码头</w:t>
            </w:r>
            <w:r>
              <w:rPr>
                <w:rFonts w:eastAsia="方正仿宋_GBK" w:hint="eastAsia"/>
                <w:szCs w:val="21"/>
              </w:rPr>
              <w:t>3</w:t>
            </w:r>
            <w:r>
              <w:rPr>
                <w:rFonts w:eastAsia="方正仿宋_GBK" w:hint="eastAsia"/>
                <w:szCs w:val="21"/>
              </w:rPr>
              <w:t>座。</w:t>
            </w:r>
          </w:p>
        </w:tc>
      </w:tr>
      <w:tr w:rsidR="00993261">
        <w:trPr>
          <w:trHeight w:val="284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16</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加强农村及城乡结合部</w:t>
            </w:r>
            <w:r>
              <w:rPr>
                <w:rFonts w:eastAsia="方正仿宋_GBK" w:hint="eastAsia"/>
                <w:szCs w:val="21"/>
              </w:rPr>
              <w:t>“</w:t>
            </w:r>
            <w:r>
              <w:rPr>
                <w:rFonts w:eastAsia="方正仿宋_GBK"/>
                <w:szCs w:val="21"/>
              </w:rPr>
              <w:t>小散乱</w:t>
            </w:r>
            <w:r>
              <w:rPr>
                <w:rFonts w:eastAsia="方正仿宋_GBK" w:hint="eastAsia"/>
                <w:szCs w:val="21"/>
              </w:rPr>
              <w:t>”</w:t>
            </w:r>
            <w:r>
              <w:rPr>
                <w:rFonts w:eastAsia="方正仿宋_GBK"/>
                <w:szCs w:val="21"/>
              </w:rPr>
              <w:t>企业整治，重点针对站点周边的八桥镇五一村、互助村片区及跳磴镇石盘村、沙沱村、南海村、鳌山村片区内涉及废气排放的</w:t>
            </w:r>
            <w:r>
              <w:rPr>
                <w:rFonts w:eastAsia="方正仿宋_GBK" w:hint="eastAsia"/>
                <w:szCs w:val="21"/>
              </w:rPr>
              <w:t>“</w:t>
            </w:r>
            <w:r>
              <w:rPr>
                <w:rFonts w:eastAsia="方正仿宋_GBK"/>
                <w:szCs w:val="21"/>
              </w:rPr>
              <w:t>小散乱</w:t>
            </w:r>
            <w:r>
              <w:rPr>
                <w:rFonts w:eastAsia="方正仿宋_GBK" w:hint="eastAsia"/>
                <w:szCs w:val="21"/>
              </w:rPr>
              <w:t>”</w:t>
            </w:r>
            <w:r>
              <w:rPr>
                <w:rFonts w:eastAsia="方正仿宋_GBK"/>
                <w:szCs w:val="21"/>
              </w:rPr>
              <w:t>企业实施专项整治，严格实施分类整治，对不符合城乡规划、不符合产业政策、不符合污染治理要求的企业，按照</w:t>
            </w:r>
            <w:r>
              <w:rPr>
                <w:rFonts w:eastAsia="方正仿宋_GBK" w:hint="eastAsia"/>
                <w:szCs w:val="21"/>
              </w:rPr>
              <w:t>“</w:t>
            </w:r>
            <w:r>
              <w:rPr>
                <w:rFonts w:eastAsia="方正仿宋_GBK"/>
                <w:szCs w:val="21"/>
              </w:rPr>
              <w:t>两断三清</w:t>
            </w:r>
            <w:r>
              <w:rPr>
                <w:rFonts w:eastAsia="方正仿宋_GBK" w:hint="eastAsia"/>
                <w:szCs w:val="21"/>
              </w:rPr>
              <w:t>”</w:t>
            </w:r>
            <w:r>
              <w:rPr>
                <w:rFonts w:eastAsia="方正仿宋_GBK"/>
                <w:szCs w:val="21"/>
              </w:rPr>
              <w:t>标准，依法予以严肃处理。</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牵头单位：相关镇街</w:t>
            </w:r>
          </w:p>
          <w:p w:rsidR="00993261" w:rsidRDefault="0037301A">
            <w:pPr>
              <w:spacing w:line="300" w:lineRule="exact"/>
              <w:jc w:val="left"/>
              <w:rPr>
                <w:rFonts w:eastAsia="方正仿宋_GBK"/>
                <w:bCs/>
                <w:szCs w:val="21"/>
              </w:rPr>
            </w:pPr>
            <w:r>
              <w:rPr>
                <w:rFonts w:eastAsia="方正仿宋_GBK"/>
                <w:bCs/>
                <w:szCs w:val="21"/>
              </w:rPr>
              <w:t>配合单位：区生态环境局、区规划自然资源局、区经济信息委、区应急局、区公安分局、区市场监管局、区城市管理局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6</w:t>
            </w:r>
            <w:r>
              <w:rPr>
                <w:rFonts w:eastAsia="方正仿宋_GBK"/>
                <w:bCs/>
                <w:szCs w:val="21"/>
              </w:rPr>
              <w:t>月</w:t>
            </w:r>
            <w:r>
              <w:rPr>
                <w:rFonts w:eastAsia="方正仿宋_GBK"/>
                <w:bCs/>
                <w:szCs w:val="21"/>
              </w:rPr>
              <w:t>30</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color w:val="000000" w:themeColor="text1"/>
                <w:szCs w:val="21"/>
              </w:rPr>
            </w:pPr>
            <w:r>
              <w:rPr>
                <w:rFonts w:eastAsia="方正仿宋_GBK" w:hint="eastAsia"/>
                <w:color w:val="000000" w:themeColor="text1"/>
                <w:szCs w:val="21"/>
              </w:rPr>
              <w:t>跳磴镇：</w:t>
            </w:r>
            <w:r>
              <w:rPr>
                <w:rFonts w:eastAsia="方正仿宋_GBK" w:hint="eastAsia"/>
                <w:color w:val="000000" w:themeColor="text1"/>
                <w:szCs w:val="21"/>
              </w:rPr>
              <w:t>7</w:t>
            </w:r>
            <w:r>
              <w:rPr>
                <w:rFonts w:eastAsia="方正仿宋_GBK" w:hint="eastAsia"/>
                <w:color w:val="000000" w:themeColor="text1"/>
                <w:szCs w:val="21"/>
              </w:rPr>
              <w:t>月，出动检查人员</w:t>
            </w:r>
            <w:r>
              <w:rPr>
                <w:rFonts w:eastAsia="方正仿宋_GBK" w:hint="eastAsia"/>
                <w:color w:val="000000" w:themeColor="text1"/>
                <w:szCs w:val="21"/>
              </w:rPr>
              <w:t>21</w:t>
            </w:r>
            <w:r>
              <w:rPr>
                <w:rFonts w:eastAsia="方正仿宋_GBK" w:hint="eastAsia"/>
                <w:color w:val="000000" w:themeColor="text1"/>
                <w:szCs w:val="21"/>
              </w:rPr>
              <w:t>人次，开展检查</w:t>
            </w:r>
            <w:r>
              <w:rPr>
                <w:rFonts w:eastAsia="方正仿宋_GBK" w:hint="eastAsia"/>
                <w:color w:val="000000" w:themeColor="text1"/>
                <w:szCs w:val="21"/>
              </w:rPr>
              <w:t>6</w:t>
            </w:r>
            <w:r>
              <w:rPr>
                <w:rFonts w:eastAsia="方正仿宋_GBK" w:hint="eastAsia"/>
                <w:color w:val="000000" w:themeColor="text1"/>
                <w:szCs w:val="21"/>
              </w:rPr>
              <w:t>次，摸排“小散乱”企业</w:t>
            </w:r>
            <w:r>
              <w:rPr>
                <w:rFonts w:eastAsia="方正仿宋_GBK" w:hint="eastAsia"/>
                <w:color w:val="000000" w:themeColor="text1"/>
                <w:szCs w:val="21"/>
              </w:rPr>
              <w:t>11</w:t>
            </w:r>
            <w:r>
              <w:rPr>
                <w:rFonts w:eastAsia="方正仿宋_GBK" w:hint="eastAsia"/>
                <w:color w:val="000000" w:themeColor="text1"/>
                <w:szCs w:val="21"/>
              </w:rPr>
              <w:t>家。</w:t>
            </w:r>
          </w:p>
          <w:p w:rsidR="00993261" w:rsidRDefault="0037301A">
            <w:pPr>
              <w:spacing w:line="300" w:lineRule="exact"/>
              <w:ind w:firstLineChars="200" w:firstLine="420"/>
              <w:rPr>
                <w:rFonts w:eastAsia="方正仿宋_GBK"/>
                <w:szCs w:val="21"/>
              </w:rPr>
            </w:pPr>
            <w:r>
              <w:rPr>
                <w:rFonts w:eastAsia="方正仿宋_GBK" w:hint="eastAsia"/>
                <w:color w:val="000000" w:themeColor="text1"/>
                <w:szCs w:val="21"/>
              </w:rPr>
              <w:t>八桥镇：</w:t>
            </w:r>
            <w:r>
              <w:rPr>
                <w:rFonts w:eastAsia="方正仿宋_GBK" w:hint="eastAsia"/>
                <w:color w:val="000000" w:themeColor="text1"/>
                <w:szCs w:val="21"/>
              </w:rPr>
              <w:t>7</w:t>
            </w:r>
            <w:r>
              <w:rPr>
                <w:rFonts w:eastAsia="方正仿宋_GBK" w:hint="eastAsia"/>
                <w:color w:val="000000" w:themeColor="text1"/>
                <w:szCs w:val="21"/>
              </w:rPr>
              <w:t>月，累计出动巡查人</w:t>
            </w:r>
            <w:r>
              <w:rPr>
                <w:rFonts w:eastAsia="方正仿宋_GBK" w:hint="eastAsia"/>
                <w:color w:val="000000" w:themeColor="text1"/>
                <w:szCs w:val="21"/>
              </w:rPr>
              <w:t>员</w:t>
            </w:r>
            <w:r>
              <w:rPr>
                <w:rFonts w:eastAsia="方正仿宋_GBK" w:hint="eastAsia"/>
                <w:color w:val="000000" w:themeColor="text1"/>
                <w:szCs w:val="21"/>
              </w:rPr>
              <w:t>42</w:t>
            </w:r>
            <w:r>
              <w:rPr>
                <w:rFonts w:eastAsia="方正仿宋_GBK" w:hint="eastAsia"/>
                <w:color w:val="000000" w:themeColor="text1"/>
                <w:szCs w:val="21"/>
              </w:rPr>
              <w:t>人次</w:t>
            </w:r>
            <w:r>
              <w:rPr>
                <w:rFonts w:eastAsia="方正仿宋_GBK" w:hint="eastAsia"/>
                <w:color w:val="000000" w:themeColor="text1"/>
                <w:szCs w:val="21"/>
              </w:rPr>
              <w:t>，联合区生态环境局对互助村工业企业进行现场检查</w:t>
            </w:r>
            <w:r>
              <w:rPr>
                <w:rFonts w:eastAsia="方正仿宋_GBK" w:hint="eastAsia"/>
                <w:color w:val="000000" w:themeColor="text1"/>
                <w:szCs w:val="21"/>
              </w:rPr>
              <w:t>2</w:t>
            </w:r>
            <w:r>
              <w:rPr>
                <w:rFonts w:eastAsia="方正仿宋_GBK" w:hint="eastAsia"/>
                <w:color w:val="000000" w:themeColor="text1"/>
                <w:szCs w:val="21"/>
              </w:rPr>
              <w:t>次</w:t>
            </w:r>
            <w:r>
              <w:rPr>
                <w:rFonts w:eastAsia="方正仿宋_GBK" w:hint="eastAsia"/>
                <w:color w:val="000000" w:themeColor="text1"/>
                <w:szCs w:val="21"/>
              </w:rPr>
              <w:t>，督促互助村、五一村“小散乱”企业搬迁。目前，互助村、五一村片区正在进行征地拆迁工作。</w:t>
            </w:r>
          </w:p>
        </w:tc>
      </w:tr>
      <w:tr w:rsidR="00993261">
        <w:trPr>
          <w:trHeight w:val="90"/>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机动车尾气污染防治攻坚</w:t>
            </w:r>
          </w:p>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17</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加强全区货运、客运柴油车淘汰、治理工作，积极推广纯电动公交车、出租车等新能源汽车。</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区交通局</w:t>
            </w:r>
          </w:p>
        </w:tc>
        <w:tc>
          <w:tcPr>
            <w:tcW w:w="1260" w:type="dxa"/>
            <w:noWrap/>
            <w:vAlign w:val="center"/>
          </w:tcPr>
          <w:p w:rsidR="00993261" w:rsidRDefault="0037301A">
            <w:pPr>
              <w:spacing w:line="300" w:lineRule="exact"/>
              <w:jc w:val="center"/>
              <w:rPr>
                <w:rFonts w:eastAsia="方正仿宋_GBK"/>
                <w:szCs w:val="21"/>
              </w:rPr>
            </w:pPr>
            <w:r>
              <w:rPr>
                <w:rFonts w:eastAsia="方正仿宋_GBK" w:hint="eastAsia"/>
                <w:szCs w:val="21"/>
              </w:rPr>
              <w:t>长期</w:t>
            </w:r>
          </w:p>
        </w:tc>
        <w:tc>
          <w:tcPr>
            <w:tcW w:w="6650" w:type="dxa"/>
            <w:noWrap/>
            <w:vAlign w:val="center"/>
          </w:tcPr>
          <w:p w:rsidR="00993261" w:rsidRDefault="0037301A">
            <w:pPr>
              <w:spacing w:line="300" w:lineRule="exact"/>
              <w:ind w:firstLineChars="200" w:firstLine="420"/>
              <w:rPr>
                <w:rFonts w:eastAsia="方正仿宋_GBK"/>
                <w:color w:val="000000" w:themeColor="text1"/>
                <w:szCs w:val="21"/>
              </w:rPr>
            </w:pPr>
            <w:r>
              <w:rPr>
                <w:rFonts w:eastAsia="方正仿宋_GBK" w:hint="eastAsia"/>
                <w:color w:val="000000" w:themeColor="text1"/>
                <w:szCs w:val="21"/>
              </w:rPr>
              <w:t>7</w:t>
            </w:r>
            <w:r>
              <w:rPr>
                <w:rFonts w:eastAsia="方正仿宋_GBK" w:hint="eastAsia"/>
                <w:color w:val="000000" w:themeColor="text1"/>
                <w:szCs w:val="21"/>
              </w:rPr>
              <w:t>月市级交通部门未下达注销淘汰柴油车任务。</w:t>
            </w:r>
          </w:p>
        </w:tc>
      </w:tr>
      <w:tr w:rsidR="00993261">
        <w:trPr>
          <w:trHeight w:val="9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18</w:t>
            </w:r>
          </w:p>
        </w:tc>
        <w:tc>
          <w:tcPr>
            <w:tcW w:w="4315" w:type="dxa"/>
            <w:noWrap/>
            <w:vAlign w:val="center"/>
          </w:tcPr>
          <w:p w:rsidR="00993261" w:rsidRDefault="0037301A">
            <w:pPr>
              <w:spacing w:line="300" w:lineRule="exact"/>
              <w:jc w:val="left"/>
              <w:rPr>
                <w:rFonts w:eastAsia="方正仿宋_GBK"/>
                <w:szCs w:val="21"/>
              </w:rPr>
            </w:pPr>
            <w:r>
              <w:rPr>
                <w:rFonts w:eastAsia="方正仿宋_GBK"/>
                <w:szCs w:val="21"/>
              </w:rPr>
              <w:t>实施内环以内道路与大滨路国</w:t>
            </w:r>
            <w:r>
              <w:rPr>
                <w:rFonts w:eastAsia="方正仿宋_GBK"/>
                <w:szCs w:val="21"/>
              </w:rPr>
              <w:t>III</w:t>
            </w:r>
            <w:r>
              <w:rPr>
                <w:rFonts w:eastAsia="方正仿宋_GBK"/>
                <w:szCs w:val="21"/>
              </w:rPr>
              <w:t>及以下排放标准的柴油货车和国</w:t>
            </w:r>
            <w:r>
              <w:rPr>
                <w:rFonts w:eastAsia="方正仿宋_GBK"/>
                <w:szCs w:val="21"/>
              </w:rPr>
              <w:t>I</w:t>
            </w:r>
            <w:r>
              <w:rPr>
                <w:rFonts w:eastAsia="方正仿宋_GBK"/>
                <w:szCs w:val="21"/>
              </w:rPr>
              <w:t>及以下排放标准的汽油车</w:t>
            </w:r>
            <w:r>
              <w:rPr>
                <w:rFonts w:eastAsia="方正仿宋_GBK"/>
                <w:szCs w:val="21"/>
              </w:rPr>
              <w:t>24</w:t>
            </w:r>
            <w:r>
              <w:rPr>
                <w:rFonts w:eastAsia="方正仿宋_GBK"/>
                <w:szCs w:val="21"/>
              </w:rPr>
              <w:t>小时限行，依法查处违规闯禁的高排放车辆。</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区生态环境局、区公安分局</w:t>
            </w:r>
          </w:p>
        </w:tc>
        <w:tc>
          <w:tcPr>
            <w:tcW w:w="1260" w:type="dxa"/>
            <w:noWrap/>
            <w:vAlign w:val="center"/>
          </w:tcPr>
          <w:p w:rsidR="00993261" w:rsidRDefault="0037301A">
            <w:pPr>
              <w:spacing w:line="300" w:lineRule="exact"/>
              <w:jc w:val="center"/>
              <w:rPr>
                <w:rFonts w:eastAsia="方正仿宋_GBK"/>
                <w:szCs w:val="21"/>
              </w:rPr>
            </w:pPr>
            <w:r>
              <w:rPr>
                <w:rFonts w:eastAsia="方正仿宋_GBK"/>
                <w:bCs/>
                <w:szCs w:val="21"/>
              </w:rPr>
              <w:t>2022</w:t>
            </w:r>
            <w:r>
              <w:rPr>
                <w:rFonts w:eastAsia="方正仿宋_GBK"/>
                <w:bCs/>
                <w:szCs w:val="21"/>
              </w:rPr>
              <w:t>年</w:t>
            </w:r>
            <w:r>
              <w:rPr>
                <w:rFonts w:eastAsia="方正仿宋_GBK" w:hint="eastAsia"/>
                <w:bCs/>
                <w:szCs w:val="21"/>
              </w:rPr>
              <w:t>3</w:t>
            </w:r>
            <w:r>
              <w:rPr>
                <w:rFonts w:eastAsia="方正仿宋_GBK"/>
                <w:bCs/>
                <w:szCs w:val="21"/>
              </w:rPr>
              <w:t>月</w:t>
            </w:r>
            <w:r>
              <w:rPr>
                <w:rFonts w:eastAsia="方正仿宋_GBK" w:hint="eastAsia"/>
                <w:bCs/>
                <w:szCs w:val="21"/>
              </w:rPr>
              <w:t>31</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color w:val="000000" w:themeColor="text1"/>
                <w:szCs w:val="21"/>
              </w:rPr>
              <w:t>《关于辖区部分路段高排放车辆禁行的通告》已印发，并于</w:t>
            </w:r>
            <w:r>
              <w:rPr>
                <w:rFonts w:eastAsia="方正仿宋_GBK" w:hint="eastAsia"/>
                <w:color w:val="000000" w:themeColor="text1"/>
                <w:szCs w:val="21"/>
              </w:rPr>
              <w:t>2022</w:t>
            </w:r>
            <w:r>
              <w:rPr>
                <w:rFonts w:eastAsia="方正仿宋_GBK" w:hint="eastAsia"/>
                <w:color w:val="000000" w:themeColor="text1"/>
                <w:szCs w:val="21"/>
              </w:rPr>
              <w:t>年</w:t>
            </w:r>
            <w:r>
              <w:rPr>
                <w:rFonts w:eastAsia="方正仿宋_GBK" w:hint="eastAsia"/>
                <w:color w:val="000000" w:themeColor="text1"/>
                <w:szCs w:val="21"/>
              </w:rPr>
              <w:t>5</w:t>
            </w:r>
            <w:r>
              <w:rPr>
                <w:rFonts w:eastAsia="方正仿宋_GBK" w:hint="eastAsia"/>
                <w:color w:val="000000" w:themeColor="text1"/>
                <w:szCs w:val="21"/>
              </w:rPr>
              <w:t>月</w:t>
            </w:r>
            <w:r>
              <w:rPr>
                <w:rFonts w:eastAsia="方正仿宋_GBK" w:hint="eastAsia"/>
                <w:color w:val="000000" w:themeColor="text1"/>
                <w:szCs w:val="21"/>
              </w:rPr>
              <w:t>1</w:t>
            </w:r>
            <w:r>
              <w:rPr>
                <w:rFonts w:eastAsia="方正仿宋_GBK" w:hint="eastAsia"/>
                <w:color w:val="000000" w:themeColor="text1"/>
                <w:szCs w:val="21"/>
              </w:rPr>
              <w:t>日正式实施</w:t>
            </w:r>
            <w:r>
              <w:rPr>
                <w:rFonts w:eastAsia="方正仿宋_GBK"/>
                <w:color w:val="000000" w:themeColor="text1"/>
                <w:szCs w:val="21"/>
              </w:rPr>
              <w:t>。</w:t>
            </w:r>
          </w:p>
        </w:tc>
      </w:tr>
      <w:tr w:rsidR="00993261">
        <w:trPr>
          <w:trHeight w:val="27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19</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加大限行车辆闯禁执法力度，依法查处黄标</w:t>
            </w:r>
            <w:r>
              <w:rPr>
                <w:rFonts w:eastAsia="方正仿宋_GBK"/>
                <w:szCs w:val="21"/>
              </w:rPr>
              <w:lastRenderedPageBreak/>
              <w:t>车、冒黑烟车辆违法上路行驶行为。</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lastRenderedPageBreak/>
              <w:t>区公安分局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一是联合城管部门在双山隧道入口、鱼洞大桥北桥头和华福路等设</w:t>
            </w:r>
            <w:r>
              <w:rPr>
                <w:rFonts w:eastAsia="方正仿宋_GBK" w:hint="eastAsia"/>
                <w:szCs w:val="21"/>
              </w:rPr>
              <w:lastRenderedPageBreak/>
              <w:t>置联合检查站，严查闯禁行</w:t>
            </w:r>
            <w:r>
              <w:rPr>
                <w:rFonts w:eastAsia="方正仿宋_GBK" w:hint="eastAsia"/>
                <w:szCs w:val="21"/>
              </w:rPr>
              <w:t>为</w:t>
            </w:r>
            <w:r>
              <w:rPr>
                <w:rFonts w:eastAsia="方正仿宋_GBK" w:hint="eastAsia"/>
                <w:szCs w:val="21"/>
              </w:rPr>
              <w:t>和冒黑烟等违法车辆（查处禁行和冒黑烟等违法车辆</w:t>
            </w:r>
            <w:r>
              <w:rPr>
                <w:rFonts w:eastAsia="方正仿宋_GBK" w:hint="eastAsia"/>
                <w:szCs w:val="21"/>
              </w:rPr>
              <w:t>121</w:t>
            </w:r>
            <w:r>
              <w:rPr>
                <w:rFonts w:eastAsia="方正仿宋_GBK" w:hint="eastAsia"/>
                <w:szCs w:val="21"/>
              </w:rPr>
              <w:t>辆）。二是联合交通、城管、生态环保等部门，检查矿山、采石厂、水泥厂、搅拌站、建设单位、施工单位和各类建筑材料存放、转运场地</w:t>
            </w:r>
            <w:r>
              <w:rPr>
                <w:rFonts w:eastAsia="方正仿宋_GBK" w:hint="eastAsia"/>
                <w:szCs w:val="21"/>
              </w:rPr>
              <w:t>4</w:t>
            </w:r>
            <w:r>
              <w:rPr>
                <w:rFonts w:eastAsia="方正仿宋_GBK" w:hint="eastAsia"/>
                <w:szCs w:val="21"/>
              </w:rPr>
              <w:t>家。三是出动</w:t>
            </w:r>
            <w:r>
              <w:rPr>
                <w:rFonts w:eastAsia="方正仿宋_GBK" w:hint="eastAsia"/>
                <w:szCs w:val="21"/>
              </w:rPr>
              <w:t>80</w:t>
            </w:r>
            <w:r>
              <w:rPr>
                <w:rFonts w:eastAsia="方正仿宋_GBK" w:hint="eastAsia"/>
                <w:szCs w:val="21"/>
              </w:rPr>
              <w:t>人次开展现场执法，运用电子抓拍设备查处高排放车闯禁违法行为</w:t>
            </w:r>
            <w:r>
              <w:rPr>
                <w:rFonts w:eastAsia="方正仿宋_GBK" w:hint="eastAsia"/>
                <w:szCs w:val="21"/>
              </w:rPr>
              <w:t>。</w:t>
            </w:r>
          </w:p>
        </w:tc>
      </w:tr>
      <w:tr w:rsidR="00993261">
        <w:trPr>
          <w:trHeight w:val="1265"/>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lastRenderedPageBreak/>
              <w:t>机动车尾气污染防治攻坚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20</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强化机动车路检尾气抽查，对检测出尾气排放超标的柴油货车，公安交巡警按照《重庆市道路交通安全条例》规定，扣留车辆行驶证，经环保部门复检合格后处罚返还行驶证。</w:t>
            </w:r>
          </w:p>
        </w:tc>
        <w:tc>
          <w:tcPr>
            <w:tcW w:w="1635" w:type="dxa"/>
            <w:noWrap/>
            <w:vAlign w:val="center"/>
          </w:tcPr>
          <w:p w:rsidR="00993261" w:rsidRDefault="0037301A">
            <w:pPr>
              <w:spacing w:line="300" w:lineRule="exact"/>
              <w:jc w:val="left"/>
              <w:rPr>
                <w:rFonts w:eastAsia="方正仿宋_GBK"/>
                <w:bCs/>
                <w:szCs w:val="21"/>
              </w:rPr>
            </w:pPr>
            <w:r>
              <w:rPr>
                <w:rFonts w:eastAsia="方正仿宋_GBK"/>
                <w:bCs/>
                <w:szCs w:val="21"/>
              </w:rPr>
              <w:t>区公安分局、区生态环境局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在西城大道双山隧道段、鱼洞大桥北桥头段，以及华福路等设置联合检查站，对</w:t>
            </w:r>
            <w:r>
              <w:rPr>
                <w:rFonts w:eastAsia="方正仿宋_GBK" w:hint="eastAsia"/>
                <w:szCs w:val="21"/>
              </w:rPr>
              <w:t>途经</w:t>
            </w:r>
            <w:r>
              <w:rPr>
                <w:rFonts w:eastAsia="方正仿宋_GBK" w:hint="eastAsia"/>
                <w:szCs w:val="21"/>
              </w:rPr>
              <w:t>货运车辆开展尾气检测，今年以来共计排查车辆</w:t>
            </w:r>
            <w:r>
              <w:rPr>
                <w:rFonts w:eastAsia="方正仿宋_GBK" w:hint="eastAsia"/>
                <w:szCs w:val="21"/>
              </w:rPr>
              <w:t>6826</w:t>
            </w:r>
            <w:r>
              <w:rPr>
                <w:rFonts w:eastAsia="方正仿宋_GBK" w:hint="eastAsia"/>
                <w:szCs w:val="21"/>
              </w:rPr>
              <w:t>余辆，查处尾气超标车辆</w:t>
            </w:r>
            <w:r>
              <w:rPr>
                <w:rFonts w:eastAsia="方正仿宋_GBK" w:hint="eastAsia"/>
                <w:szCs w:val="21"/>
              </w:rPr>
              <w:t>10</w:t>
            </w:r>
            <w:r>
              <w:rPr>
                <w:rFonts w:eastAsia="方正仿宋_GBK" w:hint="eastAsia"/>
                <w:szCs w:val="21"/>
              </w:rPr>
              <w:t>辆。</w:t>
            </w:r>
          </w:p>
        </w:tc>
      </w:tr>
      <w:tr w:rsidR="00993261">
        <w:trPr>
          <w:trHeight w:val="125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21</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加大</w:t>
            </w:r>
            <w:r>
              <w:rPr>
                <w:rFonts w:eastAsia="方正仿宋_GBK" w:hint="eastAsia"/>
                <w:szCs w:val="21"/>
              </w:rPr>
              <w:t>成品</w:t>
            </w:r>
            <w:r>
              <w:rPr>
                <w:rFonts w:eastAsia="方正仿宋_GBK"/>
                <w:szCs w:val="21"/>
              </w:rPr>
              <w:t>油</w:t>
            </w:r>
            <w:r>
              <w:rPr>
                <w:rFonts w:eastAsia="方正仿宋_GBK" w:hint="eastAsia"/>
                <w:szCs w:val="21"/>
              </w:rPr>
              <w:t>和车用尿素</w:t>
            </w:r>
            <w:r>
              <w:rPr>
                <w:rFonts w:eastAsia="方正仿宋_GBK"/>
                <w:szCs w:val="21"/>
              </w:rPr>
              <w:t>质量监管力度，全年随机抽检加油站油品质量不低于</w:t>
            </w:r>
            <w:r>
              <w:rPr>
                <w:rFonts w:eastAsia="方正仿宋_GBK"/>
                <w:szCs w:val="21"/>
              </w:rPr>
              <w:t>10</w:t>
            </w:r>
            <w:r>
              <w:rPr>
                <w:rFonts w:eastAsia="方正仿宋_GBK"/>
                <w:szCs w:val="21"/>
              </w:rPr>
              <w:t>批次，根据抽检结果对经营质量不合格油品的加油站依法从严查处，并向社会公布。</w:t>
            </w:r>
          </w:p>
        </w:tc>
        <w:tc>
          <w:tcPr>
            <w:tcW w:w="1635" w:type="dxa"/>
            <w:noWrap/>
            <w:vAlign w:val="center"/>
          </w:tcPr>
          <w:p w:rsidR="00993261" w:rsidRDefault="0037301A">
            <w:pPr>
              <w:spacing w:line="300" w:lineRule="exact"/>
              <w:jc w:val="center"/>
              <w:rPr>
                <w:rFonts w:eastAsia="方正仿宋_GBK"/>
                <w:szCs w:val="21"/>
              </w:rPr>
            </w:pPr>
            <w:r>
              <w:rPr>
                <w:rFonts w:eastAsia="方正仿宋_GBK"/>
                <w:szCs w:val="21"/>
              </w:rPr>
              <w:t>区市场监管局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组织</w:t>
            </w:r>
            <w:r>
              <w:rPr>
                <w:rFonts w:eastAsia="方正仿宋_GBK" w:hint="eastAsia"/>
                <w:szCs w:val="21"/>
              </w:rPr>
              <w:t>成品油抽检</w:t>
            </w:r>
            <w:r>
              <w:rPr>
                <w:rFonts w:eastAsia="方正仿宋_GBK" w:hint="eastAsia"/>
                <w:szCs w:val="21"/>
              </w:rPr>
              <w:t>7</w:t>
            </w:r>
            <w:r>
              <w:rPr>
                <w:rFonts w:eastAsia="方正仿宋_GBK" w:hint="eastAsia"/>
                <w:szCs w:val="21"/>
              </w:rPr>
              <w:t>批次，检验报告</w:t>
            </w:r>
            <w:r>
              <w:rPr>
                <w:rFonts w:eastAsia="方正仿宋_GBK" w:hint="eastAsia"/>
                <w:szCs w:val="21"/>
              </w:rPr>
              <w:t>已出</w:t>
            </w:r>
            <w:r>
              <w:rPr>
                <w:rFonts w:eastAsia="方正仿宋_GBK" w:hint="eastAsia"/>
                <w:szCs w:val="21"/>
              </w:rPr>
              <w:t>，均为合格品</w:t>
            </w:r>
            <w:r>
              <w:rPr>
                <w:rFonts w:eastAsia="方正仿宋_GBK" w:hint="eastAsia"/>
                <w:szCs w:val="21"/>
              </w:rPr>
              <w:t>。分别是中石油西城加油站</w:t>
            </w:r>
            <w:r>
              <w:rPr>
                <w:rFonts w:eastAsia="方正仿宋_GBK" w:hint="eastAsia"/>
                <w:szCs w:val="21"/>
              </w:rPr>
              <w:t>柴油</w:t>
            </w:r>
            <w:r>
              <w:rPr>
                <w:rFonts w:eastAsia="方正仿宋_GBK" w:hint="eastAsia"/>
                <w:szCs w:val="21"/>
              </w:rPr>
              <w:t>1</w:t>
            </w:r>
            <w:r>
              <w:rPr>
                <w:rFonts w:eastAsia="方正仿宋_GBK" w:hint="eastAsia"/>
                <w:szCs w:val="21"/>
              </w:rPr>
              <w:t>组、汽油</w:t>
            </w:r>
            <w:r>
              <w:rPr>
                <w:rFonts w:eastAsia="方正仿宋_GBK" w:hint="eastAsia"/>
                <w:szCs w:val="21"/>
              </w:rPr>
              <w:t>1</w:t>
            </w:r>
            <w:r>
              <w:rPr>
                <w:rFonts w:eastAsia="方正仿宋_GBK" w:hint="eastAsia"/>
                <w:szCs w:val="21"/>
              </w:rPr>
              <w:t>组；</w:t>
            </w:r>
            <w:r>
              <w:rPr>
                <w:rFonts w:eastAsia="方正仿宋_GBK" w:hint="eastAsia"/>
                <w:szCs w:val="21"/>
              </w:rPr>
              <w:t>中石化鱼洞大道加油站</w:t>
            </w:r>
            <w:r>
              <w:rPr>
                <w:rFonts w:eastAsia="方正仿宋_GBK" w:hint="eastAsia"/>
                <w:szCs w:val="21"/>
              </w:rPr>
              <w:t>柴油</w:t>
            </w:r>
            <w:r>
              <w:rPr>
                <w:rFonts w:eastAsia="方正仿宋_GBK" w:hint="eastAsia"/>
                <w:szCs w:val="21"/>
              </w:rPr>
              <w:t>1</w:t>
            </w:r>
            <w:r>
              <w:rPr>
                <w:rFonts w:eastAsia="方正仿宋_GBK" w:hint="eastAsia"/>
                <w:szCs w:val="21"/>
              </w:rPr>
              <w:t>组；壳牌袁茄路加油站汽油</w:t>
            </w:r>
            <w:r>
              <w:rPr>
                <w:rFonts w:eastAsia="方正仿宋_GBK" w:hint="eastAsia"/>
                <w:szCs w:val="21"/>
              </w:rPr>
              <w:t>1</w:t>
            </w:r>
            <w:r>
              <w:rPr>
                <w:rFonts w:eastAsia="方正仿宋_GBK" w:hint="eastAsia"/>
                <w:szCs w:val="21"/>
              </w:rPr>
              <w:t>组、柴油</w:t>
            </w:r>
            <w:r>
              <w:rPr>
                <w:rFonts w:eastAsia="方正仿宋_GBK" w:hint="eastAsia"/>
                <w:szCs w:val="21"/>
              </w:rPr>
              <w:t>1</w:t>
            </w:r>
            <w:r>
              <w:rPr>
                <w:rFonts w:eastAsia="方正仿宋_GBK" w:hint="eastAsia"/>
                <w:szCs w:val="21"/>
              </w:rPr>
              <w:t>组；马桑溪加油站汽油</w:t>
            </w:r>
            <w:r>
              <w:rPr>
                <w:rFonts w:eastAsia="方正仿宋_GBK" w:hint="eastAsia"/>
                <w:szCs w:val="21"/>
              </w:rPr>
              <w:t>1</w:t>
            </w:r>
            <w:r>
              <w:rPr>
                <w:rFonts w:eastAsia="方正仿宋_GBK" w:hint="eastAsia"/>
                <w:szCs w:val="21"/>
              </w:rPr>
              <w:t>组、柴油</w:t>
            </w:r>
            <w:r>
              <w:rPr>
                <w:rFonts w:eastAsia="方正仿宋_GBK" w:hint="eastAsia"/>
                <w:szCs w:val="21"/>
              </w:rPr>
              <w:t>1</w:t>
            </w:r>
            <w:r>
              <w:rPr>
                <w:rFonts w:eastAsia="方正仿宋_GBK" w:hint="eastAsia"/>
                <w:szCs w:val="21"/>
              </w:rPr>
              <w:t>组</w:t>
            </w:r>
            <w:r>
              <w:rPr>
                <w:rFonts w:eastAsia="方正仿宋_GBK" w:hint="eastAsia"/>
                <w:szCs w:val="21"/>
              </w:rPr>
              <w:t>。</w:t>
            </w:r>
          </w:p>
        </w:tc>
      </w:tr>
      <w:tr w:rsidR="00993261">
        <w:trPr>
          <w:trHeight w:val="9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22</w:t>
            </w:r>
          </w:p>
        </w:tc>
        <w:tc>
          <w:tcPr>
            <w:tcW w:w="4315" w:type="dxa"/>
            <w:noWrap/>
            <w:vAlign w:val="center"/>
          </w:tcPr>
          <w:p w:rsidR="00993261" w:rsidRDefault="0037301A">
            <w:pPr>
              <w:spacing w:line="300" w:lineRule="exact"/>
              <w:rPr>
                <w:rFonts w:eastAsia="方正仿宋_GBK"/>
                <w:szCs w:val="21"/>
              </w:rPr>
            </w:pPr>
            <w:r>
              <w:rPr>
                <w:rFonts w:eastAsia="方正仿宋_GBK"/>
                <w:szCs w:val="21"/>
              </w:rPr>
              <w:t>以文体路、文体支路、西城大道（金家湾立交以北段）、钢花路、双山路为重点，强化早晚高峰时段以及重要节假日警力调度，采取加强视频巡逻、严格电子警察执法、提高巡逻频次、增设执法岗点、延长勤务时间等方式，加强对车流密集重点路段、重点时段的巡守管控力度，确保道路通畅；加大文体路、文体支路、美德路等新山村国控站周边道路和大滨路康然山庄跨路桥前后</w:t>
            </w:r>
            <w:r>
              <w:rPr>
                <w:rFonts w:eastAsia="方正仿宋_GBK"/>
                <w:szCs w:val="21"/>
              </w:rPr>
              <w:t>500</w:t>
            </w:r>
            <w:r>
              <w:rPr>
                <w:rFonts w:eastAsia="方正仿宋_GBK"/>
                <w:szCs w:val="21"/>
              </w:rPr>
              <w:t>米范围内违章停车查处力度，禁止占道停车。</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区公安分局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以文体路、文体支路、西城大道（金家湾立交以北段）、钢花路、双山路为重点，设置高峰岗点</w:t>
            </w:r>
            <w:r>
              <w:rPr>
                <w:rFonts w:eastAsia="方正仿宋_GBK" w:hint="eastAsia"/>
                <w:szCs w:val="21"/>
              </w:rPr>
              <w:t>8</w:t>
            </w:r>
            <w:r>
              <w:rPr>
                <w:rFonts w:eastAsia="方正仿宋_GBK" w:hint="eastAsia"/>
                <w:szCs w:val="21"/>
              </w:rPr>
              <w:t>个、巡逻线路</w:t>
            </w:r>
            <w:r>
              <w:rPr>
                <w:rFonts w:eastAsia="方正仿宋_GBK" w:hint="eastAsia"/>
                <w:szCs w:val="21"/>
              </w:rPr>
              <w:t>5</w:t>
            </w:r>
            <w:r>
              <w:rPr>
                <w:rFonts w:eastAsia="方正仿宋_GBK" w:hint="eastAsia"/>
                <w:szCs w:val="21"/>
              </w:rPr>
              <w:t>条，加强对车流密集重点路段重点时段（特别是高峰时段钢花路、西城大道双山隧道段）的巡守管控力度；结合大渡口区违法停车常效治理方案和旅游景区一点一方案等，强化对违法停车重点片区区府片区和大渡口区旅游区域大滨路沿线的调度治理，目前查处区府周边及大滨路乱停乱放车辆</w:t>
            </w:r>
            <w:r>
              <w:rPr>
                <w:rFonts w:eastAsia="方正仿宋_GBK" w:hint="eastAsia"/>
                <w:szCs w:val="21"/>
              </w:rPr>
              <w:t>1500</w:t>
            </w:r>
            <w:r>
              <w:rPr>
                <w:rFonts w:eastAsia="方正仿宋_GBK" w:hint="eastAsia"/>
                <w:szCs w:val="21"/>
              </w:rPr>
              <w:t>余辆。</w:t>
            </w:r>
          </w:p>
        </w:tc>
      </w:tr>
      <w:tr w:rsidR="00993261">
        <w:trPr>
          <w:trHeight w:val="995"/>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露天</w:t>
            </w:r>
          </w:p>
          <w:p w:rsidR="00993261" w:rsidRDefault="0037301A">
            <w:pPr>
              <w:spacing w:line="300" w:lineRule="exact"/>
              <w:jc w:val="center"/>
              <w:rPr>
                <w:rFonts w:eastAsia="方正仿宋_GBK"/>
                <w:szCs w:val="21"/>
              </w:rPr>
            </w:pPr>
            <w:r>
              <w:rPr>
                <w:rFonts w:eastAsia="方正仿宋_GBK"/>
                <w:szCs w:val="21"/>
              </w:rPr>
              <w:t>焚烧</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23</w:t>
            </w:r>
          </w:p>
        </w:tc>
        <w:tc>
          <w:tcPr>
            <w:tcW w:w="4315" w:type="dxa"/>
            <w:noWrap/>
            <w:vAlign w:val="center"/>
          </w:tcPr>
          <w:p w:rsidR="00993261" w:rsidRDefault="0037301A">
            <w:pPr>
              <w:spacing w:line="300" w:lineRule="exact"/>
              <w:rPr>
                <w:rFonts w:eastAsia="方正仿宋_GBK"/>
                <w:szCs w:val="21"/>
              </w:rPr>
            </w:pPr>
            <w:r>
              <w:rPr>
                <w:rFonts w:eastAsia="方正仿宋_GBK" w:hint="eastAsia"/>
                <w:szCs w:val="21"/>
              </w:rPr>
              <w:t>实施秸秆综合利用，加强</w:t>
            </w:r>
            <w:r>
              <w:rPr>
                <w:rFonts w:eastAsia="方正仿宋_GBK"/>
                <w:szCs w:val="21"/>
              </w:rPr>
              <w:t>露天焚烧秸杆</w:t>
            </w:r>
            <w:r>
              <w:rPr>
                <w:rFonts w:eastAsia="方正仿宋_GBK" w:hint="eastAsia"/>
                <w:szCs w:val="21"/>
              </w:rPr>
              <w:t>的宣传与巡查</w:t>
            </w:r>
            <w:r>
              <w:rPr>
                <w:rFonts w:eastAsia="方正仿宋_GBK"/>
                <w:szCs w:val="21"/>
              </w:rPr>
              <w:t>执法，</w:t>
            </w:r>
            <w:r>
              <w:rPr>
                <w:rFonts w:eastAsia="方正仿宋_GBK" w:hint="eastAsia"/>
                <w:szCs w:val="21"/>
              </w:rPr>
              <w:t>依法</w:t>
            </w:r>
            <w:r>
              <w:rPr>
                <w:rFonts w:eastAsia="方正仿宋_GBK"/>
                <w:szCs w:val="21"/>
              </w:rPr>
              <w:t>查处露天焚烧秸杆行为</w:t>
            </w:r>
            <w:r>
              <w:rPr>
                <w:rFonts w:eastAsia="方正仿宋_GBK" w:hint="eastAsia"/>
                <w:szCs w:val="21"/>
              </w:rPr>
              <w:t>，强化警示教育，引导群众形成绿色环保的种植习惯</w:t>
            </w:r>
            <w:r>
              <w:rPr>
                <w:rFonts w:eastAsia="方正仿宋_GBK"/>
                <w:szCs w:val="21"/>
              </w:rPr>
              <w:t>。</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区农业农村委</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一是持续开展了农作物秸秆禁止露天焚烧宣传，在执法检查过程中张贴了《关于禁止露天焚烧农作物秸秆的通告》，发放禁烧宣传资料</w:t>
            </w:r>
            <w:r>
              <w:rPr>
                <w:rFonts w:eastAsia="方正仿宋_GBK" w:hint="eastAsia"/>
                <w:szCs w:val="21"/>
              </w:rPr>
              <w:t>200</w:t>
            </w:r>
            <w:r>
              <w:rPr>
                <w:rFonts w:eastAsia="方正仿宋_GBK" w:hint="eastAsia"/>
                <w:szCs w:val="21"/>
              </w:rPr>
              <w:t>余份。</w:t>
            </w:r>
          </w:p>
          <w:p w:rsidR="00993261" w:rsidRDefault="0037301A">
            <w:pPr>
              <w:spacing w:line="300" w:lineRule="exact"/>
              <w:ind w:firstLineChars="200" w:firstLine="420"/>
              <w:rPr>
                <w:rFonts w:eastAsia="方正仿宋_GBK"/>
                <w:szCs w:val="21"/>
              </w:rPr>
            </w:pPr>
            <w:r>
              <w:rPr>
                <w:rFonts w:eastAsia="方正仿宋_GBK" w:hint="eastAsia"/>
                <w:szCs w:val="21"/>
              </w:rPr>
              <w:t>二是结合农事持续开展了农作物秸秆禁止露天焚烧执法检查，</w:t>
            </w:r>
            <w:r>
              <w:rPr>
                <w:rFonts w:eastAsia="方正仿宋_GBK" w:hint="eastAsia"/>
                <w:szCs w:val="21"/>
              </w:rPr>
              <w:t>7</w:t>
            </w:r>
            <w:r>
              <w:rPr>
                <w:rFonts w:eastAsia="方正仿宋_GBK" w:hint="eastAsia"/>
                <w:szCs w:val="21"/>
              </w:rPr>
              <w:t>月份共出动执法人员</w:t>
            </w:r>
            <w:r>
              <w:rPr>
                <w:rFonts w:eastAsia="方正仿宋_GBK" w:hint="eastAsia"/>
                <w:szCs w:val="21"/>
              </w:rPr>
              <w:t>20</w:t>
            </w:r>
            <w:r>
              <w:rPr>
                <w:rFonts w:eastAsia="方正仿宋_GBK" w:hint="eastAsia"/>
                <w:szCs w:val="21"/>
              </w:rPr>
              <w:t>余人次，出动宣传车辆</w:t>
            </w:r>
            <w:r>
              <w:rPr>
                <w:rFonts w:eastAsia="方正仿宋_GBK" w:hint="eastAsia"/>
                <w:szCs w:val="21"/>
              </w:rPr>
              <w:t>7</w:t>
            </w:r>
            <w:r>
              <w:rPr>
                <w:rFonts w:eastAsia="方正仿宋_GBK" w:hint="eastAsia"/>
                <w:szCs w:val="21"/>
              </w:rPr>
              <w:t>台次，对八桥、建胜、跳磴等涉农乡镇开展了执法巡查。</w:t>
            </w:r>
          </w:p>
        </w:tc>
      </w:tr>
      <w:tr w:rsidR="00993261">
        <w:trPr>
          <w:trHeight w:val="131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24</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加强城市建成区露天焚烧树叶、枯草、垃圾，露天烧烤食品、露天烟熏腊肉</w:t>
            </w:r>
            <w:r>
              <w:rPr>
                <w:rFonts w:eastAsia="方正仿宋_GBK" w:hint="eastAsia"/>
                <w:szCs w:val="21"/>
              </w:rPr>
              <w:t>行为的监督管理</w:t>
            </w:r>
            <w:r>
              <w:rPr>
                <w:rFonts w:eastAsia="方正仿宋_GBK"/>
                <w:szCs w:val="21"/>
              </w:rPr>
              <w:t>，</w:t>
            </w:r>
            <w:r>
              <w:rPr>
                <w:rFonts w:eastAsia="方正仿宋_GBK" w:hint="eastAsia"/>
                <w:szCs w:val="21"/>
              </w:rPr>
              <w:t>依法查处违法行为。配合开展腊肉环保熏制点选址设置工作</w:t>
            </w:r>
            <w:r>
              <w:rPr>
                <w:rFonts w:eastAsia="方正仿宋_GBK"/>
                <w:szCs w:val="21"/>
              </w:rPr>
              <w:t>。</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区城市管理局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出动执法人员</w:t>
            </w:r>
            <w:r>
              <w:rPr>
                <w:rFonts w:eastAsia="方正仿宋_GBK"/>
                <w:szCs w:val="21"/>
              </w:rPr>
              <w:t>37</w:t>
            </w:r>
            <w:r>
              <w:rPr>
                <w:rFonts w:eastAsia="方正仿宋_GBK" w:hint="eastAsia"/>
                <w:szCs w:val="21"/>
              </w:rPr>
              <w:t>0</w:t>
            </w:r>
            <w:r>
              <w:rPr>
                <w:rFonts w:eastAsia="方正仿宋_GBK" w:hint="eastAsia"/>
                <w:szCs w:val="21"/>
              </w:rPr>
              <w:t>余人次、执法车辆</w:t>
            </w:r>
            <w:r>
              <w:rPr>
                <w:rFonts w:eastAsia="方正仿宋_GBK"/>
                <w:szCs w:val="21"/>
              </w:rPr>
              <w:t>12</w:t>
            </w:r>
            <w:r>
              <w:rPr>
                <w:rFonts w:eastAsia="方正仿宋_GBK" w:hint="eastAsia"/>
                <w:szCs w:val="21"/>
              </w:rPr>
              <w:t>0</w:t>
            </w:r>
            <w:r>
              <w:rPr>
                <w:rFonts w:eastAsia="方正仿宋_GBK" w:hint="eastAsia"/>
                <w:szCs w:val="21"/>
              </w:rPr>
              <w:t>余车次，及时劝导和制止违法行为</w:t>
            </w:r>
            <w:r>
              <w:rPr>
                <w:rFonts w:eastAsia="方正仿宋_GBK"/>
                <w:szCs w:val="21"/>
              </w:rPr>
              <w:t>1</w:t>
            </w:r>
            <w:r>
              <w:rPr>
                <w:rFonts w:eastAsia="方正仿宋_GBK" w:hint="eastAsia"/>
                <w:szCs w:val="21"/>
              </w:rPr>
              <w:t>次，宣传教育</w:t>
            </w:r>
            <w:r>
              <w:rPr>
                <w:rFonts w:eastAsia="方正仿宋_GBK"/>
                <w:szCs w:val="21"/>
              </w:rPr>
              <w:t>1</w:t>
            </w:r>
            <w:r>
              <w:rPr>
                <w:rFonts w:eastAsia="方正仿宋_GBK" w:hint="eastAsia"/>
                <w:szCs w:val="21"/>
              </w:rPr>
              <w:t>人次。</w:t>
            </w:r>
          </w:p>
        </w:tc>
      </w:tr>
      <w:tr w:rsidR="00993261">
        <w:trPr>
          <w:trHeight w:val="69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25</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加大露天焚烧塑料、橡胶等有害物质等行为执法力度。</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录制禁止露天焚烧音频，组织各镇街开展全方位、立体化、无死角的禁烧政策宣传教育活动；累计出动</w:t>
            </w:r>
            <w:r>
              <w:rPr>
                <w:rFonts w:eastAsia="方正仿宋_GBK" w:hint="eastAsia"/>
                <w:szCs w:val="21"/>
              </w:rPr>
              <w:t>300</w:t>
            </w:r>
            <w:r>
              <w:rPr>
                <w:rFonts w:eastAsia="方正仿宋_GBK" w:hint="eastAsia"/>
                <w:szCs w:val="21"/>
              </w:rPr>
              <w:t>余人次开展露天焚烧巡查，及时制止露天焚烧行为</w:t>
            </w:r>
            <w:r>
              <w:rPr>
                <w:rFonts w:eastAsia="方正仿宋_GBK" w:hint="eastAsia"/>
                <w:szCs w:val="21"/>
              </w:rPr>
              <w:t>37</w:t>
            </w:r>
            <w:r>
              <w:rPr>
                <w:rFonts w:eastAsia="方正仿宋_GBK" w:hint="eastAsia"/>
                <w:szCs w:val="21"/>
              </w:rPr>
              <w:t>起。</w:t>
            </w:r>
          </w:p>
        </w:tc>
      </w:tr>
      <w:tr w:rsidR="00993261">
        <w:trPr>
          <w:trHeight w:val="1295"/>
          <w:jc w:val="center"/>
        </w:trPr>
        <w:tc>
          <w:tcPr>
            <w:tcW w:w="776" w:type="dxa"/>
            <w:noWrap/>
            <w:vAlign w:val="center"/>
          </w:tcPr>
          <w:p w:rsidR="00993261" w:rsidRDefault="0037301A">
            <w:pPr>
              <w:spacing w:line="300" w:lineRule="exact"/>
              <w:jc w:val="center"/>
              <w:rPr>
                <w:rFonts w:eastAsia="方正仿宋_GBK"/>
                <w:szCs w:val="21"/>
              </w:rPr>
            </w:pPr>
            <w:r>
              <w:rPr>
                <w:rFonts w:eastAsia="方正仿宋_GBK"/>
                <w:szCs w:val="21"/>
              </w:rPr>
              <w:t>露天</w:t>
            </w:r>
          </w:p>
          <w:p w:rsidR="00993261" w:rsidRDefault="0037301A">
            <w:pPr>
              <w:spacing w:line="300" w:lineRule="exact"/>
              <w:jc w:val="center"/>
              <w:rPr>
                <w:rFonts w:eastAsia="方正仿宋_GBK"/>
                <w:szCs w:val="21"/>
              </w:rPr>
            </w:pPr>
            <w:r>
              <w:rPr>
                <w:rFonts w:eastAsia="方正仿宋_GBK"/>
                <w:szCs w:val="21"/>
              </w:rPr>
              <w:t>焚烧</w:t>
            </w:r>
          </w:p>
          <w:p w:rsidR="00993261" w:rsidRDefault="0037301A">
            <w:pPr>
              <w:spacing w:line="300" w:lineRule="exact"/>
              <w:jc w:val="center"/>
              <w:rPr>
                <w:rFonts w:eastAsia="方正仿宋_GBK"/>
                <w:szCs w:val="21"/>
              </w:rPr>
            </w:pPr>
            <w:r>
              <w:rPr>
                <w:rFonts w:eastAsia="方正仿宋_GBK"/>
                <w:szCs w:val="21"/>
              </w:rPr>
              <w:t>防治</w:t>
            </w:r>
          </w:p>
          <w:p w:rsidR="00993261" w:rsidRDefault="0037301A">
            <w:pPr>
              <w:spacing w:line="300" w:lineRule="exact"/>
              <w:jc w:val="center"/>
              <w:rPr>
                <w:rFonts w:eastAsia="方正仿宋_GBK"/>
                <w:szCs w:val="21"/>
              </w:rPr>
            </w:pPr>
            <w:r>
              <w:rPr>
                <w:rFonts w:eastAsia="方正仿宋_GBK"/>
                <w:szCs w:val="21"/>
              </w:rPr>
              <w:t>攻坚</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26</w:t>
            </w:r>
          </w:p>
        </w:tc>
        <w:tc>
          <w:tcPr>
            <w:tcW w:w="4315" w:type="dxa"/>
            <w:noWrap/>
            <w:vAlign w:val="center"/>
          </w:tcPr>
          <w:p w:rsidR="00993261" w:rsidRDefault="0037301A">
            <w:pPr>
              <w:spacing w:line="300" w:lineRule="exact"/>
              <w:rPr>
                <w:rFonts w:eastAsia="方正仿宋_GBK"/>
                <w:szCs w:val="21"/>
              </w:rPr>
            </w:pPr>
            <w:r>
              <w:rPr>
                <w:rFonts w:eastAsia="方正仿宋_GBK" w:hint="eastAsia"/>
                <w:szCs w:val="21"/>
              </w:rPr>
              <w:t>开展腊肉环保熏制点建设，</w:t>
            </w:r>
            <w:r>
              <w:rPr>
                <w:rFonts w:eastAsia="方正仿宋_GBK"/>
                <w:szCs w:val="21"/>
              </w:rPr>
              <w:t>加强露天焚烧、露天烧烤、露天熏制腊肉香肠等行为的巡查、宣传、制止、教育工作</w:t>
            </w:r>
            <w:r>
              <w:rPr>
                <w:rFonts w:eastAsia="方正仿宋_GBK" w:hint="eastAsia"/>
                <w:szCs w:val="21"/>
              </w:rPr>
              <w:t>，</w:t>
            </w:r>
            <w:r>
              <w:rPr>
                <w:rFonts w:eastAsia="方正仿宋_GBK"/>
                <w:szCs w:val="21"/>
              </w:rPr>
              <w:t>建立健全</w:t>
            </w:r>
            <w:r>
              <w:rPr>
                <w:rFonts w:eastAsia="方正仿宋_GBK" w:hint="eastAsia"/>
                <w:szCs w:val="21"/>
              </w:rPr>
              <w:t>工作制度，严防露天焚烧、烧烤、熏制腊肉香肠情况发生</w:t>
            </w:r>
            <w:r>
              <w:rPr>
                <w:rFonts w:eastAsia="方正仿宋_GBK"/>
                <w:szCs w:val="21"/>
              </w:rPr>
              <w:t>。</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土地权属单位、各镇街</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春晖路街道：</w:t>
            </w:r>
            <w:r>
              <w:rPr>
                <w:rFonts w:eastAsia="方正仿宋_GBK" w:hint="eastAsia"/>
                <w:szCs w:val="21"/>
              </w:rPr>
              <w:t>7</w:t>
            </w:r>
            <w:r>
              <w:rPr>
                <w:rFonts w:eastAsia="方正仿宋_GBK" w:hint="eastAsia"/>
                <w:szCs w:val="21"/>
              </w:rPr>
              <w:t>月，累计出动巡查人员</w:t>
            </w:r>
            <w:r>
              <w:rPr>
                <w:rFonts w:eastAsia="方正仿宋_GBK" w:hint="eastAsia"/>
                <w:szCs w:val="21"/>
              </w:rPr>
              <w:t>534</w:t>
            </w:r>
            <w:r>
              <w:rPr>
                <w:rFonts w:eastAsia="方正仿宋_GBK" w:hint="eastAsia"/>
                <w:szCs w:val="21"/>
              </w:rPr>
              <w:t>人次，广泛开展宣传教育，发放宣传单</w:t>
            </w:r>
            <w:r>
              <w:rPr>
                <w:rFonts w:eastAsia="方正仿宋_GBK" w:hint="eastAsia"/>
                <w:szCs w:val="21"/>
              </w:rPr>
              <w:t>600</w:t>
            </w:r>
            <w:r>
              <w:rPr>
                <w:rFonts w:eastAsia="方正仿宋_GBK" w:hint="eastAsia"/>
                <w:szCs w:val="21"/>
              </w:rPr>
              <w:t>份。</w:t>
            </w:r>
          </w:p>
          <w:p w:rsidR="00993261" w:rsidRDefault="0037301A">
            <w:pPr>
              <w:spacing w:line="300" w:lineRule="exact"/>
              <w:ind w:firstLineChars="200" w:firstLine="420"/>
              <w:rPr>
                <w:rFonts w:eastAsia="方正仿宋_GBK"/>
                <w:szCs w:val="21"/>
              </w:rPr>
            </w:pPr>
            <w:r>
              <w:rPr>
                <w:rFonts w:eastAsia="方正仿宋_GBK" w:hint="eastAsia"/>
                <w:szCs w:val="21"/>
              </w:rPr>
              <w:t>建胜镇：</w:t>
            </w:r>
            <w:r>
              <w:rPr>
                <w:rFonts w:eastAsia="方正仿宋_GBK" w:hint="eastAsia"/>
                <w:szCs w:val="21"/>
              </w:rPr>
              <w:t>7</w:t>
            </w:r>
            <w:r>
              <w:rPr>
                <w:rFonts w:eastAsia="方正仿宋_GBK" w:hint="eastAsia"/>
                <w:szCs w:val="21"/>
              </w:rPr>
              <w:t>月，累计出动巡查人员</w:t>
            </w:r>
            <w:r>
              <w:rPr>
                <w:rFonts w:eastAsia="方正仿宋_GBK" w:hint="eastAsia"/>
                <w:szCs w:val="21"/>
              </w:rPr>
              <w:t>430</w:t>
            </w:r>
            <w:r>
              <w:rPr>
                <w:rFonts w:eastAsia="方正仿宋_GBK" w:hint="eastAsia"/>
                <w:szCs w:val="21"/>
              </w:rPr>
              <w:t>人次，及时制止露天焚烧</w:t>
            </w:r>
            <w:r>
              <w:rPr>
                <w:rFonts w:eastAsia="方正仿宋_GBK" w:hint="eastAsia"/>
                <w:szCs w:val="21"/>
              </w:rPr>
              <w:t>5</w:t>
            </w:r>
            <w:r>
              <w:rPr>
                <w:rFonts w:eastAsia="方正仿宋_GBK" w:hint="eastAsia"/>
                <w:szCs w:val="21"/>
              </w:rPr>
              <w:t>起，广泛开展宣传教育，发放宣传单</w:t>
            </w:r>
            <w:r>
              <w:rPr>
                <w:rFonts w:eastAsia="方正仿宋_GBK" w:hint="eastAsia"/>
                <w:szCs w:val="21"/>
              </w:rPr>
              <w:t>50</w:t>
            </w:r>
            <w:r>
              <w:rPr>
                <w:rFonts w:eastAsia="方正仿宋_GBK" w:hint="eastAsia"/>
                <w:szCs w:val="21"/>
              </w:rPr>
              <w:t>余份。</w:t>
            </w:r>
          </w:p>
          <w:p w:rsidR="00993261" w:rsidRDefault="0037301A">
            <w:pPr>
              <w:spacing w:line="300" w:lineRule="exact"/>
              <w:ind w:firstLineChars="200" w:firstLine="420"/>
              <w:rPr>
                <w:rFonts w:eastAsia="方正仿宋_GBK"/>
                <w:szCs w:val="21"/>
              </w:rPr>
            </w:pPr>
            <w:r>
              <w:rPr>
                <w:rFonts w:eastAsia="方正仿宋_GBK" w:hint="eastAsia"/>
                <w:szCs w:val="21"/>
              </w:rPr>
              <w:t xml:space="preserve"> </w:t>
            </w:r>
            <w:r>
              <w:rPr>
                <w:rFonts w:eastAsia="方正仿宋_GBK" w:hint="eastAsia"/>
                <w:szCs w:val="21"/>
              </w:rPr>
              <w:t>茄子溪街道：</w:t>
            </w:r>
            <w:r>
              <w:rPr>
                <w:rFonts w:eastAsia="方正仿宋_GBK" w:hint="eastAsia"/>
                <w:szCs w:val="21"/>
              </w:rPr>
              <w:t>7</w:t>
            </w:r>
            <w:r>
              <w:rPr>
                <w:rFonts w:eastAsia="方正仿宋_GBK" w:hint="eastAsia"/>
                <w:szCs w:val="21"/>
              </w:rPr>
              <w:t>月，累计出动巡查人员</w:t>
            </w:r>
            <w:r>
              <w:rPr>
                <w:rFonts w:eastAsia="方正仿宋_GBK" w:hint="eastAsia"/>
                <w:szCs w:val="21"/>
              </w:rPr>
              <w:t>216</w:t>
            </w:r>
            <w:r>
              <w:rPr>
                <w:rFonts w:eastAsia="方正仿宋_GBK" w:hint="eastAsia"/>
                <w:szCs w:val="21"/>
              </w:rPr>
              <w:t>人次，及时制止露天焚烧、露天烧烤等行为</w:t>
            </w:r>
            <w:r>
              <w:rPr>
                <w:rFonts w:eastAsia="方正仿宋_GBK" w:hint="eastAsia"/>
                <w:szCs w:val="21"/>
              </w:rPr>
              <w:t>1</w:t>
            </w:r>
            <w:r>
              <w:rPr>
                <w:rFonts w:eastAsia="方正仿宋_GBK" w:hint="eastAsia"/>
                <w:szCs w:val="21"/>
              </w:rPr>
              <w:t>起；广泛开展宣传教育，发放宣传单</w:t>
            </w:r>
            <w:r>
              <w:rPr>
                <w:rFonts w:eastAsia="方正仿宋_GBK" w:hint="eastAsia"/>
                <w:szCs w:val="21"/>
              </w:rPr>
              <w:t>126</w:t>
            </w:r>
            <w:r>
              <w:rPr>
                <w:rFonts w:eastAsia="方正仿宋_GBK" w:hint="eastAsia"/>
                <w:szCs w:val="21"/>
              </w:rPr>
              <w:t>份。</w:t>
            </w:r>
          </w:p>
          <w:p w:rsidR="00993261" w:rsidRDefault="0037301A">
            <w:pPr>
              <w:spacing w:line="300" w:lineRule="exact"/>
              <w:ind w:firstLineChars="200" w:firstLine="420"/>
              <w:rPr>
                <w:rFonts w:eastAsia="方正仿宋_GBK"/>
                <w:szCs w:val="21"/>
              </w:rPr>
            </w:pPr>
            <w:r>
              <w:rPr>
                <w:rFonts w:eastAsia="方正仿宋_GBK" w:hint="eastAsia"/>
                <w:szCs w:val="21"/>
              </w:rPr>
              <w:t>跳磴镇：</w:t>
            </w:r>
            <w:r>
              <w:rPr>
                <w:rFonts w:eastAsia="方正仿宋_GBK" w:hint="eastAsia"/>
                <w:szCs w:val="21"/>
              </w:rPr>
              <w:t>7</w:t>
            </w:r>
            <w:r>
              <w:rPr>
                <w:rFonts w:eastAsia="方正仿宋_GBK" w:hint="eastAsia"/>
                <w:szCs w:val="21"/>
              </w:rPr>
              <w:t>月，累计出动巡查人员</w:t>
            </w:r>
            <w:r>
              <w:rPr>
                <w:rFonts w:eastAsia="方正仿宋_GBK" w:hint="eastAsia"/>
                <w:szCs w:val="21"/>
              </w:rPr>
              <w:t>322</w:t>
            </w:r>
            <w:r>
              <w:rPr>
                <w:rFonts w:eastAsia="方正仿宋_GBK" w:hint="eastAsia"/>
                <w:szCs w:val="21"/>
              </w:rPr>
              <w:t>人次，发现制止</w:t>
            </w:r>
            <w:r>
              <w:rPr>
                <w:rFonts w:eastAsia="方正仿宋_GBK" w:hint="eastAsia"/>
                <w:szCs w:val="21"/>
              </w:rPr>
              <w:t>1</w:t>
            </w:r>
            <w:r>
              <w:rPr>
                <w:rFonts w:eastAsia="方正仿宋_GBK" w:hint="eastAsia"/>
                <w:szCs w:val="21"/>
              </w:rPr>
              <w:t>起露天焚烧行为，并对当事人进行宣传教育；发放臭氧污染告知书</w:t>
            </w:r>
            <w:r>
              <w:rPr>
                <w:rFonts w:eastAsia="方正仿宋_GBK" w:hint="eastAsia"/>
                <w:szCs w:val="21"/>
              </w:rPr>
              <w:t>35</w:t>
            </w:r>
            <w:r>
              <w:rPr>
                <w:rFonts w:eastAsia="方正仿宋_GBK" w:hint="eastAsia"/>
                <w:szCs w:val="21"/>
              </w:rPr>
              <w:t>份。</w:t>
            </w:r>
          </w:p>
          <w:p w:rsidR="00993261" w:rsidRDefault="0037301A">
            <w:pPr>
              <w:spacing w:line="300" w:lineRule="exact"/>
              <w:ind w:firstLineChars="200" w:firstLine="420"/>
              <w:rPr>
                <w:rFonts w:eastAsia="方正仿宋_GBK"/>
                <w:szCs w:val="21"/>
              </w:rPr>
            </w:pPr>
            <w:r>
              <w:rPr>
                <w:rFonts w:eastAsia="方正仿宋_GBK" w:hint="eastAsia"/>
                <w:szCs w:val="21"/>
              </w:rPr>
              <w:t>跃进村街道：</w:t>
            </w:r>
            <w:r>
              <w:rPr>
                <w:rFonts w:eastAsia="方正仿宋_GBK" w:hint="eastAsia"/>
                <w:szCs w:val="21"/>
              </w:rPr>
              <w:t>7</w:t>
            </w:r>
            <w:r>
              <w:rPr>
                <w:rFonts w:eastAsia="方正仿宋_GBK" w:hint="eastAsia"/>
                <w:szCs w:val="21"/>
              </w:rPr>
              <w:t>月，共计出动巡查人数</w:t>
            </w:r>
            <w:r>
              <w:rPr>
                <w:rFonts w:eastAsia="方正仿宋_GBK" w:hint="eastAsia"/>
                <w:szCs w:val="21"/>
              </w:rPr>
              <w:t>70</w:t>
            </w:r>
            <w:r>
              <w:rPr>
                <w:rFonts w:eastAsia="方正仿宋_GBK" w:hint="eastAsia"/>
                <w:szCs w:val="21"/>
              </w:rPr>
              <w:t>余人次、无人机</w:t>
            </w:r>
            <w:r>
              <w:rPr>
                <w:rFonts w:eastAsia="方正仿宋_GBK" w:hint="eastAsia"/>
                <w:szCs w:val="21"/>
              </w:rPr>
              <w:t>5</w:t>
            </w:r>
            <w:r>
              <w:rPr>
                <w:rFonts w:eastAsia="方正仿宋_GBK" w:hint="eastAsia"/>
                <w:szCs w:val="21"/>
              </w:rPr>
              <w:t>架次，发放禁止露天焚烧、环保宣传资料</w:t>
            </w:r>
            <w:r>
              <w:rPr>
                <w:rFonts w:eastAsia="方正仿宋_GBK" w:hint="eastAsia"/>
                <w:szCs w:val="21"/>
              </w:rPr>
              <w:t>70</w:t>
            </w:r>
            <w:r>
              <w:rPr>
                <w:rFonts w:eastAsia="方正仿宋_GBK" w:hint="eastAsia"/>
                <w:szCs w:val="21"/>
              </w:rPr>
              <w:t>余份。</w:t>
            </w:r>
          </w:p>
          <w:p w:rsidR="00993261" w:rsidRDefault="0037301A">
            <w:pPr>
              <w:spacing w:line="300" w:lineRule="exact"/>
              <w:ind w:firstLineChars="200" w:firstLine="420"/>
              <w:rPr>
                <w:rFonts w:eastAsia="方正仿宋_GBK"/>
                <w:szCs w:val="21"/>
              </w:rPr>
            </w:pPr>
            <w:r>
              <w:rPr>
                <w:rFonts w:eastAsia="方正仿宋_GBK" w:hint="eastAsia"/>
                <w:szCs w:val="21"/>
              </w:rPr>
              <w:t>新山村街道：</w:t>
            </w:r>
            <w:r>
              <w:rPr>
                <w:rFonts w:eastAsia="方正仿宋_GBK" w:hint="eastAsia"/>
                <w:szCs w:val="21"/>
              </w:rPr>
              <w:t>7</w:t>
            </w:r>
            <w:r>
              <w:rPr>
                <w:rFonts w:eastAsia="方正仿宋_GBK" w:hint="eastAsia"/>
                <w:szCs w:val="21"/>
              </w:rPr>
              <w:t>月，累计出动巡查人员</w:t>
            </w:r>
            <w:r>
              <w:rPr>
                <w:rFonts w:eastAsia="方正仿宋_GBK" w:hint="eastAsia"/>
                <w:szCs w:val="21"/>
              </w:rPr>
              <w:t>248</w:t>
            </w:r>
            <w:r>
              <w:rPr>
                <w:rFonts w:eastAsia="方正仿宋_GBK" w:hint="eastAsia"/>
                <w:szCs w:val="21"/>
              </w:rPr>
              <w:t>人次，每日对露天焚烧易发点进行不间断巡查，及时在大气网格</w:t>
            </w:r>
            <w:r>
              <w:rPr>
                <w:rFonts w:eastAsia="方正仿宋_GBK" w:hint="eastAsia"/>
                <w:szCs w:val="21"/>
              </w:rPr>
              <w:t>APP</w:t>
            </w:r>
            <w:r>
              <w:rPr>
                <w:rFonts w:eastAsia="方正仿宋_GBK" w:hint="eastAsia"/>
                <w:szCs w:val="21"/>
              </w:rPr>
              <w:t>中录入巡查信息</w:t>
            </w:r>
            <w:r>
              <w:rPr>
                <w:rFonts w:eastAsia="方正仿宋_GBK" w:hint="eastAsia"/>
                <w:szCs w:val="21"/>
              </w:rPr>
              <w:t>42</w:t>
            </w:r>
            <w:r>
              <w:rPr>
                <w:rFonts w:eastAsia="方正仿宋_GBK" w:hint="eastAsia"/>
                <w:szCs w:val="21"/>
              </w:rPr>
              <w:t>条，形成网格巡查记录机制。</w:t>
            </w:r>
          </w:p>
          <w:p w:rsidR="00993261" w:rsidRDefault="0037301A">
            <w:pPr>
              <w:spacing w:line="300" w:lineRule="exact"/>
              <w:ind w:firstLineChars="200" w:firstLine="420"/>
              <w:rPr>
                <w:rFonts w:eastAsia="方正仿宋_GBK"/>
                <w:szCs w:val="21"/>
              </w:rPr>
            </w:pPr>
            <w:r>
              <w:rPr>
                <w:rFonts w:eastAsia="方正仿宋_GBK" w:hint="eastAsia"/>
                <w:szCs w:val="21"/>
              </w:rPr>
              <w:t>九宫庙街道：</w:t>
            </w:r>
            <w:r>
              <w:rPr>
                <w:rFonts w:eastAsia="方正仿宋_GBK" w:hint="eastAsia"/>
                <w:szCs w:val="21"/>
              </w:rPr>
              <w:t>7</w:t>
            </w:r>
            <w:r>
              <w:rPr>
                <w:rFonts w:eastAsia="方正仿宋_GBK" w:hint="eastAsia"/>
                <w:szCs w:val="21"/>
              </w:rPr>
              <w:t>月，累计出动巡查人员</w:t>
            </w:r>
            <w:r>
              <w:rPr>
                <w:rFonts w:eastAsia="方正仿宋_GBK" w:hint="eastAsia"/>
                <w:szCs w:val="21"/>
              </w:rPr>
              <w:t>600</w:t>
            </w:r>
            <w:r>
              <w:rPr>
                <w:rFonts w:eastAsia="方正仿宋_GBK" w:hint="eastAsia"/>
                <w:szCs w:val="21"/>
              </w:rPr>
              <w:t>余人次，加强露天焚烧等现象的巡查，网格化系统巡查录入累计</w:t>
            </w:r>
            <w:r>
              <w:rPr>
                <w:rFonts w:eastAsia="方正仿宋_GBK" w:hint="eastAsia"/>
                <w:szCs w:val="21"/>
              </w:rPr>
              <w:t>2972</w:t>
            </w:r>
            <w:r>
              <w:rPr>
                <w:rFonts w:eastAsia="方正仿宋_GBK" w:hint="eastAsia"/>
                <w:szCs w:val="21"/>
              </w:rPr>
              <w:t>个。对居民群众关于大气污染防治的宣传</w:t>
            </w:r>
            <w:r>
              <w:rPr>
                <w:rFonts w:eastAsia="方正仿宋_GBK" w:hint="eastAsia"/>
                <w:szCs w:val="21"/>
              </w:rPr>
              <w:t>4</w:t>
            </w:r>
            <w:r>
              <w:rPr>
                <w:rFonts w:eastAsia="方正仿宋_GBK" w:hint="eastAsia"/>
                <w:szCs w:val="21"/>
              </w:rPr>
              <w:t>次。</w:t>
            </w:r>
          </w:p>
          <w:p w:rsidR="00993261" w:rsidRDefault="0037301A">
            <w:pPr>
              <w:spacing w:line="300" w:lineRule="exact"/>
              <w:ind w:firstLineChars="200" w:firstLine="420"/>
              <w:rPr>
                <w:rFonts w:eastAsia="方正仿宋_GBK"/>
                <w:szCs w:val="21"/>
              </w:rPr>
            </w:pPr>
            <w:r>
              <w:rPr>
                <w:rFonts w:eastAsia="方正仿宋_GBK" w:hint="eastAsia"/>
                <w:szCs w:val="21"/>
              </w:rPr>
              <w:t>八桥镇：</w:t>
            </w:r>
            <w:r>
              <w:rPr>
                <w:rFonts w:eastAsia="方正仿宋_GBK" w:hint="eastAsia"/>
                <w:szCs w:val="21"/>
              </w:rPr>
              <w:t>7</w:t>
            </w:r>
            <w:r>
              <w:rPr>
                <w:rFonts w:eastAsia="方正仿宋_GBK" w:hint="eastAsia"/>
                <w:szCs w:val="21"/>
              </w:rPr>
              <w:t>月，累计出动巡查人员</w:t>
            </w:r>
            <w:r>
              <w:rPr>
                <w:rFonts w:eastAsia="方正仿宋_GBK" w:hint="eastAsia"/>
                <w:szCs w:val="21"/>
              </w:rPr>
              <w:t>315</w:t>
            </w:r>
            <w:r>
              <w:rPr>
                <w:rFonts w:eastAsia="方正仿宋_GBK" w:hint="eastAsia"/>
                <w:szCs w:val="21"/>
              </w:rPr>
              <w:t>人次，每日对露天焚烧易发点进行不间断巡查，及时制止露天焚烧</w:t>
            </w:r>
            <w:r>
              <w:rPr>
                <w:rFonts w:eastAsia="方正仿宋_GBK" w:hint="eastAsia"/>
                <w:szCs w:val="21"/>
              </w:rPr>
              <w:t>6</w:t>
            </w:r>
            <w:r>
              <w:rPr>
                <w:rFonts w:eastAsia="方正仿宋_GBK" w:hint="eastAsia"/>
                <w:szCs w:val="21"/>
              </w:rPr>
              <w:t>起。</w:t>
            </w:r>
          </w:p>
        </w:tc>
      </w:tr>
      <w:tr w:rsidR="00993261">
        <w:trPr>
          <w:trHeight w:val="707"/>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技术</w:t>
            </w:r>
          </w:p>
          <w:p w:rsidR="00993261" w:rsidRDefault="0037301A">
            <w:pPr>
              <w:spacing w:line="300" w:lineRule="exact"/>
              <w:jc w:val="center"/>
              <w:rPr>
                <w:rFonts w:eastAsia="方正仿宋_GBK"/>
                <w:szCs w:val="21"/>
              </w:rPr>
            </w:pPr>
            <w:r>
              <w:rPr>
                <w:rFonts w:eastAsia="方正仿宋_GBK"/>
                <w:szCs w:val="21"/>
              </w:rPr>
              <w:t>保障</w:t>
            </w:r>
          </w:p>
          <w:p w:rsidR="00993261" w:rsidRDefault="0037301A">
            <w:pPr>
              <w:spacing w:line="300" w:lineRule="exact"/>
              <w:jc w:val="center"/>
              <w:rPr>
                <w:rFonts w:eastAsia="方正仿宋_GBK"/>
                <w:szCs w:val="21"/>
              </w:rPr>
            </w:pPr>
            <w:r>
              <w:rPr>
                <w:rFonts w:eastAsia="方正仿宋_GBK"/>
                <w:szCs w:val="21"/>
              </w:rPr>
              <w:t>工作</w:t>
            </w:r>
          </w:p>
        </w:tc>
        <w:tc>
          <w:tcPr>
            <w:tcW w:w="525" w:type="dxa"/>
            <w:noWrap/>
            <w:vAlign w:val="center"/>
          </w:tcPr>
          <w:p w:rsidR="00993261" w:rsidRDefault="0037301A">
            <w:pPr>
              <w:spacing w:line="300" w:lineRule="exact"/>
              <w:jc w:val="center"/>
              <w:rPr>
                <w:rFonts w:eastAsia="方正仿宋_GBK"/>
                <w:szCs w:val="21"/>
              </w:rPr>
            </w:pPr>
            <w:r>
              <w:rPr>
                <w:rFonts w:eastAsia="方正仿宋_GBK" w:hint="eastAsia"/>
                <w:szCs w:val="21"/>
              </w:rPr>
              <w:t>27</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开展新山村站点日常管理维护。</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区机关事务局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bCs/>
                <w:szCs w:val="21"/>
              </w:rPr>
              <w:t>每日</w:t>
            </w:r>
            <w:r>
              <w:rPr>
                <w:rFonts w:eastAsia="方正仿宋_GBK" w:hint="eastAsia"/>
                <w:bCs/>
                <w:szCs w:val="21"/>
              </w:rPr>
              <w:t>安排物业保洁人员</w:t>
            </w:r>
            <w:r>
              <w:rPr>
                <w:rFonts w:eastAsia="方正仿宋_GBK" w:hint="eastAsia"/>
                <w:bCs/>
                <w:szCs w:val="21"/>
              </w:rPr>
              <w:t>对新山村国控点站房栏外部楼面、空调外机、绿植进行清扫保洁和冲除洗尘。</w:t>
            </w:r>
          </w:p>
        </w:tc>
      </w:tr>
      <w:tr w:rsidR="00993261">
        <w:trPr>
          <w:trHeight w:val="69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28</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组织开展新山村站点和双山站点颗粒物来源解析，摸清颗粒物来源，科学制定大气污染防治措施</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黑体_GBK"/>
                <w:szCs w:val="21"/>
              </w:rPr>
            </w:pPr>
            <w:r>
              <w:rPr>
                <w:rFonts w:eastAsia="方正仿宋_GBK"/>
                <w:bCs/>
                <w:szCs w:val="21"/>
              </w:rPr>
              <w:t>2022</w:t>
            </w:r>
            <w:r>
              <w:rPr>
                <w:rFonts w:eastAsia="方正仿宋_GBK"/>
                <w:bCs/>
                <w:szCs w:val="21"/>
              </w:rPr>
              <w:t>年</w:t>
            </w:r>
            <w:r>
              <w:rPr>
                <w:rFonts w:eastAsia="方正仿宋_GBK"/>
                <w:bCs/>
                <w:szCs w:val="21"/>
              </w:rPr>
              <w:t>3</w:t>
            </w:r>
            <w:r>
              <w:rPr>
                <w:rFonts w:eastAsia="方正仿宋_GBK"/>
                <w:bCs/>
                <w:szCs w:val="21"/>
              </w:rPr>
              <w:t>月</w:t>
            </w:r>
            <w:r>
              <w:rPr>
                <w:rFonts w:eastAsia="方正仿宋_GBK"/>
                <w:bCs/>
                <w:szCs w:val="21"/>
              </w:rPr>
              <w:t>31</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正在开展来源解析工作。</w:t>
            </w:r>
          </w:p>
        </w:tc>
      </w:tr>
      <w:tr w:rsidR="00993261">
        <w:trPr>
          <w:trHeight w:val="65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29</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组织开展双山市控站优化选点工作，</w:t>
            </w:r>
            <w:r>
              <w:rPr>
                <w:rFonts w:eastAsia="方正仿宋_GBK"/>
                <w:szCs w:val="21"/>
              </w:rPr>
              <w:t xml:space="preserve"> </w:t>
            </w:r>
            <w:r>
              <w:rPr>
                <w:rFonts w:eastAsia="方正仿宋_GBK"/>
                <w:szCs w:val="21"/>
              </w:rPr>
              <w:t>推动双山市控站点科学调整。</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6</w:t>
            </w:r>
            <w:r>
              <w:rPr>
                <w:rFonts w:eastAsia="方正仿宋_GBK"/>
                <w:bCs/>
                <w:szCs w:val="21"/>
              </w:rPr>
              <w:t>月</w:t>
            </w:r>
            <w:r>
              <w:rPr>
                <w:rFonts w:eastAsia="方正仿宋_GBK"/>
                <w:bCs/>
                <w:szCs w:val="21"/>
              </w:rPr>
              <w:t>30</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已初步选定</w:t>
            </w:r>
            <w:r>
              <w:rPr>
                <w:rFonts w:eastAsia="方正仿宋_GBK" w:hint="eastAsia"/>
                <w:szCs w:val="21"/>
              </w:rPr>
              <w:t>2</w:t>
            </w:r>
            <w:r>
              <w:rPr>
                <w:rFonts w:eastAsia="方正仿宋_GBK" w:hint="eastAsia"/>
                <w:szCs w:val="21"/>
              </w:rPr>
              <w:t>个备选点，拟委托第三方单位开展持续监测和数据对比分析，</w:t>
            </w:r>
            <w:r>
              <w:rPr>
                <w:rFonts w:eastAsia="方正仿宋_GBK" w:hint="eastAsia"/>
                <w:szCs w:val="21"/>
              </w:rPr>
              <w:t>已挂网招标</w:t>
            </w:r>
            <w:r>
              <w:rPr>
                <w:rFonts w:eastAsia="方正仿宋_GBK" w:hint="eastAsia"/>
                <w:szCs w:val="21"/>
              </w:rPr>
              <w:t>。</w:t>
            </w:r>
          </w:p>
        </w:tc>
      </w:tr>
      <w:tr w:rsidR="00993261">
        <w:trPr>
          <w:trHeight w:val="68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30</w:t>
            </w:r>
          </w:p>
        </w:tc>
        <w:tc>
          <w:tcPr>
            <w:tcW w:w="4315" w:type="dxa"/>
            <w:noWrap/>
            <w:vAlign w:val="center"/>
          </w:tcPr>
          <w:p w:rsidR="00993261" w:rsidRDefault="0037301A">
            <w:pPr>
              <w:spacing w:line="300" w:lineRule="exact"/>
              <w:rPr>
                <w:rFonts w:eastAsia="方正仿宋_GBK"/>
                <w:szCs w:val="21"/>
              </w:rPr>
            </w:pPr>
            <w:r>
              <w:rPr>
                <w:rFonts w:eastAsia="方正仿宋_GBK"/>
                <w:szCs w:val="21"/>
              </w:rPr>
              <w:t>采购</w:t>
            </w:r>
            <w:r>
              <w:rPr>
                <w:rFonts w:eastAsia="方正仿宋_GBK"/>
                <w:szCs w:val="21"/>
              </w:rPr>
              <w:t>10</w:t>
            </w:r>
            <w:r>
              <w:rPr>
                <w:rFonts w:eastAsia="方正仿宋_GBK"/>
                <w:szCs w:val="21"/>
              </w:rPr>
              <w:t>套微站设备，用于重点工地、片区扬尘污染监管。</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1</w:t>
            </w:r>
            <w:r>
              <w:rPr>
                <w:rFonts w:eastAsia="方正仿宋_GBK"/>
                <w:bCs/>
                <w:szCs w:val="21"/>
              </w:rPr>
              <w:t>月</w:t>
            </w:r>
            <w:r>
              <w:rPr>
                <w:rFonts w:eastAsia="方正仿宋_GBK"/>
                <w:bCs/>
                <w:szCs w:val="21"/>
              </w:rPr>
              <w:t>31</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ascii="Times New Roman" w:eastAsia="方正仿宋_GBK" w:hAnsi="Times New Roman" w:cs="Times New Roman"/>
                <w:szCs w:val="21"/>
              </w:rPr>
              <w:t>已完成项目采购</w:t>
            </w:r>
            <w:r>
              <w:rPr>
                <w:rFonts w:ascii="Times New Roman" w:eastAsia="方正仿宋_GBK" w:hAnsi="Times New Roman" w:cs="Times New Roman"/>
                <w:szCs w:val="21"/>
              </w:rPr>
              <w:t>与设备安装</w:t>
            </w:r>
            <w:r>
              <w:rPr>
                <w:rFonts w:ascii="Times New Roman" w:eastAsia="方正仿宋_GBK" w:hAnsi="Times New Roman" w:cs="Times New Roman"/>
                <w:szCs w:val="21"/>
              </w:rPr>
              <w:t>。</w:t>
            </w:r>
          </w:p>
        </w:tc>
      </w:tr>
      <w:tr w:rsidR="00993261">
        <w:trPr>
          <w:trHeight w:val="665"/>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31</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建设高空视频瞭望系统，加强区内污染源发现管控。</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3</w:t>
            </w:r>
            <w:r>
              <w:rPr>
                <w:rFonts w:eastAsia="方正仿宋_GBK"/>
                <w:bCs/>
                <w:szCs w:val="21"/>
              </w:rPr>
              <w:t>月</w:t>
            </w:r>
            <w:r>
              <w:rPr>
                <w:rFonts w:eastAsia="方正仿宋_GBK"/>
                <w:bCs/>
                <w:szCs w:val="21"/>
              </w:rPr>
              <w:t>31</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ascii="Times New Roman" w:eastAsia="方正仿宋_GBK" w:hAnsi="Times New Roman" w:cs="Times New Roman" w:hint="eastAsia"/>
                <w:szCs w:val="21"/>
              </w:rPr>
              <w:t>已完成项目招投标，下一步将组织实施开展。</w:t>
            </w:r>
          </w:p>
        </w:tc>
      </w:tr>
      <w:tr w:rsidR="00993261">
        <w:trPr>
          <w:trHeight w:val="680"/>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32</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结合智慧城市建设，实施新山村周边道路喷淋系统建设，减少道路交通及扬尘污染影响。</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6</w:t>
            </w:r>
            <w:r>
              <w:rPr>
                <w:rFonts w:eastAsia="方正仿宋_GBK"/>
                <w:bCs/>
                <w:szCs w:val="21"/>
              </w:rPr>
              <w:t>月</w:t>
            </w:r>
            <w:r>
              <w:rPr>
                <w:rFonts w:eastAsia="方正仿宋_GBK"/>
                <w:bCs/>
                <w:szCs w:val="21"/>
              </w:rPr>
              <w:t>30</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ascii="Times New Roman" w:eastAsia="方正仿宋_GBK" w:hAnsi="Times New Roman" w:cs="Times New Roman" w:hint="eastAsia"/>
                <w:szCs w:val="21"/>
              </w:rPr>
              <w:t>转由区政府统一实施</w:t>
            </w:r>
            <w:r>
              <w:rPr>
                <w:rFonts w:ascii="Times New Roman" w:eastAsia="方正仿宋_GBK" w:hAnsi="Times New Roman" w:cs="Times New Roman"/>
                <w:szCs w:val="21"/>
              </w:rPr>
              <w:t>。</w:t>
            </w:r>
          </w:p>
        </w:tc>
      </w:tr>
      <w:tr w:rsidR="00993261">
        <w:trPr>
          <w:trHeight w:val="695"/>
          <w:jc w:val="center"/>
        </w:trPr>
        <w:tc>
          <w:tcPr>
            <w:tcW w:w="776" w:type="dxa"/>
            <w:vMerge w:val="restart"/>
            <w:noWrap/>
            <w:vAlign w:val="center"/>
          </w:tcPr>
          <w:p w:rsidR="00993261" w:rsidRDefault="0037301A">
            <w:pPr>
              <w:spacing w:line="300" w:lineRule="exact"/>
              <w:jc w:val="center"/>
              <w:rPr>
                <w:rFonts w:eastAsia="方正仿宋_GBK"/>
                <w:szCs w:val="21"/>
              </w:rPr>
            </w:pPr>
            <w:r>
              <w:rPr>
                <w:rFonts w:eastAsia="方正仿宋_GBK"/>
                <w:szCs w:val="21"/>
              </w:rPr>
              <w:t>技术</w:t>
            </w:r>
          </w:p>
          <w:p w:rsidR="00993261" w:rsidRDefault="0037301A">
            <w:pPr>
              <w:spacing w:line="300" w:lineRule="exact"/>
              <w:jc w:val="center"/>
              <w:rPr>
                <w:rFonts w:eastAsia="方正仿宋_GBK"/>
                <w:szCs w:val="21"/>
              </w:rPr>
            </w:pPr>
            <w:r>
              <w:rPr>
                <w:rFonts w:eastAsia="方正仿宋_GBK"/>
                <w:szCs w:val="21"/>
              </w:rPr>
              <w:t>保障</w:t>
            </w:r>
          </w:p>
          <w:p w:rsidR="00993261" w:rsidRDefault="0037301A">
            <w:pPr>
              <w:spacing w:line="300" w:lineRule="exact"/>
              <w:jc w:val="center"/>
              <w:rPr>
                <w:rFonts w:eastAsia="方正仿宋_GBK"/>
                <w:szCs w:val="21"/>
              </w:rPr>
            </w:pPr>
            <w:r>
              <w:rPr>
                <w:rFonts w:eastAsia="方正仿宋_GBK"/>
                <w:szCs w:val="21"/>
              </w:rPr>
              <w:t>工作</w:t>
            </w: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33</w:t>
            </w:r>
          </w:p>
        </w:tc>
        <w:tc>
          <w:tcPr>
            <w:tcW w:w="4315" w:type="dxa"/>
            <w:noWrap/>
            <w:vAlign w:val="center"/>
          </w:tcPr>
          <w:p w:rsidR="00993261" w:rsidRDefault="0037301A">
            <w:pPr>
              <w:spacing w:line="300" w:lineRule="exact"/>
              <w:rPr>
                <w:rFonts w:eastAsia="方正仿宋_GBK"/>
                <w:szCs w:val="21"/>
              </w:rPr>
            </w:pPr>
            <w:r>
              <w:rPr>
                <w:rFonts w:eastAsia="方正仿宋_GBK"/>
                <w:szCs w:val="21"/>
              </w:rPr>
              <w:t>组织开展双山市控点小环境整治，减少小环境对监测数据的干扰。</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2022</w:t>
            </w:r>
            <w:r>
              <w:rPr>
                <w:rFonts w:eastAsia="方正仿宋_GBK"/>
                <w:bCs/>
                <w:szCs w:val="21"/>
              </w:rPr>
              <w:t>年</w:t>
            </w:r>
            <w:r>
              <w:rPr>
                <w:rFonts w:eastAsia="方正仿宋_GBK"/>
                <w:bCs/>
                <w:szCs w:val="21"/>
              </w:rPr>
              <w:t>1</w:t>
            </w:r>
            <w:r>
              <w:rPr>
                <w:rFonts w:eastAsia="方正仿宋_GBK"/>
                <w:bCs/>
                <w:szCs w:val="21"/>
              </w:rPr>
              <w:t>月</w:t>
            </w:r>
            <w:r>
              <w:rPr>
                <w:rFonts w:eastAsia="方正仿宋_GBK"/>
                <w:bCs/>
                <w:szCs w:val="21"/>
              </w:rPr>
              <w:t>20</w:t>
            </w:r>
            <w:r>
              <w:rPr>
                <w:rFonts w:eastAsia="方正仿宋_GBK"/>
                <w:bCs/>
                <w:szCs w:val="21"/>
              </w:rPr>
              <w:t>日</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已完成新山村国控站、双山市控站微观环境整治。</w:t>
            </w:r>
          </w:p>
        </w:tc>
      </w:tr>
      <w:tr w:rsidR="00993261">
        <w:trPr>
          <w:trHeight w:val="733"/>
          <w:jc w:val="center"/>
        </w:trPr>
        <w:tc>
          <w:tcPr>
            <w:tcW w:w="776" w:type="dxa"/>
            <w:vMerge/>
            <w:noWrap/>
            <w:vAlign w:val="center"/>
          </w:tcPr>
          <w:p w:rsidR="00993261" w:rsidRDefault="00993261">
            <w:pPr>
              <w:spacing w:line="300" w:lineRule="exact"/>
              <w:jc w:val="center"/>
              <w:rPr>
                <w:rFonts w:eastAsia="方正仿宋_GBK"/>
                <w:szCs w:val="21"/>
              </w:rPr>
            </w:pPr>
          </w:p>
        </w:tc>
        <w:tc>
          <w:tcPr>
            <w:tcW w:w="525" w:type="dxa"/>
            <w:noWrap/>
            <w:vAlign w:val="center"/>
          </w:tcPr>
          <w:p w:rsidR="00993261" w:rsidRDefault="0037301A">
            <w:pPr>
              <w:spacing w:line="300" w:lineRule="exact"/>
              <w:jc w:val="center"/>
              <w:rPr>
                <w:rFonts w:eastAsia="方正仿宋_GBK"/>
                <w:szCs w:val="21"/>
              </w:rPr>
            </w:pPr>
            <w:r>
              <w:rPr>
                <w:rFonts w:eastAsia="方正仿宋_GBK"/>
                <w:szCs w:val="21"/>
              </w:rPr>
              <w:t>34</w:t>
            </w:r>
          </w:p>
        </w:tc>
        <w:tc>
          <w:tcPr>
            <w:tcW w:w="4315" w:type="dxa"/>
            <w:noWrap/>
            <w:vAlign w:val="center"/>
          </w:tcPr>
          <w:p w:rsidR="00993261" w:rsidRDefault="0037301A">
            <w:pPr>
              <w:spacing w:line="300" w:lineRule="exact"/>
              <w:rPr>
                <w:rFonts w:eastAsia="方正仿宋_GBK"/>
                <w:szCs w:val="21"/>
              </w:rPr>
            </w:pPr>
            <w:r>
              <w:rPr>
                <w:rFonts w:eastAsia="方正仿宋_GBK"/>
                <w:szCs w:val="21"/>
              </w:rPr>
              <w:t>开展空气质量预警预报，及时启动空气质量污染应对，细化调度区域防控。</w:t>
            </w:r>
          </w:p>
        </w:tc>
        <w:tc>
          <w:tcPr>
            <w:tcW w:w="1635" w:type="dxa"/>
            <w:noWrap/>
            <w:vAlign w:val="center"/>
          </w:tcPr>
          <w:p w:rsidR="00993261" w:rsidRDefault="0037301A">
            <w:pPr>
              <w:spacing w:line="300" w:lineRule="exact"/>
              <w:jc w:val="center"/>
              <w:rPr>
                <w:rFonts w:eastAsia="方正仿宋_GBK"/>
                <w:bCs/>
                <w:szCs w:val="21"/>
              </w:rPr>
            </w:pPr>
            <w:r>
              <w:rPr>
                <w:rFonts w:eastAsia="方正仿宋_GBK"/>
                <w:bCs/>
                <w:szCs w:val="21"/>
              </w:rPr>
              <w:t>区生态环境局</w:t>
            </w:r>
          </w:p>
        </w:tc>
        <w:tc>
          <w:tcPr>
            <w:tcW w:w="1260" w:type="dxa"/>
            <w:noWrap/>
            <w:vAlign w:val="center"/>
          </w:tcPr>
          <w:p w:rsidR="00993261" w:rsidRDefault="0037301A">
            <w:pPr>
              <w:spacing w:line="300" w:lineRule="exact"/>
              <w:jc w:val="center"/>
              <w:rPr>
                <w:rFonts w:eastAsia="方正仿宋_GBK"/>
                <w:bCs/>
                <w:szCs w:val="21"/>
              </w:rPr>
            </w:pPr>
            <w:r>
              <w:rPr>
                <w:rFonts w:eastAsia="方正仿宋_GBK"/>
                <w:bCs/>
                <w:szCs w:val="21"/>
              </w:rPr>
              <w:t>长期</w:t>
            </w:r>
          </w:p>
        </w:tc>
        <w:tc>
          <w:tcPr>
            <w:tcW w:w="6650" w:type="dxa"/>
            <w:noWrap/>
            <w:vAlign w:val="center"/>
          </w:tcPr>
          <w:p w:rsidR="00993261" w:rsidRDefault="0037301A">
            <w:pPr>
              <w:spacing w:line="300" w:lineRule="exact"/>
              <w:ind w:firstLineChars="200" w:firstLine="420"/>
              <w:rPr>
                <w:rFonts w:eastAsia="方正仿宋_GBK"/>
                <w:szCs w:val="21"/>
              </w:rPr>
            </w:pPr>
            <w:r>
              <w:rPr>
                <w:rFonts w:eastAsia="方正仿宋_GBK" w:hint="eastAsia"/>
                <w:szCs w:val="21"/>
              </w:rPr>
              <w:t>7</w:t>
            </w:r>
            <w:r>
              <w:rPr>
                <w:rFonts w:eastAsia="方正仿宋_GBK" w:hint="eastAsia"/>
                <w:szCs w:val="21"/>
              </w:rPr>
              <w:t>月，累计发布空气质量预报</w:t>
            </w:r>
            <w:r>
              <w:rPr>
                <w:rFonts w:eastAsia="方正仿宋_GBK" w:hint="eastAsia"/>
                <w:szCs w:val="21"/>
              </w:rPr>
              <w:t>31</w:t>
            </w:r>
            <w:r>
              <w:rPr>
                <w:rFonts w:eastAsia="方正仿宋_GBK" w:hint="eastAsia"/>
                <w:szCs w:val="21"/>
              </w:rPr>
              <w:t>期，启动空气质量污染应对</w:t>
            </w:r>
            <w:r>
              <w:rPr>
                <w:rFonts w:eastAsia="方正仿宋_GBK" w:hint="eastAsia"/>
                <w:szCs w:val="21"/>
              </w:rPr>
              <w:t>1</w:t>
            </w:r>
            <w:r>
              <w:rPr>
                <w:rFonts w:eastAsia="方正仿宋_GBK" w:hint="eastAsia"/>
                <w:szCs w:val="21"/>
              </w:rPr>
              <w:t>次，组织召开大气污染攻坚工作调度会</w:t>
            </w:r>
            <w:r>
              <w:rPr>
                <w:rFonts w:eastAsia="方正仿宋_GBK" w:hint="eastAsia"/>
                <w:szCs w:val="21"/>
              </w:rPr>
              <w:t>1</w:t>
            </w:r>
            <w:r>
              <w:rPr>
                <w:rFonts w:eastAsia="方正仿宋_GBK" w:hint="eastAsia"/>
                <w:szCs w:val="21"/>
              </w:rPr>
              <w:t>次。</w:t>
            </w:r>
            <w:bookmarkStart w:id="0" w:name="_GoBack"/>
            <w:bookmarkEnd w:id="0"/>
          </w:p>
        </w:tc>
      </w:tr>
    </w:tbl>
    <w:p w:rsidR="00993261" w:rsidRDefault="00993261">
      <w:pPr>
        <w:spacing w:line="590" w:lineRule="exact"/>
        <w:jc w:val="left"/>
        <w:rPr>
          <w:rFonts w:ascii="方正仿宋_GBK" w:eastAsia="方正仿宋_GBK"/>
          <w:color w:val="000000"/>
          <w:spacing w:val="-14"/>
          <w:sz w:val="32"/>
          <w:szCs w:val="32"/>
        </w:rPr>
      </w:pPr>
    </w:p>
    <w:sectPr w:rsidR="00993261" w:rsidSect="00993261">
      <w:pgSz w:w="16838" w:h="11906" w:orient="landscape"/>
      <w:pgMar w:top="720" w:right="692" w:bottom="720" w:left="72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1A" w:rsidRDefault="0037301A" w:rsidP="00362286">
      <w:r>
        <w:separator/>
      </w:r>
    </w:p>
  </w:endnote>
  <w:endnote w:type="continuationSeparator" w:id="1">
    <w:p w:rsidR="0037301A" w:rsidRDefault="0037301A" w:rsidP="00362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1A" w:rsidRDefault="0037301A" w:rsidP="00362286">
      <w:r>
        <w:separator/>
      </w:r>
    </w:p>
  </w:footnote>
  <w:footnote w:type="continuationSeparator" w:id="1">
    <w:p w:rsidR="0037301A" w:rsidRDefault="0037301A" w:rsidP="003622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F3A"/>
    <w:rsid w:val="000B00A4"/>
    <w:rsid w:val="00362286"/>
    <w:rsid w:val="0037301A"/>
    <w:rsid w:val="004F4F3A"/>
    <w:rsid w:val="006A45B6"/>
    <w:rsid w:val="00954C5A"/>
    <w:rsid w:val="00993261"/>
    <w:rsid w:val="00BB774E"/>
    <w:rsid w:val="00C04B2B"/>
    <w:rsid w:val="00D15D34"/>
    <w:rsid w:val="00D52041"/>
    <w:rsid w:val="00DC6930"/>
    <w:rsid w:val="00EA5AB5"/>
    <w:rsid w:val="00F01FE4"/>
    <w:rsid w:val="00F6011E"/>
    <w:rsid w:val="01234836"/>
    <w:rsid w:val="01277430"/>
    <w:rsid w:val="01293253"/>
    <w:rsid w:val="017114B6"/>
    <w:rsid w:val="017B39D1"/>
    <w:rsid w:val="0191092C"/>
    <w:rsid w:val="01B04CEF"/>
    <w:rsid w:val="022B66EF"/>
    <w:rsid w:val="024B4687"/>
    <w:rsid w:val="028E7CE1"/>
    <w:rsid w:val="02BC6773"/>
    <w:rsid w:val="02DC3282"/>
    <w:rsid w:val="03407774"/>
    <w:rsid w:val="03451FC7"/>
    <w:rsid w:val="035E735A"/>
    <w:rsid w:val="03811404"/>
    <w:rsid w:val="03932B85"/>
    <w:rsid w:val="03C83ACE"/>
    <w:rsid w:val="03EC05C6"/>
    <w:rsid w:val="040269C5"/>
    <w:rsid w:val="041E4CCF"/>
    <w:rsid w:val="058940CD"/>
    <w:rsid w:val="05956C12"/>
    <w:rsid w:val="06150D45"/>
    <w:rsid w:val="061A0C38"/>
    <w:rsid w:val="063C3BC2"/>
    <w:rsid w:val="067A5A81"/>
    <w:rsid w:val="070E529B"/>
    <w:rsid w:val="07576B5C"/>
    <w:rsid w:val="078402EF"/>
    <w:rsid w:val="07920CF0"/>
    <w:rsid w:val="07A8421C"/>
    <w:rsid w:val="07BD76B8"/>
    <w:rsid w:val="07F61702"/>
    <w:rsid w:val="087F1D8A"/>
    <w:rsid w:val="09010892"/>
    <w:rsid w:val="09137B0D"/>
    <w:rsid w:val="09576662"/>
    <w:rsid w:val="09862368"/>
    <w:rsid w:val="098918E8"/>
    <w:rsid w:val="09FB23B4"/>
    <w:rsid w:val="0A1639CD"/>
    <w:rsid w:val="0AB34215"/>
    <w:rsid w:val="0B127050"/>
    <w:rsid w:val="0B667F40"/>
    <w:rsid w:val="0B734DE4"/>
    <w:rsid w:val="0BA850D7"/>
    <w:rsid w:val="0BB6430E"/>
    <w:rsid w:val="0BE35379"/>
    <w:rsid w:val="0BEC66D6"/>
    <w:rsid w:val="0CA30C94"/>
    <w:rsid w:val="0CAF64B7"/>
    <w:rsid w:val="0CB33A4A"/>
    <w:rsid w:val="0CD03578"/>
    <w:rsid w:val="0CE52206"/>
    <w:rsid w:val="0CEB2F61"/>
    <w:rsid w:val="0CEB5CEB"/>
    <w:rsid w:val="0D480960"/>
    <w:rsid w:val="0D841EF2"/>
    <w:rsid w:val="0DCB2678"/>
    <w:rsid w:val="0E2E038E"/>
    <w:rsid w:val="0E6A2AC3"/>
    <w:rsid w:val="0E994975"/>
    <w:rsid w:val="0E9D19DE"/>
    <w:rsid w:val="0EB4070F"/>
    <w:rsid w:val="0EF71BCE"/>
    <w:rsid w:val="0EF76FC0"/>
    <w:rsid w:val="0F2C414D"/>
    <w:rsid w:val="0F4021D3"/>
    <w:rsid w:val="0FB24102"/>
    <w:rsid w:val="0FD07B05"/>
    <w:rsid w:val="0FFA3DC1"/>
    <w:rsid w:val="104507AB"/>
    <w:rsid w:val="105039BD"/>
    <w:rsid w:val="10CF0428"/>
    <w:rsid w:val="115825D4"/>
    <w:rsid w:val="116873A6"/>
    <w:rsid w:val="12270DD3"/>
    <w:rsid w:val="12862EDF"/>
    <w:rsid w:val="12C20924"/>
    <w:rsid w:val="12DA3E87"/>
    <w:rsid w:val="133201D5"/>
    <w:rsid w:val="135E1E00"/>
    <w:rsid w:val="1373792B"/>
    <w:rsid w:val="139540AC"/>
    <w:rsid w:val="13BF4699"/>
    <w:rsid w:val="13E42385"/>
    <w:rsid w:val="13F80027"/>
    <w:rsid w:val="13FA7E47"/>
    <w:rsid w:val="14735B15"/>
    <w:rsid w:val="14DF655F"/>
    <w:rsid w:val="153B4EBE"/>
    <w:rsid w:val="15761CED"/>
    <w:rsid w:val="15950220"/>
    <w:rsid w:val="15A820FF"/>
    <w:rsid w:val="15BD6047"/>
    <w:rsid w:val="15E01C03"/>
    <w:rsid w:val="15F56759"/>
    <w:rsid w:val="15F97D1B"/>
    <w:rsid w:val="16213ED8"/>
    <w:rsid w:val="162B02F4"/>
    <w:rsid w:val="16422A31"/>
    <w:rsid w:val="164A04B5"/>
    <w:rsid w:val="16AB5835"/>
    <w:rsid w:val="16FE5171"/>
    <w:rsid w:val="17056F22"/>
    <w:rsid w:val="171008CB"/>
    <w:rsid w:val="175C7270"/>
    <w:rsid w:val="1774278B"/>
    <w:rsid w:val="17C81FC6"/>
    <w:rsid w:val="17CA6CCA"/>
    <w:rsid w:val="17E00C3E"/>
    <w:rsid w:val="17FF1F25"/>
    <w:rsid w:val="181B0893"/>
    <w:rsid w:val="187C5ACA"/>
    <w:rsid w:val="188241DF"/>
    <w:rsid w:val="19223880"/>
    <w:rsid w:val="196F15C3"/>
    <w:rsid w:val="198A395F"/>
    <w:rsid w:val="1992208F"/>
    <w:rsid w:val="19AB1BAE"/>
    <w:rsid w:val="19C1792D"/>
    <w:rsid w:val="19F91EA7"/>
    <w:rsid w:val="1A0E2EFA"/>
    <w:rsid w:val="1A3D462F"/>
    <w:rsid w:val="1A68003C"/>
    <w:rsid w:val="1A6F502A"/>
    <w:rsid w:val="1AD248AF"/>
    <w:rsid w:val="1AD4274C"/>
    <w:rsid w:val="1B0A4579"/>
    <w:rsid w:val="1BBF7856"/>
    <w:rsid w:val="1C1C1273"/>
    <w:rsid w:val="1C3A7391"/>
    <w:rsid w:val="1C4A2147"/>
    <w:rsid w:val="1C686FB7"/>
    <w:rsid w:val="1D1659A8"/>
    <w:rsid w:val="1DC3628D"/>
    <w:rsid w:val="1E046D59"/>
    <w:rsid w:val="1E36632E"/>
    <w:rsid w:val="1EC25AFB"/>
    <w:rsid w:val="1F2933F2"/>
    <w:rsid w:val="1FCF46E5"/>
    <w:rsid w:val="1FE668D8"/>
    <w:rsid w:val="20297B7A"/>
    <w:rsid w:val="20421FDC"/>
    <w:rsid w:val="20FD44FD"/>
    <w:rsid w:val="210806ED"/>
    <w:rsid w:val="21164F33"/>
    <w:rsid w:val="21BC5785"/>
    <w:rsid w:val="21EB7DBE"/>
    <w:rsid w:val="22084DA7"/>
    <w:rsid w:val="221E205B"/>
    <w:rsid w:val="227B4976"/>
    <w:rsid w:val="22D772AC"/>
    <w:rsid w:val="237B6FD1"/>
    <w:rsid w:val="238060D8"/>
    <w:rsid w:val="240C14D4"/>
    <w:rsid w:val="241D63E3"/>
    <w:rsid w:val="24AA51FE"/>
    <w:rsid w:val="24C11F13"/>
    <w:rsid w:val="257131AB"/>
    <w:rsid w:val="26095005"/>
    <w:rsid w:val="265B174B"/>
    <w:rsid w:val="267E1F2A"/>
    <w:rsid w:val="26825629"/>
    <w:rsid w:val="268E2D4D"/>
    <w:rsid w:val="26C00F4B"/>
    <w:rsid w:val="27033897"/>
    <w:rsid w:val="271F08DA"/>
    <w:rsid w:val="27672E2A"/>
    <w:rsid w:val="27700082"/>
    <w:rsid w:val="27A466B2"/>
    <w:rsid w:val="27EA2C99"/>
    <w:rsid w:val="27F777E0"/>
    <w:rsid w:val="27FF2DBD"/>
    <w:rsid w:val="281E2E48"/>
    <w:rsid w:val="28935F69"/>
    <w:rsid w:val="29126EBC"/>
    <w:rsid w:val="29A903BC"/>
    <w:rsid w:val="29B078E0"/>
    <w:rsid w:val="29D67589"/>
    <w:rsid w:val="2A0C6348"/>
    <w:rsid w:val="2A643B54"/>
    <w:rsid w:val="2A7E7F0A"/>
    <w:rsid w:val="2ACD611B"/>
    <w:rsid w:val="2B0870C5"/>
    <w:rsid w:val="2B12462F"/>
    <w:rsid w:val="2B3B4725"/>
    <w:rsid w:val="2B3C7A0F"/>
    <w:rsid w:val="2B421036"/>
    <w:rsid w:val="2BBD40AF"/>
    <w:rsid w:val="2BDB1925"/>
    <w:rsid w:val="2CAD0927"/>
    <w:rsid w:val="2CCF3DD4"/>
    <w:rsid w:val="2CEA2D3F"/>
    <w:rsid w:val="2D85659E"/>
    <w:rsid w:val="2D976F6A"/>
    <w:rsid w:val="2DC34370"/>
    <w:rsid w:val="2DC52EFB"/>
    <w:rsid w:val="2DEB2153"/>
    <w:rsid w:val="2E3F664D"/>
    <w:rsid w:val="2E452E98"/>
    <w:rsid w:val="2EAC2E6F"/>
    <w:rsid w:val="2F167D7B"/>
    <w:rsid w:val="2F212F35"/>
    <w:rsid w:val="2F5A7868"/>
    <w:rsid w:val="2F677EAB"/>
    <w:rsid w:val="2F964F85"/>
    <w:rsid w:val="2FB368CF"/>
    <w:rsid w:val="2FCA5F92"/>
    <w:rsid w:val="2FEC2F98"/>
    <w:rsid w:val="30BD6246"/>
    <w:rsid w:val="30CD57C2"/>
    <w:rsid w:val="3163592C"/>
    <w:rsid w:val="31735AB7"/>
    <w:rsid w:val="317E0286"/>
    <w:rsid w:val="31A053BD"/>
    <w:rsid w:val="31A372D2"/>
    <w:rsid w:val="31CB1976"/>
    <w:rsid w:val="320B6C62"/>
    <w:rsid w:val="322C140E"/>
    <w:rsid w:val="324E1043"/>
    <w:rsid w:val="328E01DB"/>
    <w:rsid w:val="32A00033"/>
    <w:rsid w:val="32FC1A55"/>
    <w:rsid w:val="32FD7F51"/>
    <w:rsid w:val="330A5FF4"/>
    <w:rsid w:val="332F06BF"/>
    <w:rsid w:val="337A4A34"/>
    <w:rsid w:val="33C50A86"/>
    <w:rsid w:val="345F1D76"/>
    <w:rsid w:val="34AB0D79"/>
    <w:rsid w:val="34C01B62"/>
    <w:rsid w:val="34C34F58"/>
    <w:rsid w:val="34E601D2"/>
    <w:rsid w:val="35265CEA"/>
    <w:rsid w:val="35641CEA"/>
    <w:rsid w:val="36923F18"/>
    <w:rsid w:val="36C41280"/>
    <w:rsid w:val="36FB6D49"/>
    <w:rsid w:val="370E2954"/>
    <w:rsid w:val="372B755C"/>
    <w:rsid w:val="37797D71"/>
    <w:rsid w:val="37A17492"/>
    <w:rsid w:val="37B10AEC"/>
    <w:rsid w:val="37C06B67"/>
    <w:rsid w:val="37C80E3C"/>
    <w:rsid w:val="37DE7593"/>
    <w:rsid w:val="37F25BD3"/>
    <w:rsid w:val="38B553A5"/>
    <w:rsid w:val="38D55869"/>
    <w:rsid w:val="38E618A0"/>
    <w:rsid w:val="3981541C"/>
    <w:rsid w:val="398F0A01"/>
    <w:rsid w:val="39B929CB"/>
    <w:rsid w:val="39C80A66"/>
    <w:rsid w:val="39D20622"/>
    <w:rsid w:val="39EE0209"/>
    <w:rsid w:val="3A0F3D43"/>
    <w:rsid w:val="3A245969"/>
    <w:rsid w:val="3A2820DA"/>
    <w:rsid w:val="3A576AAF"/>
    <w:rsid w:val="3A944019"/>
    <w:rsid w:val="3AA50F0F"/>
    <w:rsid w:val="3ABD68B5"/>
    <w:rsid w:val="3AD93E1C"/>
    <w:rsid w:val="3B113F12"/>
    <w:rsid w:val="3B1716B9"/>
    <w:rsid w:val="3BC83D6F"/>
    <w:rsid w:val="3C304778"/>
    <w:rsid w:val="3C4F45CF"/>
    <w:rsid w:val="3C8262DF"/>
    <w:rsid w:val="3D294D8C"/>
    <w:rsid w:val="3D353CEF"/>
    <w:rsid w:val="3DA145F0"/>
    <w:rsid w:val="3DDB101B"/>
    <w:rsid w:val="3E3C33D4"/>
    <w:rsid w:val="3E750877"/>
    <w:rsid w:val="3E856294"/>
    <w:rsid w:val="3E8D23B5"/>
    <w:rsid w:val="3EB21EAB"/>
    <w:rsid w:val="3ED479E1"/>
    <w:rsid w:val="3ED62EE5"/>
    <w:rsid w:val="3F232297"/>
    <w:rsid w:val="3F7051BC"/>
    <w:rsid w:val="3FD261C4"/>
    <w:rsid w:val="3FDD7924"/>
    <w:rsid w:val="40253165"/>
    <w:rsid w:val="407F629A"/>
    <w:rsid w:val="40FD1402"/>
    <w:rsid w:val="41054EED"/>
    <w:rsid w:val="41640A5C"/>
    <w:rsid w:val="41B52428"/>
    <w:rsid w:val="42232742"/>
    <w:rsid w:val="425B545B"/>
    <w:rsid w:val="4275450C"/>
    <w:rsid w:val="427A213A"/>
    <w:rsid w:val="42961615"/>
    <w:rsid w:val="43297068"/>
    <w:rsid w:val="436C1E1F"/>
    <w:rsid w:val="43874CB5"/>
    <w:rsid w:val="43E434BD"/>
    <w:rsid w:val="44453CA1"/>
    <w:rsid w:val="4446162B"/>
    <w:rsid w:val="455769C1"/>
    <w:rsid w:val="45752327"/>
    <w:rsid w:val="458E6047"/>
    <w:rsid w:val="45D25B23"/>
    <w:rsid w:val="45F64B04"/>
    <w:rsid w:val="460B3CDA"/>
    <w:rsid w:val="462051C3"/>
    <w:rsid w:val="463B0164"/>
    <w:rsid w:val="46403302"/>
    <w:rsid w:val="473A53BC"/>
    <w:rsid w:val="473B05E6"/>
    <w:rsid w:val="474F7DD3"/>
    <w:rsid w:val="475A34AC"/>
    <w:rsid w:val="475A4BC1"/>
    <w:rsid w:val="476F684F"/>
    <w:rsid w:val="47932B29"/>
    <w:rsid w:val="47BF30FF"/>
    <w:rsid w:val="47CD5198"/>
    <w:rsid w:val="47D80975"/>
    <w:rsid w:val="47EF0E7D"/>
    <w:rsid w:val="47F25FB8"/>
    <w:rsid w:val="481F4320"/>
    <w:rsid w:val="48361D03"/>
    <w:rsid w:val="488C17D7"/>
    <w:rsid w:val="48C60721"/>
    <w:rsid w:val="493A14F2"/>
    <w:rsid w:val="49510BEB"/>
    <w:rsid w:val="4978545D"/>
    <w:rsid w:val="49B115E7"/>
    <w:rsid w:val="49B14F5C"/>
    <w:rsid w:val="49E142FB"/>
    <w:rsid w:val="4A6D0E85"/>
    <w:rsid w:val="4A822F1A"/>
    <w:rsid w:val="4AB66734"/>
    <w:rsid w:val="4AC05AD9"/>
    <w:rsid w:val="4AD37BC8"/>
    <w:rsid w:val="4ADE1A2E"/>
    <w:rsid w:val="4B1D3597"/>
    <w:rsid w:val="4B59283E"/>
    <w:rsid w:val="4BAE7C75"/>
    <w:rsid w:val="4BB04C2A"/>
    <w:rsid w:val="4BCD747C"/>
    <w:rsid w:val="4BD847CB"/>
    <w:rsid w:val="4C2F7B75"/>
    <w:rsid w:val="4D6C1E66"/>
    <w:rsid w:val="4D7E58C6"/>
    <w:rsid w:val="4D7E6467"/>
    <w:rsid w:val="4DEC5356"/>
    <w:rsid w:val="4DF13290"/>
    <w:rsid w:val="4E7B4EE4"/>
    <w:rsid w:val="4EA77951"/>
    <w:rsid w:val="4F0151A0"/>
    <w:rsid w:val="4F03285C"/>
    <w:rsid w:val="4F34467A"/>
    <w:rsid w:val="4F3B3CD3"/>
    <w:rsid w:val="4FA01A00"/>
    <w:rsid w:val="4FB6515A"/>
    <w:rsid w:val="4FE5542F"/>
    <w:rsid w:val="506340B6"/>
    <w:rsid w:val="51121E9C"/>
    <w:rsid w:val="51474D38"/>
    <w:rsid w:val="51AF3FFE"/>
    <w:rsid w:val="51B162AB"/>
    <w:rsid w:val="51C56233"/>
    <w:rsid w:val="5213171A"/>
    <w:rsid w:val="52234E58"/>
    <w:rsid w:val="52687DA6"/>
    <w:rsid w:val="52783129"/>
    <w:rsid w:val="52AB49E3"/>
    <w:rsid w:val="52B22033"/>
    <w:rsid w:val="53A17C73"/>
    <w:rsid w:val="53C108BD"/>
    <w:rsid w:val="53E20B81"/>
    <w:rsid w:val="54007A9A"/>
    <w:rsid w:val="54261771"/>
    <w:rsid w:val="545E2BA1"/>
    <w:rsid w:val="55082730"/>
    <w:rsid w:val="550C54A1"/>
    <w:rsid w:val="5536081F"/>
    <w:rsid w:val="556109C6"/>
    <w:rsid w:val="557E367C"/>
    <w:rsid w:val="559A0C1A"/>
    <w:rsid w:val="55B040A8"/>
    <w:rsid w:val="560B195E"/>
    <w:rsid w:val="562D2840"/>
    <w:rsid w:val="564F3410"/>
    <w:rsid w:val="56781EAD"/>
    <w:rsid w:val="56951680"/>
    <w:rsid w:val="57004C74"/>
    <w:rsid w:val="5713519B"/>
    <w:rsid w:val="579E083A"/>
    <w:rsid w:val="57FF4CCD"/>
    <w:rsid w:val="580E248C"/>
    <w:rsid w:val="582B4E8D"/>
    <w:rsid w:val="582B7B91"/>
    <w:rsid w:val="58314D7D"/>
    <w:rsid w:val="584960B9"/>
    <w:rsid w:val="58786A1A"/>
    <w:rsid w:val="58B04CF6"/>
    <w:rsid w:val="58EE3F81"/>
    <w:rsid w:val="590A6C17"/>
    <w:rsid w:val="592C0854"/>
    <w:rsid w:val="59782BF3"/>
    <w:rsid w:val="59AA4CAA"/>
    <w:rsid w:val="59C65C3D"/>
    <w:rsid w:val="5A1E163A"/>
    <w:rsid w:val="5A87705E"/>
    <w:rsid w:val="5A98593D"/>
    <w:rsid w:val="5AC6490C"/>
    <w:rsid w:val="5B015B5A"/>
    <w:rsid w:val="5B2111DC"/>
    <w:rsid w:val="5B424D4B"/>
    <w:rsid w:val="5B896CFE"/>
    <w:rsid w:val="5C674BDB"/>
    <w:rsid w:val="5C8174B4"/>
    <w:rsid w:val="5C850255"/>
    <w:rsid w:val="5D37187D"/>
    <w:rsid w:val="5D487896"/>
    <w:rsid w:val="5D4F47CB"/>
    <w:rsid w:val="5DBB0A4F"/>
    <w:rsid w:val="5DCC5E78"/>
    <w:rsid w:val="5DE86FE6"/>
    <w:rsid w:val="5DF75430"/>
    <w:rsid w:val="5E0116BB"/>
    <w:rsid w:val="5E656B46"/>
    <w:rsid w:val="5F171BDB"/>
    <w:rsid w:val="5F5803BE"/>
    <w:rsid w:val="5F822F5B"/>
    <w:rsid w:val="5FC23BCA"/>
    <w:rsid w:val="5FF6283B"/>
    <w:rsid w:val="600222FF"/>
    <w:rsid w:val="60193E20"/>
    <w:rsid w:val="608E5879"/>
    <w:rsid w:val="60C276E6"/>
    <w:rsid w:val="60EB4402"/>
    <w:rsid w:val="611C0F9C"/>
    <w:rsid w:val="6164523A"/>
    <w:rsid w:val="617D77B8"/>
    <w:rsid w:val="622A6EAA"/>
    <w:rsid w:val="62545D20"/>
    <w:rsid w:val="62603E40"/>
    <w:rsid w:val="626E5EE0"/>
    <w:rsid w:val="6288147C"/>
    <w:rsid w:val="62AE25D2"/>
    <w:rsid w:val="62B65625"/>
    <w:rsid w:val="62D45AFF"/>
    <w:rsid w:val="62D7647F"/>
    <w:rsid w:val="62E5482C"/>
    <w:rsid w:val="62FC5D7E"/>
    <w:rsid w:val="635A1E67"/>
    <w:rsid w:val="635A7860"/>
    <w:rsid w:val="63B839C2"/>
    <w:rsid w:val="63E131CD"/>
    <w:rsid w:val="63F80147"/>
    <w:rsid w:val="645A0FE9"/>
    <w:rsid w:val="64805D35"/>
    <w:rsid w:val="64AC67F2"/>
    <w:rsid w:val="64B90173"/>
    <w:rsid w:val="64CB78BA"/>
    <w:rsid w:val="655776C2"/>
    <w:rsid w:val="65841783"/>
    <w:rsid w:val="65DD6D00"/>
    <w:rsid w:val="66C1076A"/>
    <w:rsid w:val="674C6E66"/>
    <w:rsid w:val="67A9005D"/>
    <w:rsid w:val="67B12D01"/>
    <w:rsid w:val="680B77ED"/>
    <w:rsid w:val="680E0259"/>
    <w:rsid w:val="682C758F"/>
    <w:rsid w:val="68823344"/>
    <w:rsid w:val="68B22B60"/>
    <w:rsid w:val="69354A94"/>
    <w:rsid w:val="696C026A"/>
    <w:rsid w:val="69916B3A"/>
    <w:rsid w:val="6A2615CD"/>
    <w:rsid w:val="6A9339FB"/>
    <w:rsid w:val="6B000D69"/>
    <w:rsid w:val="6B221F69"/>
    <w:rsid w:val="6B4C2880"/>
    <w:rsid w:val="6B5D5A0D"/>
    <w:rsid w:val="6C331D8A"/>
    <w:rsid w:val="6D1E4F35"/>
    <w:rsid w:val="6D990CB9"/>
    <w:rsid w:val="6E0C26BC"/>
    <w:rsid w:val="6ECE06C0"/>
    <w:rsid w:val="6F1700AC"/>
    <w:rsid w:val="6F4F1651"/>
    <w:rsid w:val="6F5B2876"/>
    <w:rsid w:val="6F970930"/>
    <w:rsid w:val="70092746"/>
    <w:rsid w:val="702F11D4"/>
    <w:rsid w:val="70435547"/>
    <w:rsid w:val="70792BC1"/>
    <w:rsid w:val="70D8166A"/>
    <w:rsid w:val="70E724F9"/>
    <w:rsid w:val="70FC49EF"/>
    <w:rsid w:val="7153225F"/>
    <w:rsid w:val="71595741"/>
    <w:rsid w:val="715F0553"/>
    <w:rsid w:val="71887BFD"/>
    <w:rsid w:val="71F74220"/>
    <w:rsid w:val="727B021B"/>
    <w:rsid w:val="7295342B"/>
    <w:rsid w:val="735475F7"/>
    <w:rsid w:val="737B3962"/>
    <w:rsid w:val="73AF7A05"/>
    <w:rsid w:val="73B75CD0"/>
    <w:rsid w:val="74165796"/>
    <w:rsid w:val="74414393"/>
    <w:rsid w:val="74F01877"/>
    <w:rsid w:val="753415F8"/>
    <w:rsid w:val="754B1A72"/>
    <w:rsid w:val="75892516"/>
    <w:rsid w:val="758D4929"/>
    <w:rsid w:val="75967FEC"/>
    <w:rsid w:val="75B91F37"/>
    <w:rsid w:val="75B92890"/>
    <w:rsid w:val="75D24D65"/>
    <w:rsid w:val="75F81B39"/>
    <w:rsid w:val="76056767"/>
    <w:rsid w:val="76141C6D"/>
    <w:rsid w:val="76147D2C"/>
    <w:rsid w:val="764F058E"/>
    <w:rsid w:val="765B5573"/>
    <w:rsid w:val="770D1DC0"/>
    <w:rsid w:val="77BE3494"/>
    <w:rsid w:val="77D92E6C"/>
    <w:rsid w:val="782063F7"/>
    <w:rsid w:val="783B17E8"/>
    <w:rsid w:val="784E6FF5"/>
    <w:rsid w:val="78612623"/>
    <w:rsid w:val="78661FD7"/>
    <w:rsid w:val="78696067"/>
    <w:rsid w:val="788F3046"/>
    <w:rsid w:val="78DE7A63"/>
    <w:rsid w:val="79791DE4"/>
    <w:rsid w:val="798817FC"/>
    <w:rsid w:val="79BB38AF"/>
    <w:rsid w:val="7A114C6B"/>
    <w:rsid w:val="7A710DDC"/>
    <w:rsid w:val="7ACA02CF"/>
    <w:rsid w:val="7ADE2A65"/>
    <w:rsid w:val="7B283806"/>
    <w:rsid w:val="7B57081A"/>
    <w:rsid w:val="7B5D1F0C"/>
    <w:rsid w:val="7B6067B7"/>
    <w:rsid w:val="7B6E4572"/>
    <w:rsid w:val="7B971506"/>
    <w:rsid w:val="7B9F561A"/>
    <w:rsid w:val="7BA53E76"/>
    <w:rsid w:val="7BAF6C82"/>
    <w:rsid w:val="7BF57390"/>
    <w:rsid w:val="7C0A7CDD"/>
    <w:rsid w:val="7C4C30DD"/>
    <w:rsid w:val="7C6175BD"/>
    <w:rsid w:val="7CAD14BA"/>
    <w:rsid w:val="7D346087"/>
    <w:rsid w:val="7D8829D8"/>
    <w:rsid w:val="7DD56030"/>
    <w:rsid w:val="7E5201F4"/>
    <w:rsid w:val="7E715B16"/>
    <w:rsid w:val="7E95412D"/>
    <w:rsid w:val="7EB82642"/>
    <w:rsid w:val="7EC61A1A"/>
    <w:rsid w:val="7F2A5AFE"/>
    <w:rsid w:val="7F551F61"/>
    <w:rsid w:val="7FDF7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93261"/>
    <w:pPr>
      <w:ind w:firstLineChars="200" w:firstLine="420"/>
    </w:pPr>
  </w:style>
  <w:style w:type="paragraph" w:styleId="2">
    <w:name w:val="Body Text Indent 2"/>
    <w:basedOn w:val="a"/>
    <w:uiPriority w:val="99"/>
    <w:unhideWhenUsed/>
    <w:qFormat/>
    <w:rsid w:val="00993261"/>
    <w:pPr>
      <w:snapToGrid w:val="0"/>
      <w:spacing w:line="440" w:lineRule="atLeast"/>
      <w:ind w:firstLine="570"/>
    </w:pPr>
    <w:rPr>
      <w:rFonts w:ascii="宋体" w:cs="宋体"/>
    </w:rPr>
  </w:style>
  <w:style w:type="paragraph" w:styleId="a4">
    <w:name w:val="footer"/>
    <w:basedOn w:val="a"/>
    <w:link w:val="Char"/>
    <w:qFormat/>
    <w:rsid w:val="00993261"/>
    <w:pPr>
      <w:tabs>
        <w:tab w:val="center" w:pos="4153"/>
        <w:tab w:val="right" w:pos="8306"/>
      </w:tabs>
      <w:snapToGrid w:val="0"/>
      <w:jc w:val="left"/>
    </w:pPr>
    <w:rPr>
      <w:sz w:val="18"/>
      <w:szCs w:val="18"/>
    </w:rPr>
  </w:style>
  <w:style w:type="paragraph" w:styleId="a5">
    <w:name w:val="header"/>
    <w:basedOn w:val="a"/>
    <w:link w:val="Char0"/>
    <w:qFormat/>
    <w:rsid w:val="009932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993261"/>
    <w:rPr>
      <w:kern w:val="2"/>
      <w:sz w:val="18"/>
      <w:szCs w:val="18"/>
    </w:rPr>
  </w:style>
  <w:style w:type="character" w:customStyle="1" w:styleId="Char">
    <w:name w:val="页脚 Char"/>
    <w:basedOn w:val="a0"/>
    <w:link w:val="a4"/>
    <w:qFormat/>
    <w:rsid w:val="00993261"/>
    <w:rPr>
      <w:kern w:val="2"/>
      <w:sz w:val="18"/>
      <w:szCs w:val="18"/>
    </w:rPr>
  </w:style>
  <w:style w:type="paragraph" w:styleId="a6">
    <w:name w:val="List Paragraph"/>
    <w:basedOn w:val="a"/>
    <w:uiPriority w:val="99"/>
    <w:unhideWhenUsed/>
    <w:qFormat/>
    <w:rsid w:val="0099326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1164</Words>
  <Characters>6639</Characters>
  <Application>Microsoft Office Word</Application>
  <DocSecurity>0</DocSecurity>
  <Lines>55</Lines>
  <Paragraphs>15</Paragraphs>
  <ScaleCrop>false</ScaleCrop>
  <Company>China</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NTKO</cp:lastModifiedBy>
  <cp:revision>2</cp:revision>
  <dcterms:created xsi:type="dcterms:W3CDTF">2022-09-09T01:24:00Z</dcterms:created>
  <dcterms:modified xsi:type="dcterms:W3CDTF">2022-09-09T01:24:00Z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