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大渡口区组团参展2023成渝体育产业联盟暨</w:t>
      </w:r>
    </w:p>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第五届重庆市体育产业博览会</w:t>
      </w:r>
    </w:p>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3月18日，2023成渝体育产业联盟暨第五届重庆市体育产业博览会在重庆南坪国际会展中心举办。由中国体育用品业联合会、重庆市体育局、四川省体育局、成都市体育局、成渝体育产业联盟、南岸区人民政府、巴南区人民政府指导，南岸区体育发展中心、南岸区文化旅游委、巴南区体育局主办。在本届体博会期间，重庆东曼文化传播有限公司</w:t>
      </w:r>
      <w:r>
        <w:rPr>
          <w:rFonts w:hint="eastAsia" w:ascii="方正仿宋_GBK" w:eastAsia="方正仿宋_GBK" w:hAnsiTheme="minorEastAsia"/>
          <w:color w:val="000000" w:themeColor="text1"/>
          <w:sz w:val="32"/>
          <w:szCs w:val="32"/>
          <w14:textFill>
            <w14:solidFill>
              <w14:schemeClr w14:val="tx1"/>
            </w14:solidFill>
          </w14:textFill>
        </w:rPr>
        <w:t>、重庆市心跳顽家体育文化传播有限公司2家体育企业在大会推介本</w:t>
      </w:r>
      <w:r>
        <w:rPr>
          <w:rFonts w:ascii="方正仿宋_GBK" w:eastAsia="方正仿宋_GBK" w:hAnsiTheme="minorEastAsia"/>
          <w:color w:val="000000" w:themeColor="text1"/>
          <w:sz w:val="32"/>
          <w:szCs w:val="32"/>
          <w14:textFill>
            <w14:solidFill>
              <w14:schemeClr w14:val="tx1"/>
            </w14:solidFill>
          </w14:textFill>
        </w:rPr>
        <w:t>公司发展和</w:t>
      </w:r>
      <w:r>
        <w:rPr>
          <w:rFonts w:hint="eastAsia" w:ascii="方正仿宋_GBK" w:eastAsia="方正仿宋_GBK" w:hAnsiTheme="minorEastAsia"/>
          <w:color w:val="000000" w:themeColor="text1"/>
          <w:sz w:val="32"/>
          <w:szCs w:val="32"/>
          <w14:textFill>
            <w14:solidFill>
              <w14:schemeClr w14:val="tx1"/>
            </w14:solidFill>
          </w14:textFill>
        </w:rPr>
        <w:t>成果，同时</w:t>
      </w:r>
      <w:r>
        <w:rPr>
          <w:rFonts w:ascii="方正仿宋_GBK" w:eastAsia="方正仿宋_GBK" w:hAnsiTheme="minorEastAsia"/>
          <w:color w:val="000000" w:themeColor="text1"/>
          <w:sz w:val="32"/>
          <w:szCs w:val="32"/>
          <w14:textFill>
            <w14:solidFill>
              <w14:schemeClr w14:val="tx1"/>
            </w14:solidFill>
          </w14:textFill>
        </w:rPr>
        <w:t>，组织区内</w:t>
      </w:r>
      <w:r>
        <w:rPr>
          <w:rFonts w:hint="eastAsia" w:ascii="方正仿宋_GBK" w:eastAsia="方正仿宋_GBK" w:hAnsiTheme="minorEastAsia"/>
          <w:color w:val="000000" w:themeColor="text1"/>
          <w:sz w:val="32"/>
          <w:szCs w:val="32"/>
          <w14:textFill>
            <w14:solidFill>
              <w14:schemeClr w14:val="tx1"/>
            </w14:solidFill>
          </w14:textFill>
        </w:rPr>
        <w:t>国家</w:t>
      </w:r>
      <w:r>
        <w:rPr>
          <w:rFonts w:ascii="方正仿宋_GBK" w:eastAsia="方正仿宋_GBK" w:hAnsiTheme="minorEastAsia"/>
          <w:color w:val="000000" w:themeColor="text1"/>
          <w:sz w:val="32"/>
          <w:szCs w:val="32"/>
          <w14:textFill>
            <w14:solidFill>
              <w14:schemeClr w14:val="tx1"/>
            </w14:solidFill>
          </w14:textFill>
        </w:rPr>
        <w:t>级青少年俱乐部</w:t>
      </w:r>
      <w:r>
        <w:rPr>
          <w:rFonts w:hint="eastAsia" w:ascii="宋体" w:hAnsi="宋体" w:eastAsia="宋体"/>
          <w:color w:val="000000" w:themeColor="text1"/>
          <w:sz w:val="32"/>
          <w:szCs w:val="32"/>
          <w14:textFill>
            <w14:solidFill>
              <w14:schemeClr w14:val="tx1"/>
            </w14:solidFill>
          </w14:textFill>
        </w:rPr>
        <w:t>、</w:t>
      </w:r>
      <w:r>
        <w:rPr>
          <w:rFonts w:hint="eastAsia" w:ascii="方正仿宋_GBK" w:eastAsia="方正仿宋_GBK" w:hAnsiTheme="minorEastAsia"/>
          <w:color w:val="000000" w:themeColor="text1"/>
          <w:sz w:val="32"/>
          <w:szCs w:val="32"/>
          <w14:textFill>
            <w14:solidFill>
              <w14:schemeClr w14:val="tx1"/>
            </w14:solidFill>
          </w14:textFill>
        </w:rPr>
        <w:t>具有</w:t>
      </w:r>
      <w:r>
        <w:rPr>
          <w:rFonts w:ascii="方正仿宋_GBK" w:eastAsia="方正仿宋_GBK" w:hAnsiTheme="minorEastAsia"/>
          <w:color w:val="000000" w:themeColor="text1"/>
          <w:sz w:val="32"/>
          <w:szCs w:val="32"/>
          <w14:textFill>
            <w14:solidFill>
              <w14:schemeClr w14:val="tx1"/>
            </w14:solidFill>
          </w14:textFill>
        </w:rPr>
        <w:t>发展潜力的体育企业参展，</w:t>
      </w:r>
      <w:r>
        <w:rPr>
          <w:rFonts w:hint="eastAsia" w:ascii="方正仿宋_GBK" w:eastAsia="方正仿宋_GBK" w:hAnsiTheme="minorEastAsia"/>
          <w:color w:val="000000" w:themeColor="text1"/>
          <w:sz w:val="32"/>
          <w:szCs w:val="32"/>
          <w14:textFill>
            <w14:solidFill>
              <w14:schemeClr w14:val="tx1"/>
            </w14:solidFill>
          </w14:textFill>
        </w:rPr>
        <w:t>展示了</w:t>
      </w:r>
      <w:r>
        <w:rPr>
          <w:rFonts w:hint="eastAsia" w:ascii="方正仿宋_GBK" w:eastAsia="方正仿宋_GBK"/>
          <w:color w:val="000000" w:themeColor="text1"/>
          <w:sz w:val="32"/>
          <w:szCs w:val="32"/>
          <w14:textFill>
            <w14:solidFill>
              <w14:schemeClr w14:val="tx1"/>
            </w14:solidFill>
          </w14:textFill>
        </w:rPr>
        <w:t>我区</w:t>
      </w:r>
      <w:r>
        <w:rPr>
          <w:rFonts w:hint="eastAsia" w:ascii="方正仿宋_GBK" w:eastAsia="方正仿宋_GBK" w:hAnsiTheme="minorEastAsia"/>
          <w:color w:val="000000" w:themeColor="text1"/>
          <w:sz w:val="32"/>
          <w:szCs w:val="32"/>
          <w14:textFill>
            <w14:solidFill>
              <w14:schemeClr w14:val="tx1"/>
            </w14:solidFill>
          </w14:textFill>
        </w:rPr>
        <w:t>体育产业跨越式发展成效。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eastAsia="方正仿宋_GBK"/>
          <w:color w:val="000000" w:themeColor="text1"/>
          <w:sz w:val="32"/>
          <w:szCs w:val="32"/>
          <w14:textFill>
            <w14:solidFill>
              <w14:schemeClr w14:val="tx1"/>
            </w14:solidFill>
          </w14:textFill>
        </w:rPr>
      </w:pPr>
      <w:r>
        <w:rPr>
          <w:rFonts w:hint="eastAsia" w:ascii="方正仿宋_GBK" w:eastAsia="方正仿宋_GBK"/>
          <w:color w:val="000000" w:themeColor="text1"/>
          <w:sz w:val="32"/>
          <w:szCs w:val="32"/>
          <w14:textFill>
            <w14:solidFill>
              <w14:schemeClr w14:val="tx1"/>
            </w14:solidFill>
          </w14:textFill>
        </w:rPr>
        <w:t>近年来，</w:t>
      </w:r>
      <w:r>
        <w:rPr>
          <w:rFonts w:hint="eastAsia" w:ascii="方正仿宋_GBK" w:eastAsia="方正仿宋_GBK" w:hAnsiTheme="minorEastAsia"/>
          <w:color w:val="000000" w:themeColor="text1"/>
          <w:sz w:val="32"/>
          <w:szCs w:val="32"/>
          <w14:textFill>
            <w14:solidFill>
              <w14:schemeClr w14:val="tx1"/>
            </w14:solidFill>
          </w14:textFill>
        </w:rPr>
        <w:t>大</w:t>
      </w:r>
      <w:r>
        <w:rPr>
          <w:rFonts w:ascii="方正仿宋_GBK" w:eastAsia="方正仿宋_GBK" w:hAnsiTheme="minorEastAsia"/>
          <w:color w:val="000000" w:themeColor="text1"/>
          <w:sz w:val="32"/>
          <w:szCs w:val="32"/>
          <w14:textFill>
            <w14:solidFill>
              <w14:schemeClr w14:val="tx1"/>
            </w14:solidFill>
          </w14:textFill>
        </w:rPr>
        <w:t>渡口</w:t>
      </w:r>
      <w:r>
        <w:rPr>
          <w:rFonts w:hint="eastAsia" w:ascii="方正仿宋_GBK" w:eastAsia="方正仿宋_GBK" w:hAnsiTheme="minorEastAsia"/>
          <w:color w:val="000000" w:themeColor="text1"/>
          <w:sz w:val="32"/>
          <w:szCs w:val="32"/>
          <w14:textFill>
            <w14:solidFill>
              <w14:schemeClr w14:val="tx1"/>
            </w14:solidFill>
          </w14:textFill>
        </w:rPr>
        <w:t>区</w:t>
      </w:r>
      <w:r>
        <w:rPr>
          <w:rFonts w:hint="eastAsia" w:ascii="方正仿宋_GBK" w:eastAsia="方正仿宋_GBK"/>
          <w:color w:val="000000" w:themeColor="text1"/>
          <w:sz w:val="32"/>
          <w:szCs w:val="32"/>
          <w14:textFill>
            <w14:solidFill>
              <w14:schemeClr w14:val="tx1"/>
            </w14:solidFill>
          </w14:textFill>
        </w:rPr>
        <w:t>围绕创新文体旅融合产业“体育+旅游+文化”，积极打造国家级户外体育运动，依托蒲公英成长酷玩营地项目为抓手，共同开发露营体验区、无动力运动区、球类运动区、水上运动区、热气球飞行体验区、轮式运动区等区域，推动体育消费模式创新，充分发挥户外运动休闲营地特点。打造特色精品赛事，成功举办了PWT世界定向精英巡回赛暨智跑重庆国际城市定向赛，2013年至2022年连续九年举行重庆市“李雪芮杯”羽毛球业余公开赛，该赛事荣获2020重庆市体育旅游精品赛事。</w:t>
      </w:r>
      <w:bookmarkStart w:id="0" w:name="_GoBack"/>
      <w:bookmarkEnd w:id="0"/>
    </w:p>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eastAsia="方正仿宋_GBK"/>
          <w:color w:val="000000" w:themeColor="text1"/>
          <w:sz w:val="32"/>
          <w:szCs w:val="32"/>
          <w:lang w:eastAsia="zh-CN"/>
          <w14:textFill>
            <w14:solidFill>
              <w14:schemeClr w14:val="tx1"/>
            </w14:solidFill>
          </w14:textFill>
        </w:rPr>
      </w:pPr>
      <w:r>
        <w:rPr>
          <w:rFonts w:hint="eastAsia" w:ascii="方正仿宋_GBK" w:eastAsia="方正仿宋_GBK"/>
          <w:color w:val="000000" w:themeColor="text1"/>
          <w:sz w:val="32"/>
          <w:szCs w:val="32"/>
          <w:lang w:eastAsia="zh-CN"/>
          <w14:textFill>
            <w14:solidFill>
              <w14:schemeClr w14:val="tx1"/>
            </w14:solidFill>
          </w14:textFill>
        </w:rPr>
        <w:drawing>
          <wp:inline distT="0" distB="0" distL="114300" distR="114300">
            <wp:extent cx="5266690" cy="2432050"/>
            <wp:effectExtent l="0" t="0" r="10160" b="6350"/>
            <wp:docPr id="2" name="图片 2" descr="a8f0dff146e649e03ed6e47694338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8f0dff146e649e03ed6e47694338f7"/>
                    <pic:cNvPicPr>
                      <a:picLocks noChangeAspect="1"/>
                    </pic:cNvPicPr>
                  </pic:nvPicPr>
                  <pic:blipFill>
                    <a:blip r:embed="rId4"/>
                    <a:stretch>
                      <a:fillRect/>
                    </a:stretch>
                  </pic:blipFill>
                  <pic:spPr>
                    <a:xfrm>
                      <a:off x="0" y="0"/>
                      <a:ext cx="5266690" cy="2432050"/>
                    </a:xfrm>
                    <a:prstGeom prst="rect">
                      <a:avLst/>
                    </a:prstGeom>
                  </pic:spPr>
                </pic:pic>
              </a:graphicData>
            </a:graphic>
          </wp:inline>
        </w:drawing>
      </w:r>
    </w:p>
    <w:p>
      <w:pPr>
        <w:rPr>
          <w:rFonts w:hint="eastAsia"/>
        </w:rPr>
      </w:pPr>
      <w:r>
        <w:rPr>
          <w:rFonts w:hint="eastAsia"/>
        </w:rPr>
        <w:t>图为体博会期间，重庆市体育局局长丁洪，四川省体育局副局长程静等领导亲临我区展厅参观指导。</w:t>
      </w:r>
    </w:p>
    <w:p>
      <w:pPr>
        <w:rPr>
          <w:rFonts w:hint="eastAsia"/>
        </w:rPr>
      </w:pPr>
      <w:r>
        <w:rPr>
          <w:rFonts w:ascii="宋体" w:hAnsi="宋体" w:eastAsia="宋体" w:cs="宋体"/>
          <w:sz w:val="24"/>
          <w:szCs w:val="24"/>
        </w:rPr>
        <w:drawing>
          <wp:inline distT="0" distB="0" distL="114300" distR="114300">
            <wp:extent cx="5276850" cy="243840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5"/>
                    <a:stretch>
                      <a:fillRect/>
                    </a:stretch>
                  </pic:blipFill>
                  <pic:spPr>
                    <a:xfrm>
                      <a:off x="0" y="0"/>
                      <a:ext cx="5276850" cy="2438400"/>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IxYzkwZTc0OWJhYzQzZDk2NTJhZGEwMmRkYWE1MDMifQ=="/>
  </w:docVars>
  <w:rsids>
    <w:rsidRoot w:val="00847415"/>
    <w:rsid w:val="001B108F"/>
    <w:rsid w:val="002052A3"/>
    <w:rsid w:val="00210078"/>
    <w:rsid w:val="00691F0D"/>
    <w:rsid w:val="00704C95"/>
    <w:rsid w:val="00756C7D"/>
    <w:rsid w:val="00767CFD"/>
    <w:rsid w:val="007806F3"/>
    <w:rsid w:val="00847415"/>
    <w:rsid w:val="0093368E"/>
    <w:rsid w:val="00A1607E"/>
    <w:rsid w:val="00A41126"/>
    <w:rsid w:val="00A413A4"/>
    <w:rsid w:val="00A8605B"/>
    <w:rsid w:val="00B660E9"/>
    <w:rsid w:val="00D61B52"/>
    <w:rsid w:val="00DE4D34"/>
    <w:rsid w:val="00EC3DD8"/>
    <w:rsid w:val="00F268C7"/>
    <w:rsid w:val="00FC3143"/>
    <w:rsid w:val="6A521AC3"/>
    <w:rsid w:val="7AFD2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486</Words>
  <Characters>504</Characters>
  <Lines>3</Lines>
  <Paragraphs>1</Paragraphs>
  <TotalTime>103</TotalTime>
  <ScaleCrop>false</ScaleCrop>
  <LinksUpToDate>false</LinksUpToDate>
  <CharactersWithSpaces>504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2023-03-20T01:36:00Z</dcterms:created>
  <dc:creator>B10</dc:creator>
  <cp:lastModifiedBy>-KID。</cp:lastModifiedBy>
  <dcterms:modified xsi:type="dcterms:W3CDTF">2023-03-22T09:37:44Z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C2BC8DEAA1B44E34BA2F289BCC5C1B0F</vt:lpwstr>
  </property>
</Properties>
</file>