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36356">
      <w:pPr>
        <w:pStyle w:val="7"/>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重庆市大渡口区</w:t>
      </w:r>
      <w:r>
        <w:rPr>
          <w:rFonts w:hint="eastAsia" w:ascii="方正小标宋_GBK" w:hAnsi="方正小标宋_GBK" w:eastAsia="方正小标宋_GBK" w:cs="方正小标宋_GBK"/>
          <w:sz w:val="36"/>
          <w:szCs w:val="36"/>
          <w:lang w:val="en-US" w:eastAsia="zh-CN"/>
        </w:rPr>
        <w:t>图书馆</w:t>
      </w:r>
      <w:r>
        <w:rPr>
          <w:rFonts w:ascii="方正小标宋_GBK" w:hAnsi="方正小标宋_GBK" w:eastAsia="方正小标宋_GBK" w:cs="方正小标宋_GBK"/>
          <w:sz w:val="36"/>
          <w:szCs w:val="36"/>
          <w:shd w:val="clear" w:color="auto" w:fill="FFFFFF"/>
        </w:rPr>
        <w:t>2023年度决算公开说明</w:t>
      </w:r>
    </w:p>
    <w:p w14:paraId="7DF91997">
      <w:pPr>
        <w:pStyle w:val="7"/>
        <w:shd w:val="clear" w:color="auto" w:fill="FFFFFF"/>
        <w:rPr>
          <w:rFonts w:hint="default" w:ascii="黑体" w:hAnsi="黑体" w:eastAsia="黑体" w:cs="黑体"/>
          <w:sz w:val="32"/>
          <w:szCs w:val="32"/>
        </w:rPr>
      </w:pPr>
      <w:r>
        <w:rPr>
          <w:rStyle w:val="11"/>
          <w:rFonts w:ascii="黑体" w:hAnsi="黑体" w:eastAsia="黑体" w:cs="黑体"/>
          <w:sz w:val="32"/>
          <w:szCs w:val="32"/>
          <w:shd w:val="clear" w:color="auto" w:fill="FFFFFF"/>
        </w:rPr>
        <w:t>一、部门基本情况</w:t>
      </w:r>
    </w:p>
    <w:p w14:paraId="53245E5E">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14:paraId="503B55AB">
      <w:pPr>
        <w:pStyle w:val="7"/>
        <w:shd w:val="clear" w:color="auto" w:fill="FFFFFF"/>
        <w:ind w:firstLine="640"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保存借阅图书资料，促进社会文化发展。图书\文献\报刊\音像资料\采编与储藏，图书资料借阅\图书资料维护管理，文献数字化处理，知识培训与社会教育</w:t>
      </w:r>
      <w:r>
        <w:rPr>
          <w:rFonts w:hint="eastAsia" w:ascii="Times New Roman" w:hAnsi="Times New Roman" w:eastAsia="方正仿宋_GBK" w:cs="Times New Roman"/>
          <w:sz w:val="32"/>
          <w:szCs w:val="32"/>
          <w:lang w:eastAsia="zh-CN"/>
        </w:rPr>
        <w:t>。</w:t>
      </w:r>
    </w:p>
    <w:p w14:paraId="68EC19B6">
      <w:pPr>
        <w:pStyle w:val="7"/>
        <w:shd w:val="clear" w:color="auto" w:fill="FFFFFF"/>
        <w:ind w:firstLine="420"/>
        <w:rPr>
          <w:rStyle w:val="11"/>
          <w:rFonts w:ascii="楷体" w:hAnsi="楷体" w:eastAsia="楷体" w:cs="楷体"/>
          <w:sz w:val="32"/>
          <w:szCs w:val="32"/>
          <w:shd w:val="clear" w:color="auto" w:fill="FFFFFF"/>
        </w:rPr>
      </w:pPr>
      <w:r>
        <w:rPr>
          <w:rStyle w:val="11"/>
          <w:rFonts w:ascii="楷体" w:hAnsi="楷体" w:eastAsia="楷体" w:cs="楷体"/>
          <w:sz w:val="32"/>
          <w:szCs w:val="32"/>
          <w:shd w:val="clear" w:color="auto" w:fill="FFFFFF"/>
        </w:rPr>
        <w:t>（二）机构设置</w:t>
      </w:r>
    </w:p>
    <w:p w14:paraId="2ACC8F79">
      <w:pPr>
        <w:pStyle w:val="7"/>
        <w:shd w:val="clear" w:color="auto" w:fill="FFFFFF"/>
        <w:ind w:firstLine="640" w:firstLineChars="20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大渡口区图书馆为重庆市大渡口区文化和旅游发展委员会举办的公益性文化事业单位。全馆共设：总服务台、报刊阅览室、24小时城市书房、视障阅览室、少儿书刊借阅室、低幼亲子阅览室、地方文献室、图书借阅室、特藏书库等对外服务窗口。</w:t>
      </w:r>
    </w:p>
    <w:p w14:paraId="27B9D885">
      <w:pPr>
        <w:pStyle w:val="7"/>
        <w:shd w:val="clear" w:color="auto" w:fill="FFFFFF"/>
        <w:rPr>
          <w:rFonts w:hint="default" w:ascii="方正仿宋_GBK" w:hAnsi="方正仿宋_GBK" w:eastAsia="方正仿宋_GBK" w:cs="方正仿宋_GBK"/>
          <w:sz w:val="32"/>
          <w:szCs w:val="32"/>
        </w:rPr>
      </w:pPr>
      <w:r>
        <w:rPr>
          <w:rStyle w:val="11"/>
          <w:rFonts w:ascii="黑体" w:hAnsi="黑体" w:eastAsia="黑体" w:cs="黑体"/>
          <w:sz w:val="32"/>
          <w:szCs w:val="32"/>
          <w:shd w:val="clear" w:color="auto" w:fill="FFFFFF"/>
        </w:rPr>
        <w:t>二、部门决算情况说明</w:t>
      </w:r>
    </w:p>
    <w:p w14:paraId="6F2C090A">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2A52056">
      <w:pPr>
        <w:pStyle w:val="7"/>
        <w:keepNext w:val="0"/>
        <w:keepLines w:val="0"/>
        <w:pageBreakBefore w:val="0"/>
        <w:widowControl/>
        <w:shd w:val="clear" w:color="auto" w:fill="FFFFFF"/>
        <w:kinsoku/>
        <w:wordWrap/>
        <w:overflowPunct/>
        <w:topLinePunct w:val="0"/>
        <w:autoSpaceDE/>
        <w:autoSpaceDN/>
        <w:bidi w:val="0"/>
        <w:adjustRightInd/>
        <w:spacing w:line="600" w:lineRule="exact"/>
        <w:ind w:firstLine="643" w:firstLineChars="200"/>
        <w:textAlignment w:val="auto"/>
        <w:rPr>
          <w:rFonts w:hint="default" w:ascii="方正仿宋_GBK" w:hAnsi="方正仿宋_GBK" w:eastAsia="方正仿宋_GBK" w:cs="方正仿宋_GBK"/>
          <w:sz w:val="32"/>
          <w:szCs w:val="32"/>
          <w:shd w:val="clear" w:color="auto" w:fill="FFFFFF"/>
          <w:lang w:val="en-US" w:eastAsia="zh-CN"/>
        </w:rPr>
      </w:pPr>
      <w:r>
        <w:rPr>
          <w:rStyle w:val="11"/>
          <w:rFonts w:ascii="方正仿宋_GBK" w:hAnsi="方正仿宋_GBK" w:eastAsia="方正仿宋_GBK" w:cs="方正仿宋_GBK"/>
          <w:sz w:val="32"/>
          <w:szCs w:val="32"/>
          <w:shd w:val="clear" w:color="auto" w:fill="FFFFFF"/>
        </w:rPr>
        <w:t>1.总体情况。</w:t>
      </w:r>
      <w:r>
        <w:rPr>
          <w:rFonts w:hint="default" w:ascii="方正仿宋_GBK" w:hAnsi="方正仿宋_GBK" w:eastAsia="方正仿宋_GBK" w:cs="方正仿宋_GBK"/>
          <w:sz w:val="32"/>
          <w:szCs w:val="32"/>
          <w:shd w:val="clear" w:color="auto" w:fill="FFFFFF"/>
          <w:lang w:val="en-US" w:eastAsia="en-US"/>
        </w:rPr>
        <w:t>2023年度收入总计449.98万元，支出总计449.98万元。收支较上年决算数增加9.71万元，增长2.21%</w:t>
      </w:r>
      <w:r>
        <w:rPr>
          <w:rFonts w:hint="default" w:ascii="方正仿宋_GBK" w:hAnsi="方正仿宋_GBK" w:eastAsia="方正仿宋_GBK" w:cs="方正仿宋_GBK"/>
          <w:sz w:val="32"/>
          <w:szCs w:val="32"/>
          <w:shd w:val="clear" w:color="auto" w:fill="FFFFFF"/>
          <w:lang w:val="en-US" w:eastAsia="zh-CN"/>
        </w:rPr>
        <w:t>。</w:t>
      </w:r>
    </w:p>
    <w:p w14:paraId="247003C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default" w:ascii="方正仿宋_GBK" w:hAnsi="方正仿宋_GBK" w:eastAsia="方正仿宋_GBK" w:cs="方正仿宋_GBK"/>
          <w:sz w:val="32"/>
          <w:szCs w:val="32"/>
          <w:shd w:val="clear" w:color="auto" w:fill="FFFFFF"/>
          <w:lang w:val="en-US" w:eastAsia="en-US"/>
        </w:rPr>
      </w:pPr>
      <w:r>
        <w:rPr>
          <w:rStyle w:val="11"/>
          <w:rFonts w:ascii="方正仿宋_GBK" w:hAnsi="方正仿宋_GBK" w:eastAsia="方正仿宋_GBK" w:cs="方正仿宋_GBK"/>
          <w:sz w:val="32"/>
          <w:szCs w:val="32"/>
          <w:shd w:val="clear" w:color="auto" w:fill="FFFFFF"/>
        </w:rPr>
        <w:t>2.收入情况。</w:t>
      </w:r>
      <w:r>
        <w:rPr>
          <w:rFonts w:hint="default" w:ascii="方正仿宋_GBK" w:hAnsi="方正仿宋_GBK" w:eastAsia="方正仿宋_GBK" w:cs="方正仿宋_GBK"/>
          <w:sz w:val="32"/>
          <w:szCs w:val="32"/>
          <w:shd w:val="clear" w:color="auto" w:fill="FFFFFF"/>
          <w:lang w:val="en-US" w:eastAsia="en-US"/>
        </w:rPr>
        <w:t>2023年度收入合计449.98万元，较上年决算数增加9.71万元，增长2.21%</w:t>
      </w:r>
      <w:r>
        <w:rPr>
          <w:rFonts w:hint="default" w:ascii="方正仿宋_GBK" w:hAnsi="方正仿宋_GBK" w:eastAsia="方正仿宋_GBK" w:cs="方正仿宋_GBK"/>
          <w:sz w:val="32"/>
          <w:szCs w:val="32"/>
          <w:shd w:val="clear" w:color="auto" w:fill="FFFFFF"/>
          <w:lang w:val="en-US" w:eastAsia="zh-CN"/>
        </w:rPr>
        <w:t>。</w:t>
      </w:r>
      <w:r>
        <w:rPr>
          <w:rFonts w:hint="default" w:ascii="方正仿宋_GBK" w:hAnsi="方正仿宋_GBK" w:eastAsia="方正仿宋_GBK" w:cs="方正仿宋_GBK"/>
          <w:sz w:val="32"/>
          <w:szCs w:val="32"/>
          <w:shd w:val="clear" w:color="auto" w:fill="FFFFFF"/>
          <w:lang w:val="en-US" w:eastAsia="en-US"/>
        </w:rPr>
        <w:t>其中：财政拨款收入449.98万元，占100.00%。</w:t>
      </w:r>
    </w:p>
    <w:p w14:paraId="1EED967E">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lang w:val="en-US" w:eastAsia="en-US"/>
        </w:rPr>
      </w:pPr>
      <w:r>
        <w:rPr>
          <w:rStyle w:val="11"/>
          <w:rFonts w:ascii="方正仿宋_GBK" w:hAnsi="方正仿宋_GBK" w:eastAsia="方正仿宋_GBK" w:cs="方正仿宋_GBK"/>
          <w:sz w:val="32"/>
          <w:szCs w:val="32"/>
          <w:shd w:val="clear" w:color="auto" w:fill="FFFFFF"/>
        </w:rPr>
        <w:t>3.支出情况。</w:t>
      </w:r>
      <w:r>
        <w:rPr>
          <w:rFonts w:hint="default" w:ascii="方正仿宋_GBK" w:hAnsi="方正仿宋_GBK" w:eastAsia="方正仿宋_GBK" w:cs="方正仿宋_GBK"/>
          <w:sz w:val="32"/>
          <w:szCs w:val="32"/>
          <w:shd w:val="clear" w:color="auto" w:fill="FFFFFF"/>
          <w:lang w:val="en-US" w:eastAsia="en-US"/>
        </w:rPr>
        <w:t>2023年度支出合计449.98万元，较上年决算数增加9.71万元，增长2.21%</w:t>
      </w:r>
      <w:r>
        <w:rPr>
          <w:rFonts w:hint="default" w:ascii="方正仿宋_GBK" w:hAnsi="方正仿宋_GBK" w:eastAsia="方正仿宋_GBK" w:cs="方正仿宋_GBK"/>
          <w:sz w:val="32"/>
          <w:szCs w:val="32"/>
          <w:shd w:val="clear" w:color="auto" w:fill="FFFFFF"/>
          <w:lang w:val="en-US" w:eastAsia="zh-CN"/>
        </w:rPr>
        <w:t>。</w:t>
      </w:r>
      <w:r>
        <w:rPr>
          <w:rFonts w:hint="default" w:ascii="方正仿宋_GBK" w:hAnsi="方正仿宋_GBK" w:eastAsia="方正仿宋_GBK" w:cs="方正仿宋_GBK"/>
          <w:sz w:val="32"/>
          <w:szCs w:val="32"/>
          <w:shd w:val="clear" w:color="auto" w:fill="FFFFFF"/>
          <w:lang w:val="en-US" w:eastAsia="en-US"/>
        </w:rPr>
        <w:t>其中：基本支出277.45万元，占61.66%；项目支出172.54万元，占38.34%。</w:t>
      </w:r>
    </w:p>
    <w:p w14:paraId="209137F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hint="default" w:ascii="方正仿宋_GBK" w:hAnsi="方正仿宋_GBK" w:eastAsia="方正仿宋_GBK" w:cs="方正仿宋_GBK"/>
          <w:sz w:val="32"/>
          <w:szCs w:val="32"/>
          <w:shd w:val="clear" w:color="auto" w:fill="FFFFFF"/>
          <w:lang w:val="en-US" w:eastAsia="en-US"/>
        </w:rPr>
        <w:t>（无，与上年持平）</w:t>
      </w:r>
    </w:p>
    <w:p w14:paraId="2E1AA6D6">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6E69483">
      <w:pPr>
        <w:pStyle w:val="2"/>
        <w:keepNext w:val="0"/>
        <w:keepLines w:val="0"/>
        <w:pageBreakBefore w:val="0"/>
        <w:widowControl/>
        <w:kinsoku/>
        <w:wordWrap/>
        <w:overflowPunct/>
        <w:topLinePunct w:val="0"/>
        <w:autoSpaceDN/>
        <w:bidi w:val="0"/>
        <w:adjustRightInd/>
        <w:spacing w:beforeAutospacing="0" w:afterAutospacing="0" w:line="600" w:lineRule="exact"/>
        <w:ind w:left="0" w:firstLine="640" w:firstLineChars="200"/>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2023年度财政拨款收、支总计449.98万元。与2022年相比，财政拨款收、支总计各增加9.71万元，增长2.21%。</w:t>
      </w:r>
    </w:p>
    <w:p w14:paraId="7EFBBA28">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2100D6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hint="default" w:ascii="方正仿宋_GBK" w:hAnsi="方正仿宋_GBK" w:eastAsia="方正仿宋_GBK" w:cs="方正仿宋_GBK"/>
          <w:sz w:val="32"/>
          <w:szCs w:val="32"/>
          <w:shd w:val="clear" w:color="auto" w:fill="FFFFFF"/>
          <w:lang w:val="en-US" w:eastAsia="en-US" w:bidi="ar-SA"/>
        </w:rPr>
        <w:t>2023年度一般公共预算财政拨款收入449.98万元，较上年决算数增加9.71万元，增长2.21%。较年初预算数增加4.12万元，增长0.92%。此外，年初财政拨款结转和结余</w:t>
      </w:r>
      <w:r>
        <w:rPr>
          <w:rFonts w:hint="default" w:ascii="方正仿宋_GBK" w:hAnsi="方正仿宋_GBK" w:eastAsia="方正仿宋_GBK" w:cs="方正仿宋_GBK"/>
          <w:sz w:val="32"/>
          <w:szCs w:val="32"/>
          <w:shd w:val="clear" w:color="auto" w:fill="FFFFFF"/>
          <w:lang w:val="en-US" w:eastAsia="zh-CN" w:bidi="ar-SA"/>
        </w:rPr>
        <w:t>0</w:t>
      </w:r>
      <w:r>
        <w:rPr>
          <w:rFonts w:hint="default" w:ascii="方正仿宋_GBK" w:hAnsi="方正仿宋_GBK" w:eastAsia="方正仿宋_GBK" w:cs="方正仿宋_GBK"/>
          <w:sz w:val="32"/>
          <w:szCs w:val="32"/>
          <w:shd w:val="clear" w:color="auto" w:fill="FFFFFF"/>
          <w:lang w:val="en-US" w:eastAsia="en-US" w:bidi="ar-SA"/>
        </w:rPr>
        <w:t>万元</w:t>
      </w:r>
      <w:r>
        <w:rPr>
          <w:rFonts w:hint="eastAsia" w:ascii="方正仿宋_GBK" w:hAnsi="方正仿宋_GBK" w:eastAsia="方正仿宋_GBK" w:cs="方正仿宋_GBK"/>
          <w:sz w:val="32"/>
          <w:szCs w:val="32"/>
          <w:shd w:val="clear" w:color="auto" w:fill="FFFFFF"/>
          <w:lang w:val="en-US" w:eastAsia="zh-CN" w:bidi="ar-SA"/>
        </w:rPr>
        <w:t>，</w:t>
      </w:r>
      <w:r>
        <w:rPr>
          <w:rFonts w:hint="default" w:ascii="方正仿宋_GBK" w:hAnsi="方正仿宋_GBK" w:eastAsia="方正仿宋_GBK" w:cs="方正仿宋_GBK"/>
          <w:sz w:val="32"/>
          <w:szCs w:val="32"/>
          <w:shd w:val="clear" w:color="auto" w:fill="FFFFFF"/>
          <w:lang w:val="en-US" w:eastAsia="en-US" w:bidi="ar-SA"/>
        </w:rPr>
        <w:t>与上年持平。</w:t>
      </w:r>
    </w:p>
    <w:p w14:paraId="2E43D81C">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hint="default" w:ascii="方正仿宋_GBK" w:hAnsi="方正仿宋_GBK" w:eastAsia="方正仿宋_GBK" w:cs="方正仿宋_GBK"/>
          <w:sz w:val="32"/>
          <w:szCs w:val="32"/>
          <w:shd w:val="clear" w:color="auto" w:fill="FFFFFF"/>
          <w:lang w:val="en-US" w:eastAsia="en-US" w:bidi="ar-SA"/>
        </w:rPr>
        <w:t>2023年度一般公共预算财政拨款支出449.98万元，较上年决算数增加9.71万元，增长2.21%。较年初预算数增加4.12万元，增长0.92%。</w:t>
      </w:r>
    </w:p>
    <w:p w14:paraId="434861C0">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hint="default" w:ascii="方正仿宋_GBK" w:hAnsi="方正仿宋_GBK" w:eastAsia="方正仿宋_GBK" w:cs="方正仿宋_GBK"/>
          <w:sz w:val="32"/>
          <w:szCs w:val="32"/>
          <w:shd w:val="clear" w:color="auto" w:fill="FFFFFF"/>
          <w:lang w:val="en-US" w:eastAsia="zh-CN" w:bidi="ar-SA"/>
        </w:rPr>
        <w:t>（无，与上年持平）</w:t>
      </w:r>
    </w:p>
    <w:p w14:paraId="25DB0AB0">
      <w:pPr>
        <w:pStyle w:val="2"/>
        <w:keepNext w:val="0"/>
        <w:keepLines w:val="0"/>
        <w:pageBreakBefore w:val="0"/>
        <w:widowControl/>
        <w:kinsoku/>
        <w:wordWrap/>
        <w:overflowPunct/>
        <w:topLinePunct w:val="0"/>
        <w:autoSpaceDN/>
        <w:bidi w:val="0"/>
        <w:adjustRightInd/>
        <w:spacing w:beforeAutospacing="0" w:afterAutospacing="0" w:line="600" w:lineRule="exact"/>
        <w:ind w:left="0" w:firstLine="643" w:firstLineChars="200"/>
        <w:textAlignment w:val="auto"/>
        <w:rPr>
          <w:rFonts w:hint="default" w:ascii="方正仿宋_GBK" w:hAnsi="方正仿宋_GBK" w:eastAsia="方正仿宋_GBK" w:cs="方正仿宋_GBK"/>
          <w:sz w:val="32"/>
          <w:szCs w:val="32"/>
          <w:shd w:val="clear" w:color="auto" w:fill="FFFFFF"/>
          <w:lang w:val="en-US" w:eastAsia="zh-CN" w:bidi="ar-SA"/>
        </w:rPr>
      </w:pPr>
      <w:r>
        <w:rPr>
          <w:rStyle w:val="11"/>
          <w:rFonts w:ascii="方正仿宋_GBK" w:hAnsi="方正仿宋_GBK" w:eastAsia="方正仿宋_GBK" w:cs="方正仿宋_GBK"/>
          <w:sz w:val="32"/>
          <w:szCs w:val="32"/>
          <w:shd w:val="clear" w:color="auto" w:fill="FFFFFF"/>
        </w:rPr>
        <w:t>4.比较情况。</w:t>
      </w:r>
      <w:r>
        <w:rPr>
          <w:rFonts w:hint="default" w:ascii="方正仿宋_GBK" w:hAnsi="方正仿宋_GBK" w:eastAsia="方正仿宋_GBK" w:cs="方正仿宋_GBK"/>
          <w:sz w:val="32"/>
          <w:szCs w:val="32"/>
          <w:shd w:val="clear" w:color="auto" w:fill="FFFFFF"/>
          <w:lang w:val="en-US" w:eastAsia="en-US" w:bidi="ar-SA"/>
        </w:rPr>
        <w:t>本单位2023年度一般公共预算财政拨</w:t>
      </w:r>
      <w:r>
        <w:rPr>
          <w:rFonts w:hint="default" w:ascii="方正仿宋_GBK" w:hAnsi="方正仿宋_GBK" w:eastAsia="方正仿宋_GBK" w:cs="方正仿宋_GBK"/>
          <w:sz w:val="32"/>
          <w:szCs w:val="32"/>
          <w:shd w:val="clear" w:color="auto" w:fill="FFFFFF"/>
          <w:lang w:val="en-US" w:eastAsia="zh-CN" w:bidi="ar-SA"/>
        </w:rPr>
        <w:t>款支出主要用于以下几个方面：</w:t>
      </w:r>
    </w:p>
    <w:p w14:paraId="3276EE5B">
      <w:pPr>
        <w:pStyle w:val="2"/>
        <w:keepNext w:val="0"/>
        <w:keepLines w:val="0"/>
        <w:pageBreakBefore w:val="0"/>
        <w:widowControl/>
        <w:kinsoku/>
        <w:wordWrap/>
        <w:overflowPunct/>
        <w:topLinePunct w:val="0"/>
        <w:autoSpaceDN/>
        <w:bidi w:val="0"/>
        <w:adjustRightInd/>
        <w:spacing w:beforeAutospacing="0" w:afterAutospacing="0" w:line="600" w:lineRule="exact"/>
        <w:ind w:left="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（1）文化旅游体育与传媒支出380.62万元，占84.58%，较年初预算数增加2.08万元，增长0.55%</w:t>
      </w:r>
      <w:r>
        <w:rPr>
          <w:rFonts w:hint="eastAsia" w:ascii="方正仿宋_GBK" w:hAnsi="方正仿宋_GBK" w:eastAsia="方正仿宋_GBK" w:cs="方正仿宋_GBK"/>
          <w:sz w:val="32"/>
          <w:szCs w:val="32"/>
          <w:shd w:val="clear" w:color="auto" w:fill="FFFFFF"/>
          <w:lang w:val="en-US" w:eastAsia="zh-CN" w:bidi="ar-SA"/>
        </w:rPr>
        <w:t>。</w:t>
      </w:r>
    </w:p>
    <w:p w14:paraId="559D1515">
      <w:pPr>
        <w:pStyle w:val="2"/>
        <w:keepNext w:val="0"/>
        <w:keepLines w:val="0"/>
        <w:pageBreakBefore w:val="0"/>
        <w:widowControl/>
        <w:kinsoku/>
        <w:wordWrap/>
        <w:overflowPunct/>
        <w:topLinePunct w:val="0"/>
        <w:autoSpaceDN/>
        <w:bidi w:val="0"/>
        <w:adjustRightInd/>
        <w:spacing w:beforeAutospacing="0" w:afterAutospacing="0" w:line="600" w:lineRule="exact"/>
        <w:ind w:left="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sz w:val="32"/>
          <w:szCs w:val="32"/>
          <w:shd w:val="clear" w:color="auto" w:fill="FFFFFF"/>
          <w:lang w:val="en-US" w:eastAsia="zh-CN" w:bidi="ar-SA"/>
        </w:rPr>
        <w:t>2</w:t>
      </w:r>
      <w:r>
        <w:rPr>
          <w:rFonts w:hint="default" w:ascii="方正仿宋_GBK" w:hAnsi="方正仿宋_GBK" w:eastAsia="方正仿宋_GBK" w:cs="方正仿宋_GBK"/>
          <w:sz w:val="32"/>
          <w:szCs w:val="32"/>
          <w:shd w:val="clear" w:color="auto" w:fill="FFFFFF"/>
          <w:lang w:val="en-US" w:eastAsia="zh-CN" w:bidi="ar-SA"/>
        </w:rPr>
        <w:t>）社会保障与就业支出46.23万元，占10.27%，较年初预算数增加0.76万元，增长1.67%</w:t>
      </w:r>
      <w:r>
        <w:rPr>
          <w:rFonts w:hint="eastAsia" w:ascii="方正仿宋_GBK" w:hAnsi="方正仿宋_GBK" w:eastAsia="方正仿宋_GBK" w:cs="方正仿宋_GBK"/>
          <w:sz w:val="32"/>
          <w:szCs w:val="32"/>
          <w:shd w:val="clear" w:color="auto" w:fill="FFFFFF"/>
          <w:lang w:val="en-US" w:eastAsia="zh-CN" w:bidi="ar-SA"/>
        </w:rPr>
        <w:t>。</w:t>
      </w:r>
    </w:p>
    <w:p w14:paraId="1EF71F3B">
      <w:pPr>
        <w:pStyle w:val="2"/>
        <w:keepNext w:val="0"/>
        <w:keepLines w:val="0"/>
        <w:pageBreakBefore w:val="0"/>
        <w:widowControl/>
        <w:kinsoku/>
        <w:wordWrap/>
        <w:overflowPunct/>
        <w:topLinePunct w:val="0"/>
        <w:autoSpaceDN/>
        <w:bidi w:val="0"/>
        <w:adjustRightInd/>
        <w:spacing w:beforeAutospacing="0" w:afterAutospacing="0" w:line="600" w:lineRule="exact"/>
        <w:ind w:left="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sz w:val="32"/>
          <w:szCs w:val="32"/>
          <w:shd w:val="clear" w:color="auto" w:fill="FFFFFF"/>
          <w:lang w:val="en-US" w:eastAsia="zh-CN" w:bidi="ar-SA"/>
        </w:rPr>
        <w:t>3</w:t>
      </w:r>
      <w:r>
        <w:rPr>
          <w:rFonts w:hint="default" w:ascii="方正仿宋_GBK" w:hAnsi="方正仿宋_GBK" w:eastAsia="方正仿宋_GBK" w:cs="方正仿宋_GBK"/>
          <w:sz w:val="32"/>
          <w:szCs w:val="32"/>
          <w:shd w:val="clear" w:color="auto" w:fill="FFFFFF"/>
          <w:lang w:val="en-US" w:eastAsia="zh-CN" w:bidi="ar-SA"/>
        </w:rPr>
        <w:t>）卫生健康支出10.88万元，占2.42%，较年初预算数增加0.34万元，增长3.23%</w:t>
      </w:r>
      <w:r>
        <w:rPr>
          <w:rFonts w:hint="eastAsia" w:ascii="方正仿宋_GBK" w:hAnsi="方正仿宋_GBK" w:eastAsia="方正仿宋_GBK" w:cs="方正仿宋_GBK"/>
          <w:sz w:val="32"/>
          <w:szCs w:val="32"/>
          <w:shd w:val="clear" w:color="auto" w:fill="FFFFFF"/>
          <w:lang w:val="en-US" w:eastAsia="zh-CN" w:bidi="ar-SA"/>
        </w:rPr>
        <w:t>。</w:t>
      </w:r>
    </w:p>
    <w:p w14:paraId="6597E70F">
      <w:pPr>
        <w:pStyle w:val="2"/>
        <w:keepNext w:val="0"/>
        <w:keepLines w:val="0"/>
        <w:pageBreakBefore w:val="0"/>
        <w:widowControl/>
        <w:kinsoku/>
        <w:wordWrap/>
        <w:overflowPunct/>
        <w:topLinePunct w:val="0"/>
        <w:autoSpaceDN/>
        <w:bidi w:val="0"/>
        <w:adjustRightInd/>
        <w:spacing w:beforeAutospacing="0" w:afterAutospacing="0" w:line="600" w:lineRule="exact"/>
        <w:ind w:left="0" w:firstLine="640" w:firstLineChars="200"/>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sz w:val="32"/>
          <w:szCs w:val="32"/>
          <w:shd w:val="clear" w:color="auto" w:fill="FFFFFF"/>
          <w:lang w:val="en-US" w:eastAsia="zh-CN" w:bidi="ar-SA"/>
        </w:rPr>
        <w:t>4</w:t>
      </w:r>
      <w:r>
        <w:rPr>
          <w:rFonts w:hint="default" w:ascii="方正仿宋_GBK" w:hAnsi="方正仿宋_GBK" w:eastAsia="方正仿宋_GBK" w:cs="方正仿宋_GBK"/>
          <w:sz w:val="32"/>
          <w:szCs w:val="32"/>
          <w:shd w:val="clear" w:color="auto" w:fill="FFFFFF"/>
          <w:lang w:val="en-US" w:eastAsia="zh-CN" w:bidi="ar-SA"/>
        </w:rPr>
        <w:t>）住房保障支出12.26万元，占2.72%，较年初预算数增加0.96万元，增长8.50%</w:t>
      </w:r>
      <w:r>
        <w:rPr>
          <w:rFonts w:hint="eastAsia" w:ascii="方正仿宋_GBK" w:hAnsi="方正仿宋_GBK" w:eastAsia="方正仿宋_GBK" w:cs="方正仿宋_GBK"/>
          <w:sz w:val="32"/>
          <w:szCs w:val="32"/>
          <w:shd w:val="clear" w:color="auto" w:fill="FFFFFF"/>
          <w:lang w:val="en-US" w:eastAsia="zh-CN" w:bidi="ar-SA"/>
        </w:rPr>
        <w:t>。</w:t>
      </w:r>
    </w:p>
    <w:p w14:paraId="4879C62D">
      <w:pPr>
        <w:pStyle w:val="12"/>
        <w:autoSpaceDE w:val="0"/>
        <w:ind w:left="0" w:leftChars="0"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7BD3BB4">
      <w:pPr>
        <w:pStyle w:val="2"/>
        <w:keepNext w:val="0"/>
        <w:keepLines w:val="0"/>
        <w:pageBreakBefore w:val="0"/>
        <w:widowControl/>
        <w:kinsoku/>
        <w:wordWrap/>
        <w:overflowPunct/>
        <w:topLinePunct w:val="0"/>
        <w:autoSpaceDN/>
        <w:bidi w:val="0"/>
        <w:adjustRightInd/>
        <w:spacing w:beforeAutospacing="0" w:afterAutospacing="0" w:line="600" w:lineRule="exact"/>
        <w:ind w:left="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cs="方正仿宋_GBK"/>
          <w:sz w:val="32"/>
          <w:szCs w:val="32"/>
          <w:shd w:val="clear" w:color="auto" w:fill="FFFFFF"/>
          <w:lang w:val="en-US" w:eastAsia="zh-CN"/>
        </w:rPr>
        <w:t xml:space="preserve">    </w:t>
      </w:r>
      <w:r>
        <w:rPr>
          <w:rFonts w:hint="default" w:ascii="方正仿宋_GBK" w:hAnsi="方正仿宋_GBK" w:eastAsia="方正仿宋_GBK" w:cs="方正仿宋_GBK"/>
          <w:sz w:val="32"/>
          <w:szCs w:val="32"/>
          <w:shd w:val="clear" w:color="auto" w:fill="FFFFFF"/>
          <w:lang w:val="en-US" w:eastAsia="zh-CN" w:bidi="ar-SA"/>
        </w:rPr>
        <w:t>2023年度一般公共财政拨款基本支出277.45万元。其中：人员经费228.65万元，较上年决算数增加21.21万元，增长10.22%</w:t>
      </w:r>
      <w:r>
        <w:rPr>
          <w:rFonts w:hint="eastAsia" w:ascii="方正仿宋_GBK" w:hAnsi="方正仿宋_GBK" w:eastAsia="方正仿宋_GBK" w:cs="方正仿宋_GBK"/>
          <w:sz w:val="32"/>
          <w:szCs w:val="32"/>
          <w:shd w:val="clear" w:color="auto" w:fill="FFFFFF"/>
          <w:lang w:val="en-US" w:eastAsia="zh-CN" w:bidi="ar-SA"/>
        </w:rPr>
        <w:t>。</w:t>
      </w:r>
      <w:r>
        <w:rPr>
          <w:rFonts w:hint="default" w:ascii="方正仿宋_GBK" w:hAnsi="方正仿宋_GBK" w:eastAsia="方正仿宋_GBK" w:cs="方正仿宋_GBK"/>
          <w:sz w:val="32"/>
          <w:szCs w:val="32"/>
          <w:shd w:val="clear" w:color="auto" w:fill="FFFFFF"/>
          <w:lang w:val="en-US" w:eastAsia="zh-CN" w:bidi="ar-SA"/>
        </w:rPr>
        <w:t>人员经费用途主要包括基本工资、津贴补 贴、奖金、绩效工资养老保险、 医疗保险、其他工资福利支出、 医疗费、住房公积金、生活补助等</w:t>
      </w:r>
      <w:r>
        <w:rPr>
          <w:rFonts w:hint="eastAsia" w:ascii="方正仿宋_GBK" w:hAnsi="方正仿宋_GBK" w:eastAsia="方正仿宋_GBK" w:cs="方正仿宋_GBK"/>
          <w:sz w:val="32"/>
          <w:szCs w:val="32"/>
          <w:shd w:val="clear" w:color="auto" w:fill="FFFFFF"/>
          <w:lang w:val="en-US" w:eastAsia="zh-CN" w:bidi="ar-SA"/>
        </w:rPr>
        <w:t>。</w:t>
      </w:r>
      <w:r>
        <w:rPr>
          <w:rFonts w:hint="default" w:ascii="方正仿宋_GBK" w:hAnsi="方正仿宋_GBK" w:eastAsia="方正仿宋_GBK" w:cs="方正仿宋_GBK"/>
          <w:sz w:val="32"/>
          <w:szCs w:val="32"/>
          <w:shd w:val="clear" w:color="auto" w:fill="FFFFFF"/>
          <w:lang w:val="en-US" w:eastAsia="zh-CN" w:bidi="ar-SA"/>
        </w:rPr>
        <w:t>公用经费48.80万元，较上年决算数增加0.61万元，增长1.27%</w:t>
      </w:r>
      <w:r>
        <w:rPr>
          <w:rFonts w:hint="eastAsia" w:ascii="方正仿宋_GBK" w:hAnsi="方正仿宋_GBK" w:eastAsia="方正仿宋_GBK" w:cs="方正仿宋_GBK"/>
          <w:sz w:val="32"/>
          <w:szCs w:val="32"/>
          <w:shd w:val="clear" w:color="auto" w:fill="FFFFFF"/>
          <w:lang w:val="en-US" w:eastAsia="zh-CN" w:bidi="ar-SA"/>
        </w:rPr>
        <w:t>。</w:t>
      </w:r>
      <w:r>
        <w:rPr>
          <w:rFonts w:hint="default" w:ascii="方正仿宋_GBK" w:hAnsi="方正仿宋_GBK" w:eastAsia="方正仿宋_GBK" w:cs="方正仿宋_GBK"/>
          <w:sz w:val="32"/>
          <w:szCs w:val="32"/>
          <w:shd w:val="clear" w:color="auto" w:fill="FFFFFF"/>
          <w:lang w:val="en-US" w:eastAsia="zh-CN" w:bidi="ar-SA"/>
        </w:rPr>
        <w:t>公用经费用途主要包括办公及印刷费、 邮电费、差旅费、会议费、福利费</w:t>
      </w:r>
      <w:r>
        <w:rPr>
          <w:rFonts w:hint="eastAsia" w:ascii="方正仿宋_GBK" w:hAnsi="方正仿宋_GBK" w:eastAsia="方正仿宋_GBK" w:cs="方正仿宋_GBK"/>
          <w:sz w:val="32"/>
          <w:szCs w:val="32"/>
          <w:shd w:val="clear" w:color="auto" w:fill="FFFFFF"/>
          <w:lang w:val="en-US" w:eastAsia="zh-CN" w:bidi="ar-SA"/>
        </w:rPr>
        <w:t>、</w:t>
      </w:r>
      <w:r>
        <w:rPr>
          <w:rFonts w:hint="default" w:ascii="方正仿宋_GBK" w:hAnsi="方正仿宋_GBK" w:eastAsia="方正仿宋_GBK" w:cs="方正仿宋_GBK"/>
          <w:sz w:val="32"/>
          <w:szCs w:val="32"/>
          <w:shd w:val="clear" w:color="auto" w:fill="FFFFFF"/>
          <w:lang w:val="en-US" w:eastAsia="zh-CN" w:bidi="ar-SA"/>
        </w:rPr>
        <w:t>日常维护费、专用材料及一般设备购置费、办公用房水电费、办公用房物业管理费、公务用车运行维护费以及其他费用。</w:t>
      </w:r>
    </w:p>
    <w:p w14:paraId="2354335E">
      <w:pPr>
        <w:pStyle w:val="12"/>
        <w:autoSpaceDE w:val="0"/>
        <w:ind w:left="0" w:leftChars="0"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FB056B4">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en-US" w:bidi="ar-SA"/>
        </w:rPr>
        <w:t>本单位2023年度无政府性基金预算财政拨款收支。</w:t>
      </w:r>
    </w:p>
    <w:p w14:paraId="5EA1F6A5">
      <w:pPr>
        <w:pStyle w:val="12"/>
        <w:autoSpaceDE w:val="0"/>
        <w:ind w:left="0" w:leftChars="0"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9BF9717">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firstLine="640" w:firstLineChars="200"/>
        <w:jc w:val="both"/>
        <w:textAlignment w:val="auto"/>
        <w:rPr>
          <w:rFonts w:hint="default" w:ascii="方正仿宋_GBK" w:hAnsi="方正仿宋_GBK" w:eastAsia="方正仿宋_GBK" w:cs="方正仿宋_GBK"/>
          <w:sz w:val="32"/>
          <w:szCs w:val="32"/>
          <w:shd w:val="clear" w:color="auto" w:fill="FFFFFF"/>
          <w:lang w:val="en-US" w:eastAsia="en-US" w:bidi="ar-SA"/>
        </w:rPr>
      </w:pPr>
      <w:r>
        <w:rPr>
          <w:rFonts w:hint="default" w:ascii="方正仿宋_GBK" w:hAnsi="方正仿宋_GBK" w:eastAsia="方正仿宋_GBK" w:cs="方正仿宋_GBK"/>
          <w:sz w:val="32"/>
          <w:szCs w:val="32"/>
          <w:shd w:val="clear" w:color="auto" w:fill="FFFFFF"/>
          <w:lang w:val="en-US" w:eastAsia="en-US" w:bidi="ar-SA"/>
        </w:rPr>
        <w:t> 本单位2023年度无国有资本经营预算财政拨款支出。</w:t>
      </w:r>
    </w:p>
    <w:p w14:paraId="3CF934B4">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三、“三公”经费情况说明</w:t>
      </w:r>
    </w:p>
    <w:p w14:paraId="168858E3">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0274A05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shd w:val="clear" w:color="auto" w:fill="FFFFFF"/>
        </w:rPr>
        <w:t>2023年度“三公”经费支出共计1.37万元，较年初预算数减少0.93万元，下降40.43%，主要原因是严格执行八项规定，严格管控，厉行节约，压缩开支。较上年支出数增加0.23万元，增长20.18%，主要原因是</w:t>
      </w:r>
      <w:r>
        <w:rPr>
          <w:rFonts w:hint="eastAsia" w:ascii="方正仿宋_GBK" w:hAnsi="方正仿宋_GBK" w:eastAsia="方正仿宋_GBK" w:cs="方正仿宋_GBK"/>
          <w:sz w:val="32"/>
          <w:szCs w:val="32"/>
          <w:shd w:val="clear" w:color="auto" w:fill="FFFFFF"/>
          <w:lang w:val="en-US" w:eastAsia="zh-CN"/>
        </w:rPr>
        <w:t>随着疫情解封，各项业务活动陆续恢复导致用车增加，运维费用约有增加。</w:t>
      </w:r>
    </w:p>
    <w:p w14:paraId="5FAF4DD3">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949B09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2023年度本单位因公出国（境）费用</w:t>
      </w:r>
      <w:r>
        <w:rPr>
          <w:rFonts w:hint="eastAsia" w:ascii="方正仿宋_GBK" w:hAnsi="方正仿宋_GBK" w:eastAsia="方正仿宋_GBK" w:cs="方正仿宋_GBK"/>
          <w:sz w:val="32"/>
          <w:szCs w:val="32"/>
          <w:shd w:val="clear" w:color="auto" w:fill="FFFFFF"/>
          <w:lang w:val="en-US" w:eastAsia="zh-CN"/>
        </w:rPr>
        <w:t>0</w:t>
      </w:r>
      <w:r>
        <w:rPr>
          <w:rFonts w:hint="default"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与上年持平。</w:t>
      </w:r>
      <w:r>
        <w:rPr>
          <w:rFonts w:hint="default" w:ascii="方正仿宋_GBK" w:hAnsi="方正仿宋_GBK" w:eastAsia="方正仿宋_GBK" w:cs="方正仿宋_GBK"/>
          <w:sz w:val="32"/>
          <w:szCs w:val="32"/>
          <w:shd w:val="clear" w:color="auto" w:fill="FFFFFF"/>
        </w:rPr>
        <w:t> </w:t>
      </w:r>
    </w:p>
    <w:p w14:paraId="17FBACDF">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shd w:val="clear" w:color="auto" w:fill="FFFFFF"/>
          <w:lang w:val="en-US" w:eastAsia="zh-CN"/>
        </w:rPr>
        <w:t>0</w:t>
      </w:r>
      <w:r>
        <w:rPr>
          <w:rFonts w:hint="default" w:ascii="方正仿宋_GBK" w:hAnsi="方正仿宋_GBK" w:eastAsia="方正仿宋_GBK" w:cs="方正仿宋_GBK"/>
          <w:sz w:val="32"/>
          <w:szCs w:val="32"/>
          <w:shd w:val="clear" w:color="auto" w:fill="FFFFFF"/>
        </w:rPr>
        <w:t>万元，与上年持平</w:t>
      </w:r>
      <w:r>
        <w:rPr>
          <w:rFonts w:hint="eastAsia" w:ascii="方正仿宋_GBK" w:hAnsi="方正仿宋_GBK" w:eastAsia="方正仿宋_GBK" w:cs="方正仿宋_GBK"/>
          <w:sz w:val="32"/>
          <w:szCs w:val="32"/>
          <w:shd w:val="clear" w:color="auto" w:fill="FFFFFF"/>
          <w:lang w:eastAsia="zh-CN"/>
        </w:rPr>
        <w:t>。</w:t>
      </w:r>
    </w:p>
    <w:p w14:paraId="371D4ACA">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rPr>
        <w:t>公务车运行维护费1.27万元，主要用于流动图书服务车运行</w:t>
      </w:r>
      <w:r>
        <w:rPr>
          <w:rFonts w:hint="eastAsia" w:ascii="方正仿宋_GBK" w:hAnsi="方正仿宋_GBK" w:eastAsia="方正仿宋_GBK" w:cs="方正仿宋_GBK"/>
          <w:sz w:val="32"/>
          <w:szCs w:val="32"/>
          <w:shd w:val="clear" w:color="auto" w:fill="FFFFFF"/>
          <w:lang w:eastAsia="zh-CN"/>
        </w:rPr>
        <w:t>，</w:t>
      </w:r>
      <w:r>
        <w:rPr>
          <w:rFonts w:hint="default" w:ascii="方正仿宋_GBK" w:hAnsi="方正仿宋_GBK" w:eastAsia="方正仿宋_GBK" w:cs="方正仿宋_GBK"/>
          <w:sz w:val="32"/>
          <w:szCs w:val="32"/>
          <w:shd w:val="clear" w:color="auto" w:fill="FFFFFF"/>
        </w:rPr>
        <w:t>费用支出较年初预算数减少0.73万元，下降36.50%，主要原因是严格执行八项规定，严格管控，厉行节约，压缩开支。较上年支出数增加0.13万元，增长11.40%，主要原因是</w:t>
      </w:r>
      <w:r>
        <w:rPr>
          <w:rFonts w:hint="eastAsia" w:ascii="方正仿宋_GBK" w:hAnsi="方正仿宋_GBK" w:eastAsia="方正仿宋_GBK" w:cs="方正仿宋_GBK"/>
          <w:sz w:val="32"/>
          <w:szCs w:val="32"/>
          <w:shd w:val="clear" w:color="auto" w:fill="FFFFFF"/>
          <w:lang w:val="en-US" w:eastAsia="zh-CN"/>
        </w:rPr>
        <w:t>随着疫情解封，各项业务活动陆续恢复导致用车增加，运维费用约有增加。</w:t>
      </w:r>
    </w:p>
    <w:p w14:paraId="52E4FE0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shd w:val="clear" w:color="auto" w:fill="FFFFFF"/>
        </w:rPr>
        <w:t>公务接待费0.10万元，主要用于接待</w:t>
      </w:r>
      <w:r>
        <w:rPr>
          <w:rFonts w:hint="eastAsia" w:ascii="方正仿宋_GBK" w:hAnsi="方正仿宋_GBK" w:eastAsia="方正仿宋_GBK" w:cs="方正仿宋_GBK"/>
          <w:sz w:val="32"/>
          <w:szCs w:val="32"/>
          <w:shd w:val="clear" w:color="auto" w:fill="FFFFFF"/>
          <w:lang w:val="en-US" w:eastAsia="zh-CN"/>
        </w:rPr>
        <w:t>全国第七次评估定级专家组餐费，</w:t>
      </w:r>
      <w:r>
        <w:rPr>
          <w:rFonts w:hint="default" w:ascii="方正仿宋_GBK" w:hAnsi="方正仿宋_GBK" w:eastAsia="方正仿宋_GBK" w:cs="方正仿宋_GBK"/>
          <w:sz w:val="32"/>
          <w:szCs w:val="32"/>
          <w:shd w:val="clear" w:color="auto" w:fill="FFFFFF"/>
        </w:rPr>
        <w:t>费用支出较年初预算数减少0.20万元，下降66.67%，主要原因是严格执行八项规定，严格管控，厉行节约，压缩开支。较上年支出数增加0.10万元，增长100.00%，主要原因是接待</w:t>
      </w:r>
      <w:r>
        <w:rPr>
          <w:rFonts w:hint="eastAsia" w:ascii="方正仿宋_GBK" w:hAnsi="方正仿宋_GBK" w:eastAsia="方正仿宋_GBK" w:cs="方正仿宋_GBK"/>
          <w:sz w:val="32"/>
          <w:szCs w:val="32"/>
          <w:shd w:val="clear" w:color="auto" w:fill="FFFFFF"/>
          <w:lang w:val="en-US" w:eastAsia="zh-CN"/>
        </w:rPr>
        <w:t>全国第七次评估定级专家组餐费。</w:t>
      </w:r>
    </w:p>
    <w:p w14:paraId="58305A11">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71ECFA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2023年度本单位因公出国（境）共计0个团组，0人；公务用车购置0辆，公务车保有量为2辆；国内公务接待1批次10人，其中：国内外事接待0批次，0人；国（境）外公务接待0批次，0人。2023年本单位人均接待费99.00元，车均购置费0万元，车均维护费0.63万元。</w:t>
      </w:r>
    </w:p>
    <w:p w14:paraId="558CB1C8">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四、其他需要说明的事项</w:t>
      </w:r>
    </w:p>
    <w:p w14:paraId="5706BD5D">
      <w:pPr>
        <w:pStyle w:val="12"/>
        <w:autoSpaceDE w:val="0"/>
        <w:ind w:firstLine="418"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3E158921">
      <w:pPr>
        <w:pStyle w:val="12"/>
        <w:autoSpaceDE w:val="0"/>
        <w:ind w:firstLine="643"/>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本年度会议费支出0.20万元，较上年决算数增加0.20万元，增长100.00%，主要原因是</w:t>
      </w:r>
      <w:r>
        <w:rPr>
          <w:rFonts w:hint="eastAsia" w:ascii="方正仿宋_GBK" w:hAnsi="方正仿宋_GBK" w:eastAsia="方正仿宋_GBK" w:cs="方正仿宋_GBK"/>
          <w:sz w:val="32"/>
          <w:szCs w:val="32"/>
          <w:shd w:val="clear" w:color="auto" w:fill="FFFFFF"/>
          <w:lang w:val="en-US" w:eastAsia="zh-CN" w:bidi="ar-SA"/>
        </w:rPr>
        <w:t>上年受疫情影响暂停会议活动</w:t>
      </w:r>
      <w:r>
        <w:rPr>
          <w:rFonts w:hint="default" w:ascii="方正仿宋_GBK" w:hAnsi="方正仿宋_GBK" w:eastAsia="方正仿宋_GBK" w:cs="方正仿宋_GBK"/>
          <w:sz w:val="32"/>
          <w:szCs w:val="32"/>
          <w:shd w:val="clear" w:color="auto" w:fill="FFFFFF"/>
          <w:lang w:val="en-US" w:eastAsia="zh-CN" w:bidi="ar-SA"/>
        </w:rPr>
        <w:t>。本年度培训费支出0.66万元，较上年决算数增加0.66万元，增长100.00%，主要原因是</w:t>
      </w:r>
      <w:r>
        <w:rPr>
          <w:rFonts w:hint="eastAsia" w:ascii="方正仿宋_GBK" w:hAnsi="方正仿宋_GBK" w:eastAsia="方正仿宋_GBK" w:cs="方正仿宋_GBK"/>
          <w:sz w:val="32"/>
          <w:szCs w:val="32"/>
          <w:shd w:val="clear" w:color="auto" w:fill="FFFFFF"/>
          <w:lang w:val="en-US" w:eastAsia="zh-CN" w:bidi="ar-SA"/>
        </w:rPr>
        <w:t>上年受疫情影响暂停培训活动</w:t>
      </w:r>
      <w:r>
        <w:rPr>
          <w:rFonts w:hint="default" w:ascii="方正仿宋_GBK" w:hAnsi="方正仿宋_GBK" w:eastAsia="方正仿宋_GBK" w:cs="方正仿宋_GBK"/>
          <w:sz w:val="32"/>
          <w:szCs w:val="32"/>
          <w:shd w:val="clear" w:color="auto" w:fill="FFFFFF"/>
          <w:lang w:val="en-US" w:eastAsia="zh-CN" w:bidi="ar-SA"/>
        </w:rPr>
        <w:t>。</w:t>
      </w:r>
    </w:p>
    <w:p w14:paraId="2FC77A57">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288B6F8">
      <w:pPr>
        <w:pStyle w:val="12"/>
        <w:autoSpaceDE w:val="0"/>
        <w:ind w:firstLine="643"/>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按照部门决算列报口径，我单位不在机关运行经费统计范围之内。</w:t>
      </w:r>
    </w:p>
    <w:p w14:paraId="23A7DF3D">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BEF1F90">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仿宋_GBK" w:hAnsi="方正仿宋_GBK" w:eastAsia="方正仿宋_GBK" w:cs="方正仿宋_GBK"/>
          <w:sz w:val="32"/>
          <w:szCs w:val="32"/>
          <w:shd w:val="clear" w:color="auto" w:fill="FFFFFF"/>
          <w:lang w:val="en-US" w:eastAsia="zh-CN" w:bidi="ar-SA"/>
        </w:rPr>
        <w:t>截至2023年12月31日，本单位共有车辆2辆，其中，副部（省）级及以上领导用车0辆、主要负责人用车0辆、机要通信用车0辆、应急保障用车1辆、执法执勤用车0辆，特种专业技术用车1辆，离退休干部用车0辆。单价100万元（含）以上专用设备0台（套）。</w:t>
      </w:r>
    </w:p>
    <w:p w14:paraId="64756818">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7016259">
      <w:pPr>
        <w:pStyle w:val="12"/>
        <w:autoSpaceDE w:val="0"/>
        <w:ind w:firstLine="643"/>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2023年度我单位未发生政府采购事项，无相关经费支出。</w:t>
      </w:r>
    </w:p>
    <w:p w14:paraId="765EC511">
      <w:pPr>
        <w:pStyle w:val="7"/>
        <w:numPr>
          <w:ilvl w:val="0"/>
          <w:numId w:val="1"/>
        </w:numPr>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预算绩效管理情况说明</w:t>
      </w:r>
    </w:p>
    <w:p w14:paraId="5B891588">
      <w:pPr>
        <w:pStyle w:val="13"/>
        <w:autoSpaceDE w:val="0"/>
        <w:spacing w:beforeAutospacing="0" w:line="600" w:lineRule="exact"/>
        <w:ind w:firstLine="321" w:firstLineChars="100"/>
        <w:jc w:val="both"/>
        <w:rPr>
          <w:rFonts w:ascii="方正仿宋_GBK" w:hAnsi="方正仿宋_GBK" w:eastAsia="方正仿宋_GBK" w:cs="方正仿宋_GBK"/>
          <w:sz w:val="32"/>
          <w:szCs w:val="32"/>
          <w:shd w:val="clear" w:color="auto" w:fill="FFFFFF"/>
        </w:rPr>
      </w:pPr>
      <w:r>
        <w:rPr>
          <w:rFonts w:hint="eastAsia" w:ascii="楷体" w:hAnsi="楷体" w:eastAsia="楷体" w:cs="楷体"/>
          <w:b/>
          <w:bCs/>
          <w:sz w:val="32"/>
          <w:szCs w:val="32"/>
          <w:shd w:val="clear" w:color="auto" w:fill="FFFFFF"/>
        </w:rPr>
        <w:t>（一）部门自评情况</w:t>
      </w:r>
    </w:p>
    <w:p w14:paraId="776FF23C">
      <w:pPr>
        <w:pStyle w:val="13"/>
        <w:autoSpaceDE w:val="0"/>
        <w:spacing w:before="0" w:beforeAutospacing="0" w:line="600" w:lineRule="exact"/>
        <w:ind w:firstLine="640" w:firstLineChars="200"/>
        <w:rPr>
          <w:rFonts w:ascii="方正仿宋_GBK" w:hAnsi="方正仿宋_GBK" w:eastAsia="方正仿宋_GBK" w:cs="方正仿宋_GBK"/>
          <w:b/>
          <w:sz w:val="28"/>
          <w:szCs w:val="28"/>
          <w:shd w:val="clear" w:color="auto" w:fill="FFFF00"/>
        </w:rPr>
      </w:pPr>
      <w:r>
        <w:rPr>
          <w:rFonts w:hint="default" w:ascii="方正仿宋_GBK" w:hAnsi="方正仿宋_GBK" w:eastAsia="方正仿宋_GBK" w:cs="方正仿宋_GBK"/>
          <w:sz w:val="32"/>
          <w:szCs w:val="32"/>
          <w:shd w:val="clear" w:color="auto" w:fill="FFFFFF"/>
          <w:lang w:val="en-US" w:eastAsia="zh-CN" w:bidi="ar-SA"/>
        </w:rPr>
        <w:t>根据预算绩效管理要求，我单位对</w:t>
      </w:r>
      <w:r>
        <w:rPr>
          <w:rFonts w:hint="eastAsia" w:ascii="方正仿宋_GBK" w:hAnsi="方正仿宋_GBK" w:eastAsia="方正仿宋_GBK" w:cs="方正仿宋_GBK"/>
          <w:sz w:val="32"/>
          <w:szCs w:val="32"/>
          <w:shd w:val="clear" w:color="auto" w:fill="FFFFFF"/>
          <w:lang w:val="en-US" w:eastAsia="zh-CN" w:bidi="ar-SA"/>
        </w:rPr>
        <w:t>4</w:t>
      </w:r>
      <w:r>
        <w:rPr>
          <w:rFonts w:hint="default" w:ascii="方正仿宋_GBK" w:hAnsi="方正仿宋_GBK" w:eastAsia="方正仿宋_GBK" w:cs="方正仿宋_GBK"/>
          <w:sz w:val="32"/>
          <w:szCs w:val="32"/>
          <w:shd w:val="clear" w:color="auto" w:fill="FFFFFF"/>
          <w:lang w:val="en-US" w:eastAsia="zh-CN" w:bidi="ar-SA"/>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bidi="ar-SA"/>
        </w:rPr>
        <w:t>172.54</w:t>
      </w:r>
      <w:r>
        <w:rPr>
          <w:rFonts w:hint="default" w:ascii="方正仿宋_GBK" w:hAnsi="方正仿宋_GBK" w:eastAsia="方正仿宋_GBK" w:cs="方正仿宋_GBK"/>
          <w:sz w:val="32"/>
          <w:szCs w:val="32"/>
          <w:shd w:val="clear" w:color="auto" w:fill="FFFFFF"/>
          <w:lang w:val="en-US" w:eastAsia="zh-CN" w:bidi="ar-SA"/>
        </w:rPr>
        <w:t>万元</w:t>
      </w:r>
      <w:r>
        <w:rPr>
          <w:rFonts w:hint="eastAsia" w:ascii="方正仿宋_GBK" w:hAnsi="方正仿宋_GBK" w:eastAsia="方正仿宋_GBK" w:cs="方正仿宋_GBK"/>
          <w:sz w:val="32"/>
          <w:szCs w:val="32"/>
          <w:shd w:val="clear" w:color="auto" w:fill="FFFFFF"/>
          <w:lang w:val="en-US" w:eastAsia="zh-CN" w:bidi="ar-SA"/>
        </w:rPr>
        <w:t>。</w:t>
      </w:r>
    </w:p>
    <w:tbl>
      <w:tblPr>
        <w:tblStyle w:val="8"/>
        <w:tblW w:w="8914" w:type="dxa"/>
        <w:tblInd w:w="186" w:type="dxa"/>
        <w:tblLayout w:type="fixed"/>
        <w:tblCellMar>
          <w:top w:w="0" w:type="dxa"/>
          <w:left w:w="0" w:type="dxa"/>
          <w:bottom w:w="0" w:type="dxa"/>
          <w:right w:w="0" w:type="dxa"/>
        </w:tblCellMar>
      </w:tblPr>
      <w:tblGrid>
        <w:gridCol w:w="321"/>
        <w:gridCol w:w="406"/>
        <w:gridCol w:w="593"/>
        <w:gridCol w:w="661"/>
        <w:gridCol w:w="600"/>
        <w:gridCol w:w="783"/>
        <w:gridCol w:w="73"/>
        <w:gridCol w:w="730"/>
        <w:gridCol w:w="718"/>
        <w:gridCol w:w="761"/>
        <w:gridCol w:w="750"/>
        <w:gridCol w:w="954"/>
        <w:gridCol w:w="706"/>
        <w:gridCol w:w="858"/>
      </w:tblGrid>
      <w:tr w14:paraId="4BA6CFB6">
        <w:tblPrEx>
          <w:tblCellMar>
            <w:top w:w="0" w:type="dxa"/>
            <w:left w:w="0" w:type="dxa"/>
            <w:bottom w:w="0" w:type="dxa"/>
            <w:right w:w="0" w:type="dxa"/>
          </w:tblCellMar>
        </w:tblPrEx>
        <w:trPr>
          <w:trHeight w:val="500" w:hRule="atLeast"/>
        </w:trPr>
        <w:tc>
          <w:tcPr>
            <w:tcW w:w="8914" w:type="dxa"/>
            <w:gridSpan w:val="14"/>
            <w:tcBorders>
              <w:top w:val="nil"/>
              <w:left w:val="nil"/>
              <w:bottom w:val="nil"/>
              <w:right w:val="nil"/>
            </w:tcBorders>
            <w:shd w:val="clear" w:color="auto" w:fill="auto"/>
            <w:noWrap/>
            <w:tcMar>
              <w:top w:w="15" w:type="dxa"/>
              <w:left w:w="15" w:type="dxa"/>
              <w:right w:w="15" w:type="dxa"/>
            </w:tcMar>
            <w:vAlign w:val="center"/>
          </w:tcPr>
          <w:p w14:paraId="1A180E5C">
            <w:pPr>
              <w:textAlignment w:val="center"/>
              <w:rPr>
                <w:rFonts w:hint="default" w:ascii="微软雅黑" w:hAnsi="微软雅黑" w:eastAsia="微软雅黑" w:cs="微软雅黑"/>
                <w:sz w:val="18"/>
                <w:szCs w:val="18"/>
              </w:rPr>
            </w:pPr>
          </w:p>
          <w:p w14:paraId="66D1F5E2">
            <w:pPr>
              <w:jc w:val="center"/>
              <w:textAlignment w:val="center"/>
              <w:rPr>
                <w:rFonts w:hint="default" w:ascii="微软雅黑" w:hAnsi="微软雅黑" w:eastAsia="微软雅黑" w:cs="微软雅黑"/>
                <w:b/>
                <w:sz w:val="18"/>
                <w:szCs w:val="18"/>
              </w:rPr>
            </w:pPr>
            <w:r>
              <w:rPr>
                <w:rFonts w:ascii="方正小标宋_GBK" w:hAnsi="方正小标宋_GBK" w:eastAsia="方正小标宋_GBK" w:cs="方正小标宋_GBK"/>
              </w:rPr>
              <w:t>2023年度项目绩效自评表</w:t>
            </w:r>
          </w:p>
        </w:tc>
      </w:tr>
      <w:tr w14:paraId="5CD3D098">
        <w:tblPrEx>
          <w:tblCellMar>
            <w:top w:w="0" w:type="dxa"/>
            <w:left w:w="0" w:type="dxa"/>
            <w:bottom w:w="0" w:type="dxa"/>
            <w:right w:w="0" w:type="dxa"/>
          </w:tblCellMar>
        </w:tblPrEx>
        <w:trPr>
          <w:trHeight w:val="24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055E">
            <w:pPr>
              <w:textAlignment w:val="center"/>
              <w:rPr>
                <w:rFonts w:hint="default"/>
                <w:sz w:val="13"/>
                <w:szCs w:val="13"/>
              </w:rPr>
            </w:pPr>
            <w:r>
              <w:rPr>
                <w:rFonts w:cs="宋体"/>
                <w:sz w:val="13"/>
                <w:szCs w:val="13"/>
              </w:rPr>
              <w:t>项目名称：</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573E53">
            <w:pPr>
              <w:textAlignment w:val="center"/>
              <w:rPr>
                <w:rFonts w:hint="default"/>
                <w:sz w:val="13"/>
                <w:szCs w:val="13"/>
              </w:rPr>
            </w:pPr>
            <w:r>
              <w:rPr>
                <w:rFonts w:hint="default"/>
                <w:sz w:val="13"/>
                <w:szCs w:val="13"/>
              </w:rPr>
              <w:t>临时用工人员经费</w:t>
            </w:r>
          </w:p>
        </w:tc>
        <w:tc>
          <w:tcPr>
            <w:tcW w:w="1456"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8D3DFC">
            <w:pPr>
              <w:textAlignment w:val="center"/>
              <w:rPr>
                <w:rFonts w:hint="default"/>
                <w:sz w:val="13"/>
                <w:szCs w:val="13"/>
              </w:rPr>
            </w:pPr>
            <w:r>
              <w:rPr>
                <w:rFonts w:cs="宋体"/>
                <w:sz w:val="13"/>
                <w:szCs w:val="13"/>
              </w:rPr>
              <w:t>项目编码：</w:t>
            </w:r>
          </w:p>
        </w:tc>
        <w:tc>
          <w:tcPr>
            <w:tcW w:w="73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AF41B1">
            <w:pPr>
              <w:textAlignment w:val="center"/>
              <w:rPr>
                <w:rFonts w:hint="default"/>
                <w:sz w:val="13"/>
                <w:szCs w:val="13"/>
              </w:rPr>
            </w:pPr>
            <w:r>
              <w:rPr>
                <w:rFonts w:hint="default"/>
                <w:sz w:val="13"/>
                <w:szCs w:val="13"/>
              </w:rPr>
              <w:t>50010423T000003240897</w:t>
            </w:r>
          </w:p>
        </w:tc>
        <w:tc>
          <w:tcPr>
            <w:tcW w:w="222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9DFCA7">
            <w:pPr>
              <w:textAlignment w:val="center"/>
              <w:rPr>
                <w:rFonts w:hint="default"/>
                <w:sz w:val="13"/>
                <w:szCs w:val="13"/>
              </w:rPr>
            </w:pPr>
            <w:r>
              <w:rPr>
                <w:rFonts w:cs="宋体"/>
                <w:sz w:val="13"/>
                <w:szCs w:val="13"/>
              </w:rPr>
              <w:t>自评总分（分）：</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30243D">
            <w:pPr>
              <w:jc w:val="right"/>
              <w:rPr>
                <w:rFonts w:hint="default"/>
                <w:sz w:val="13"/>
                <w:szCs w:val="13"/>
              </w:rPr>
            </w:pPr>
            <w:r>
              <w:rPr>
                <w:rFonts w:hint="default"/>
                <w:sz w:val="13"/>
                <w:szCs w:val="13"/>
              </w:rPr>
              <w:t>100.00</w:t>
            </w:r>
          </w:p>
        </w:tc>
        <w:tc>
          <w:tcPr>
            <w:tcW w:w="156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FD111C">
            <w:pPr>
              <w:rPr>
                <w:rFonts w:hint="default"/>
                <w:sz w:val="13"/>
                <w:szCs w:val="13"/>
              </w:rPr>
            </w:pPr>
          </w:p>
        </w:tc>
      </w:tr>
      <w:tr w14:paraId="77C90EE7">
        <w:tblPrEx>
          <w:tblCellMar>
            <w:top w:w="0" w:type="dxa"/>
            <w:left w:w="0" w:type="dxa"/>
            <w:bottom w:w="0" w:type="dxa"/>
            <w:right w:w="0" w:type="dxa"/>
          </w:tblCellMar>
        </w:tblPrEx>
        <w:trPr>
          <w:trHeight w:val="24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3BBF">
            <w:pPr>
              <w:textAlignment w:val="center"/>
              <w:rPr>
                <w:rFonts w:hint="default"/>
                <w:sz w:val="13"/>
                <w:szCs w:val="13"/>
              </w:rPr>
            </w:pPr>
            <w:r>
              <w:rPr>
                <w:rFonts w:cs="宋体"/>
                <w:sz w:val="13"/>
                <w:szCs w:val="13"/>
              </w:rPr>
              <w:t>项目主管部门：</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3EFCDD">
            <w:pPr>
              <w:textAlignment w:val="center"/>
              <w:rPr>
                <w:rFonts w:hint="default"/>
                <w:sz w:val="13"/>
                <w:szCs w:val="13"/>
              </w:rPr>
            </w:pPr>
            <w:r>
              <w:rPr>
                <w:rFonts w:hint="default"/>
                <w:sz w:val="13"/>
                <w:szCs w:val="13"/>
              </w:rPr>
              <w:t>141-重庆市大渡口区文化和旅游发展委员会</w:t>
            </w:r>
          </w:p>
        </w:tc>
        <w:tc>
          <w:tcPr>
            <w:tcW w:w="1456"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5D1DCE">
            <w:pPr>
              <w:textAlignment w:val="center"/>
              <w:rPr>
                <w:rFonts w:hint="default"/>
                <w:sz w:val="13"/>
                <w:szCs w:val="13"/>
              </w:rPr>
            </w:pPr>
            <w:r>
              <w:rPr>
                <w:rFonts w:cs="宋体"/>
                <w:sz w:val="13"/>
                <w:szCs w:val="13"/>
              </w:rPr>
              <w:t>财政归口处室：</w:t>
            </w:r>
          </w:p>
        </w:tc>
        <w:tc>
          <w:tcPr>
            <w:tcW w:w="73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3A93DE">
            <w:pPr>
              <w:textAlignment w:val="center"/>
              <w:rPr>
                <w:rFonts w:hint="default"/>
                <w:sz w:val="13"/>
                <w:szCs w:val="13"/>
              </w:rPr>
            </w:pPr>
            <w:r>
              <w:rPr>
                <w:rFonts w:hint="default"/>
                <w:sz w:val="13"/>
                <w:szCs w:val="13"/>
              </w:rPr>
              <w:t>003-行财科</w:t>
            </w:r>
          </w:p>
        </w:tc>
        <w:tc>
          <w:tcPr>
            <w:tcW w:w="222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FFB85D">
            <w:pPr>
              <w:textAlignment w:val="center"/>
              <w:rPr>
                <w:rFonts w:hint="default"/>
                <w:sz w:val="13"/>
                <w:szCs w:val="13"/>
              </w:rPr>
            </w:pPr>
            <w:r>
              <w:rPr>
                <w:rFonts w:cs="宋体"/>
                <w:sz w:val="13"/>
                <w:szCs w:val="13"/>
              </w:rPr>
              <w:t>部门联系人：</w:t>
            </w:r>
            <w:r>
              <w:rPr>
                <w:rFonts w:hint="eastAsia" w:cs="宋体"/>
                <w:sz w:val="13"/>
                <w:szCs w:val="13"/>
              </w:rPr>
              <w:t>徐林</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77BE3B">
            <w:pPr>
              <w:textAlignment w:val="center"/>
              <w:rPr>
                <w:rFonts w:hint="default"/>
                <w:sz w:val="13"/>
                <w:szCs w:val="13"/>
              </w:rPr>
            </w:pPr>
            <w:r>
              <w:rPr>
                <w:rFonts w:cs="宋体"/>
                <w:sz w:val="13"/>
                <w:szCs w:val="13"/>
              </w:rPr>
              <w:t>联系电话：</w:t>
            </w:r>
          </w:p>
        </w:tc>
        <w:tc>
          <w:tcPr>
            <w:tcW w:w="156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3D33DD">
            <w:pPr>
              <w:rPr>
                <w:rFonts w:hint="default"/>
                <w:sz w:val="13"/>
                <w:szCs w:val="13"/>
              </w:rPr>
            </w:pPr>
            <w:r>
              <w:rPr>
                <w:rFonts w:hint="default"/>
                <w:sz w:val="13"/>
                <w:szCs w:val="13"/>
              </w:rPr>
              <w:t>15023017115</w:t>
            </w:r>
          </w:p>
        </w:tc>
      </w:tr>
      <w:tr w14:paraId="5A74875F">
        <w:tblPrEx>
          <w:tblCellMar>
            <w:top w:w="0" w:type="dxa"/>
            <w:left w:w="0" w:type="dxa"/>
            <w:bottom w:w="0" w:type="dxa"/>
            <w:right w:w="0" w:type="dxa"/>
          </w:tblCellMar>
        </w:tblPrEx>
        <w:trPr>
          <w:trHeight w:val="240" w:hRule="atLeast"/>
        </w:trPr>
        <w:tc>
          <w:tcPr>
            <w:tcW w:w="8914"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45FE">
            <w:pPr>
              <w:jc w:val="center"/>
              <w:textAlignment w:val="center"/>
              <w:rPr>
                <w:rFonts w:hint="default" w:ascii="微软雅黑" w:hAnsi="微软雅黑" w:eastAsia="微软雅黑" w:cs="微软雅黑"/>
                <w:sz w:val="13"/>
                <w:szCs w:val="13"/>
              </w:rPr>
            </w:pPr>
            <w:r>
              <w:rPr>
                <w:rFonts w:cs="宋体"/>
                <w:sz w:val="13"/>
                <w:szCs w:val="13"/>
              </w:rPr>
              <w:t>资金情况</w:t>
            </w:r>
          </w:p>
        </w:tc>
      </w:tr>
      <w:tr w14:paraId="190FA2AB">
        <w:tblPrEx>
          <w:tblCellMar>
            <w:top w:w="0" w:type="dxa"/>
            <w:left w:w="0" w:type="dxa"/>
            <w:bottom w:w="0" w:type="dxa"/>
            <w:right w:w="0" w:type="dxa"/>
          </w:tblCellMar>
        </w:tblPrEx>
        <w:trPr>
          <w:trHeight w:val="24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D106">
            <w:pPr>
              <w:jc w:val="center"/>
              <w:rPr>
                <w:rFonts w:hint="default"/>
                <w:sz w:val="13"/>
                <w:szCs w:val="13"/>
              </w:rPr>
            </w:pPr>
          </w:p>
        </w:tc>
        <w:tc>
          <w:tcPr>
            <w:tcW w:w="12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735D87">
            <w:pPr>
              <w:jc w:val="center"/>
              <w:textAlignment w:val="center"/>
              <w:rPr>
                <w:rFonts w:hint="default"/>
                <w:sz w:val="13"/>
                <w:szCs w:val="13"/>
              </w:rPr>
            </w:pPr>
            <w:r>
              <w:rPr>
                <w:rFonts w:cs="宋体"/>
                <w:sz w:val="13"/>
                <w:szCs w:val="13"/>
              </w:rPr>
              <w:t>年初预算数</w:t>
            </w:r>
          </w:p>
        </w:tc>
        <w:tc>
          <w:tcPr>
            <w:tcW w:w="1586"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FBC8D4">
            <w:pPr>
              <w:jc w:val="center"/>
              <w:textAlignment w:val="center"/>
              <w:rPr>
                <w:rFonts w:hint="default"/>
                <w:sz w:val="13"/>
                <w:szCs w:val="13"/>
              </w:rPr>
            </w:pPr>
            <w:r>
              <w:rPr>
                <w:rFonts w:cs="宋体"/>
                <w:sz w:val="13"/>
                <w:szCs w:val="13"/>
              </w:rPr>
              <w:t>全年（调整）预算数</w:t>
            </w:r>
          </w:p>
        </w:tc>
        <w:tc>
          <w:tcPr>
            <w:tcW w:w="147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5487DC">
            <w:pPr>
              <w:jc w:val="center"/>
              <w:textAlignment w:val="center"/>
              <w:rPr>
                <w:rFonts w:hint="default"/>
                <w:sz w:val="13"/>
                <w:szCs w:val="13"/>
              </w:rPr>
            </w:pPr>
            <w:r>
              <w:rPr>
                <w:rFonts w:cs="宋体"/>
                <w:sz w:val="13"/>
                <w:szCs w:val="13"/>
              </w:rPr>
              <w:t>全年执行数</w:t>
            </w:r>
          </w:p>
        </w:tc>
        <w:tc>
          <w:tcPr>
            <w:tcW w:w="170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5A5448">
            <w:pPr>
              <w:jc w:val="center"/>
              <w:textAlignment w:val="center"/>
              <w:rPr>
                <w:rFonts w:hint="default"/>
                <w:sz w:val="13"/>
                <w:szCs w:val="13"/>
              </w:rPr>
            </w:pPr>
            <w:r>
              <w:rPr>
                <w:rFonts w:cs="宋体"/>
                <w:sz w:val="13"/>
                <w:szCs w:val="13"/>
              </w:rPr>
              <w:t>执行率</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C11E9A">
            <w:pPr>
              <w:jc w:val="center"/>
              <w:textAlignment w:val="center"/>
              <w:rPr>
                <w:rFonts w:hint="default"/>
                <w:sz w:val="13"/>
                <w:szCs w:val="13"/>
              </w:rPr>
            </w:pPr>
            <w:r>
              <w:rPr>
                <w:rFonts w:cs="宋体"/>
                <w:sz w:val="13"/>
                <w:szCs w:val="13"/>
              </w:rPr>
              <w:t>执行率权重</w:t>
            </w: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8A8736">
            <w:pPr>
              <w:jc w:val="center"/>
              <w:textAlignment w:val="center"/>
              <w:rPr>
                <w:rFonts w:hint="default"/>
                <w:sz w:val="13"/>
                <w:szCs w:val="13"/>
              </w:rPr>
            </w:pPr>
            <w:r>
              <w:rPr>
                <w:rFonts w:cs="宋体"/>
                <w:sz w:val="13"/>
                <w:szCs w:val="13"/>
              </w:rPr>
              <w:t>执行率得分</w:t>
            </w:r>
          </w:p>
        </w:tc>
      </w:tr>
      <w:tr w14:paraId="0C68FC8E">
        <w:tblPrEx>
          <w:tblCellMar>
            <w:top w:w="0" w:type="dxa"/>
            <w:left w:w="0" w:type="dxa"/>
            <w:bottom w:w="0" w:type="dxa"/>
            <w:right w:w="0" w:type="dxa"/>
          </w:tblCellMar>
        </w:tblPrEx>
        <w:trPr>
          <w:trHeight w:val="24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6724">
            <w:pPr>
              <w:textAlignment w:val="center"/>
              <w:rPr>
                <w:rFonts w:hint="default"/>
                <w:sz w:val="13"/>
                <w:szCs w:val="13"/>
              </w:rPr>
            </w:pPr>
            <w:r>
              <w:rPr>
                <w:rFonts w:cs="宋体"/>
                <w:sz w:val="13"/>
                <w:szCs w:val="13"/>
              </w:rPr>
              <w:t>年度总金额</w:t>
            </w:r>
          </w:p>
        </w:tc>
        <w:tc>
          <w:tcPr>
            <w:tcW w:w="12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5ADB15">
            <w:pPr>
              <w:jc w:val="right"/>
              <w:rPr>
                <w:rFonts w:hint="default"/>
                <w:sz w:val="13"/>
                <w:szCs w:val="13"/>
              </w:rPr>
            </w:pPr>
            <w:r>
              <w:rPr>
                <w:rFonts w:hint="default"/>
                <w:sz w:val="13"/>
                <w:szCs w:val="13"/>
              </w:rPr>
              <w:t>500000</w:t>
            </w:r>
          </w:p>
        </w:tc>
        <w:tc>
          <w:tcPr>
            <w:tcW w:w="1586"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9A0AA0">
            <w:pPr>
              <w:jc w:val="right"/>
              <w:rPr>
                <w:rFonts w:hint="default"/>
                <w:sz w:val="13"/>
                <w:szCs w:val="13"/>
              </w:rPr>
            </w:pPr>
            <w:r>
              <w:rPr>
                <w:rFonts w:hint="default"/>
                <w:sz w:val="13"/>
                <w:szCs w:val="13"/>
              </w:rPr>
              <w:t>500000</w:t>
            </w:r>
          </w:p>
        </w:tc>
        <w:tc>
          <w:tcPr>
            <w:tcW w:w="147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7A118C">
            <w:pPr>
              <w:jc w:val="right"/>
              <w:rPr>
                <w:rFonts w:hint="default"/>
                <w:sz w:val="13"/>
                <w:szCs w:val="13"/>
              </w:rPr>
            </w:pPr>
            <w:r>
              <w:rPr>
                <w:rFonts w:hint="default"/>
                <w:sz w:val="13"/>
                <w:szCs w:val="13"/>
              </w:rPr>
              <w:t>500000</w:t>
            </w:r>
          </w:p>
        </w:tc>
        <w:tc>
          <w:tcPr>
            <w:tcW w:w="170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F224FE">
            <w:pPr>
              <w:jc w:val="right"/>
              <w:rPr>
                <w:rFonts w:hint="default"/>
                <w:sz w:val="13"/>
                <w:szCs w:val="13"/>
              </w:rPr>
            </w:pP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5FD0C7">
            <w:pPr>
              <w:jc w:val="right"/>
              <w:rPr>
                <w:rFonts w:hint="default"/>
                <w:sz w:val="13"/>
                <w:szCs w:val="13"/>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A7CBF3">
            <w:pPr>
              <w:jc w:val="right"/>
              <w:rPr>
                <w:rFonts w:hint="default"/>
                <w:sz w:val="13"/>
                <w:szCs w:val="13"/>
              </w:rPr>
            </w:pPr>
          </w:p>
        </w:tc>
      </w:tr>
      <w:tr w14:paraId="65C6E8D7">
        <w:tblPrEx>
          <w:tblCellMar>
            <w:top w:w="0" w:type="dxa"/>
            <w:left w:w="0" w:type="dxa"/>
            <w:bottom w:w="0" w:type="dxa"/>
            <w:right w:w="0" w:type="dxa"/>
          </w:tblCellMar>
        </w:tblPrEx>
        <w:trPr>
          <w:trHeight w:val="24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90EC">
            <w:pPr>
              <w:textAlignment w:val="center"/>
              <w:rPr>
                <w:rFonts w:hint="default"/>
                <w:sz w:val="13"/>
                <w:szCs w:val="13"/>
              </w:rPr>
            </w:pPr>
            <w:r>
              <w:rPr>
                <w:rFonts w:cs="宋体"/>
                <w:sz w:val="13"/>
                <w:szCs w:val="13"/>
              </w:rPr>
              <w:t>其中：财政拨款</w:t>
            </w:r>
          </w:p>
        </w:tc>
        <w:tc>
          <w:tcPr>
            <w:tcW w:w="12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89673C">
            <w:pPr>
              <w:jc w:val="right"/>
              <w:rPr>
                <w:rFonts w:hint="default"/>
                <w:sz w:val="13"/>
                <w:szCs w:val="13"/>
              </w:rPr>
            </w:pPr>
            <w:r>
              <w:rPr>
                <w:rFonts w:hint="default"/>
                <w:sz w:val="13"/>
                <w:szCs w:val="13"/>
              </w:rPr>
              <w:t>500000</w:t>
            </w:r>
          </w:p>
        </w:tc>
        <w:tc>
          <w:tcPr>
            <w:tcW w:w="1586"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06826E">
            <w:pPr>
              <w:jc w:val="right"/>
              <w:rPr>
                <w:rFonts w:hint="default"/>
                <w:sz w:val="13"/>
                <w:szCs w:val="13"/>
              </w:rPr>
            </w:pPr>
            <w:r>
              <w:rPr>
                <w:rFonts w:hint="default"/>
                <w:sz w:val="13"/>
                <w:szCs w:val="13"/>
              </w:rPr>
              <w:t>500000</w:t>
            </w:r>
          </w:p>
        </w:tc>
        <w:tc>
          <w:tcPr>
            <w:tcW w:w="147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11595E">
            <w:pPr>
              <w:jc w:val="right"/>
              <w:rPr>
                <w:rFonts w:hint="default"/>
                <w:sz w:val="13"/>
                <w:szCs w:val="13"/>
              </w:rPr>
            </w:pPr>
            <w:r>
              <w:rPr>
                <w:rFonts w:hint="default"/>
                <w:sz w:val="13"/>
                <w:szCs w:val="13"/>
              </w:rPr>
              <w:t>500000</w:t>
            </w:r>
          </w:p>
        </w:tc>
        <w:tc>
          <w:tcPr>
            <w:tcW w:w="170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2C682D">
            <w:pPr>
              <w:jc w:val="right"/>
              <w:rPr>
                <w:rFonts w:hint="default"/>
                <w:sz w:val="13"/>
                <w:szCs w:val="13"/>
              </w:rPr>
            </w:pPr>
            <w:r>
              <w:rPr>
                <w:rFonts w:hint="default"/>
                <w:sz w:val="13"/>
                <w:szCs w:val="13"/>
              </w:rPr>
              <w:t>100</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60C4EF">
            <w:pPr>
              <w:jc w:val="right"/>
              <w:rPr>
                <w:rFonts w:hint="default"/>
                <w:sz w:val="13"/>
                <w:szCs w:val="13"/>
              </w:rPr>
            </w:pPr>
            <w:r>
              <w:rPr>
                <w:rFonts w:hint="default"/>
                <w:sz w:val="13"/>
                <w:szCs w:val="13"/>
              </w:rPr>
              <w:t>10.00</w:t>
            </w: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4FEF9D">
            <w:pPr>
              <w:jc w:val="right"/>
              <w:rPr>
                <w:rFonts w:hint="default"/>
                <w:sz w:val="13"/>
                <w:szCs w:val="13"/>
              </w:rPr>
            </w:pPr>
            <w:r>
              <w:rPr>
                <w:rFonts w:hint="default"/>
                <w:sz w:val="13"/>
                <w:szCs w:val="13"/>
              </w:rPr>
              <w:t>10.00</w:t>
            </w:r>
          </w:p>
        </w:tc>
      </w:tr>
      <w:tr w14:paraId="21CB87DD">
        <w:tblPrEx>
          <w:tblCellMar>
            <w:top w:w="0" w:type="dxa"/>
            <w:left w:w="0" w:type="dxa"/>
            <w:bottom w:w="0" w:type="dxa"/>
            <w:right w:w="0" w:type="dxa"/>
          </w:tblCellMar>
        </w:tblPrEx>
        <w:trPr>
          <w:trHeight w:val="240" w:hRule="atLeast"/>
        </w:trPr>
        <w:tc>
          <w:tcPr>
            <w:tcW w:w="8914"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6C8C">
            <w:pPr>
              <w:jc w:val="center"/>
              <w:textAlignment w:val="center"/>
              <w:rPr>
                <w:rFonts w:hint="default" w:ascii="微软雅黑" w:hAnsi="微软雅黑" w:eastAsia="微软雅黑" w:cs="微软雅黑"/>
                <w:sz w:val="13"/>
                <w:szCs w:val="13"/>
              </w:rPr>
            </w:pPr>
            <w:r>
              <w:rPr>
                <w:rFonts w:cs="宋体"/>
                <w:sz w:val="13"/>
                <w:szCs w:val="13"/>
              </w:rPr>
              <w:t>绩效目标</w:t>
            </w:r>
          </w:p>
        </w:tc>
      </w:tr>
      <w:tr w14:paraId="665999A9">
        <w:tblPrEx>
          <w:tblCellMar>
            <w:top w:w="0" w:type="dxa"/>
            <w:left w:w="0" w:type="dxa"/>
            <w:bottom w:w="0" w:type="dxa"/>
            <w:right w:w="0" w:type="dxa"/>
          </w:tblCellMar>
        </w:tblPrEx>
        <w:trPr>
          <w:trHeight w:val="240" w:hRule="atLeast"/>
        </w:trPr>
        <w:tc>
          <w:tcPr>
            <w:tcW w:w="258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0378">
            <w:pPr>
              <w:jc w:val="center"/>
              <w:textAlignment w:val="center"/>
              <w:rPr>
                <w:rFonts w:hint="default"/>
                <w:sz w:val="13"/>
                <w:szCs w:val="13"/>
              </w:rPr>
            </w:pPr>
            <w:r>
              <w:rPr>
                <w:rFonts w:cs="宋体"/>
                <w:sz w:val="13"/>
                <w:szCs w:val="13"/>
              </w:rPr>
              <w:t>年初绩效目标</w:t>
            </w:r>
          </w:p>
        </w:tc>
        <w:tc>
          <w:tcPr>
            <w:tcW w:w="3065" w:type="dxa"/>
            <w:gridSpan w:val="5"/>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0193DD">
            <w:pPr>
              <w:jc w:val="center"/>
              <w:textAlignment w:val="center"/>
              <w:rPr>
                <w:rFonts w:hint="default"/>
                <w:sz w:val="13"/>
                <w:szCs w:val="13"/>
              </w:rPr>
            </w:pPr>
            <w:r>
              <w:rPr>
                <w:rFonts w:cs="宋体"/>
                <w:sz w:val="13"/>
                <w:szCs w:val="13"/>
              </w:rPr>
              <w:t>全年（调整）绩效目标</w:t>
            </w:r>
          </w:p>
        </w:tc>
        <w:tc>
          <w:tcPr>
            <w:tcW w:w="3268"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DD819A">
            <w:pPr>
              <w:jc w:val="center"/>
              <w:textAlignment w:val="center"/>
              <w:rPr>
                <w:rFonts w:hint="default"/>
                <w:sz w:val="13"/>
                <w:szCs w:val="13"/>
              </w:rPr>
            </w:pPr>
            <w:r>
              <w:rPr>
                <w:rFonts w:cs="宋体"/>
                <w:sz w:val="13"/>
                <w:szCs w:val="13"/>
              </w:rPr>
              <w:t>全年目标实际完成情况</w:t>
            </w:r>
          </w:p>
        </w:tc>
      </w:tr>
      <w:tr w14:paraId="0372F286">
        <w:tblPrEx>
          <w:tblCellMar>
            <w:top w:w="0" w:type="dxa"/>
            <w:left w:w="0" w:type="dxa"/>
            <w:bottom w:w="0" w:type="dxa"/>
            <w:right w:w="0" w:type="dxa"/>
          </w:tblCellMar>
        </w:tblPrEx>
        <w:trPr>
          <w:trHeight w:val="240" w:hRule="atLeast"/>
        </w:trPr>
        <w:tc>
          <w:tcPr>
            <w:tcW w:w="25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CAFFC30">
            <w:pPr>
              <w:rPr>
                <w:rFonts w:hint="default"/>
                <w:sz w:val="13"/>
                <w:szCs w:val="13"/>
              </w:rPr>
            </w:pPr>
            <w:r>
              <w:rPr>
                <w:rFonts w:hint="default"/>
                <w:sz w:val="13"/>
                <w:szCs w:val="13"/>
              </w:rPr>
              <w:t>落实习近平总书记关于建设书香社会、文化强国的重要指示精神，进一步推动全民阅读，切实提升图书馆免费开放的服务效能和水平</w:t>
            </w:r>
          </w:p>
        </w:tc>
        <w:tc>
          <w:tcPr>
            <w:tcW w:w="306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14:paraId="10F64309">
            <w:pPr>
              <w:rPr>
                <w:rFonts w:hint="default"/>
                <w:sz w:val="13"/>
                <w:szCs w:val="13"/>
              </w:rPr>
            </w:pPr>
          </w:p>
        </w:tc>
        <w:tc>
          <w:tcPr>
            <w:tcW w:w="3268"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14:paraId="7DA0D35B">
            <w:pPr>
              <w:rPr>
                <w:rFonts w:hint="default"/>
                <w:sz w:val="13"/>
                <w:szCs w:val="13"/>
              </w:rPr>
            </w:pPr>
            <w:r>
              <w:rPr>
                <w:rFonts w:hint="default"/>
                <w:sz w:val="13"/>
                <w:szCs w:val="13"/>
              </w:rPr>
              <w:t>工作人员不断强化服务意识、提升服务水平，以“小窗口、大服务”便民服务为载体，完善图书馆免费开放服务品质，进一步丰富市民文化生活，营造文明和谐、积极向上的图书馆文化氛围。</w:t>
            </w:r>
          </w:p>
        </w:tc>
      </w:tr>
      <w:tr w14:paraId="07DBB1E2">
        <w:tblPrEx>
          <w:tblCellMar>
            <w:top w:w="0" w:type="dxa"/>
            <w:left w:w="0" w:type="dxa"/>
            <w:bottom w:w="0" w:type="dxa"/>
            <w:right w:w="0" w:type="dxa"/>
          </w:tblCellMar>
        </w:tblPrEx>
        <w:trPr>
          <w:trHeight w:val="240" w:hRule="atLeast"/>
        </w:trPr>
        <w:tc>
          <w:tcPr>
            <w:tcW w:w="8914"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652D">
            <w:pPr>
              <w:jc w:val="center"/>
              <w:textAlignment w:val="center"/>
              <w:rPr>
                <w:rFonts w:hint="default" w:ascii="微软雅黑" w:hAnsi="微软雅黑" w:eastAsia="微软雅黑" w:cs="微软雅黑"/>
                <w:sz w:val="13"/>
                <w:szCs w:val="13"/>
              </w:rPr>
            </w:pPr>
            <w:r>
              <w:rPr>
                <w:rFonts w:cs="宋体"/>
                <w:sz w:val="13"/>
                <w:szCs w:val="13"/>
              </w:rPr>
              <w:t>绩效指标</w:t>
            </w:r>
          </w:p>
        </w:tc>
      </w:tr>
      <w:tr w14:paraId="6DA8EDA8">
        <w:tblPrEx>
          <w:tblCellMar>
            <w:top w:w="0" w:type="dxa"/>
            <w:left w:w="0" w:type="dxa"/>
            <w:bottom w:w="0" w:type="dxa"/>
            <w:right w:w="0" w:type="dxa"/>
          </w:tblCellMar>
        </w:tblPrEx>
        <w:trPr>
          <w:trHeight w:val="338"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731B">
            <w:pPr>
              <w:jc w:val="center"/>
              <w:textAlignment w:val="center"/>
              <w:rPr>
                <w:rFonts w:hint="default"/>
                <w:sz w:val="13"/>
                <w:szCs w:val="13"/>
              </w:rPr>
            </w:pPr>
            <w:r>
              <w:rPr>
                <w:rFonts w:cs="宋体"/>
                <w:sz w:val="13"/>
                <w:szCs w:val="13"/>
              </w:rPr>
              <w:t>序号</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7BA66">
            <w:pPr>
              <w:jc w:val="center"/>
              <w:textAlignment w:val="center"/>
              <w:rPr>
                <w:rFonts w:hint="default"/>
                <w:sz w:val="13"/>
                <w:szCs w:val="13"/>
              </w:rPr>
            </w:pPr>
            <w:r>
              <w:rPr>
                <w:rFonts w:cs="宋体"/>
                <w:sz w:val="13"/>
                <w:szCs w:val="13"/>
              </w:rPr>
              <w:t>指标名称</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1FB0D3">
            <w:pPr>
              <w:jc w:val="center"/>
              <w:textAlignment w:val="center"/>
              <w:rPr>
                <w:rFonts w:hint="default"/>
                <w:sz w:val="13"/>
                <w:szCs w:val="13"/>
              </w:rPr>
            </w:pPr>
            <w:r>
              <w:rPr>
                <w:rFonts w:cs="宋体"/>
                <w:sz w:val="13"/>
                <w:szCs w:val="13"/>
              </w:rPr>
              <w:t>计量单位</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ABB620">
            <w:pPr>
              <w:jc w:val="center"/>
              <w:textAlignment w:val="center"/>
              <w:rPr>
                <w:rFonts w:hint="default"/>
                <w:sz w:val="13"/>
                <w:szCs w:val="13"/>
              </w:rPr>
            </w:pPr>
            <w:r>
              <w:rPr>
                <w:rFonts w:cs="宋体"/>
                <w:sz w:val="13"/>
                <w:szCs w:val="13"/>
              </w:rPr>
              <w:t>指标性质</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BF6FF9">
            <w:pPr>
              <w:jc w:val="center"/>
              <w:textAlignment w:val="center"/>
              <w:rPr>
                <w:rFonts w:hint="default"/>
                <w:sz w:val="13"/>
                <w:szCs w:val="13"/>
              </w:rPr>
            </w:pPr>
            <w:r>
              <w:rPr>
                <w:rFonts w:cs="宋体"/>
                <w:sz w:val="13"/>
                <w:szCs w:val="13"/>
              </w:rPr>
              <w:t>指标值</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E53ABA">
            <w:pPr>
              <w:jc w:val="center"/>
              <w:textAlignment w:val="center"/>
              <w:rPr>
                <w:rFonts w:hint="default"/>
                <w:sz w:val="13"/>
                <w:szCs w:val="13"/>
              </w:rPr>
            </w:pPr>
            <w:r>
              <w:rPr>
                <w:rFonts w:cs="宋体"/>
                <w:sz w:val="13"/>
                <w:szCs w:val="13"/>
              </w:rPr>
              <w:t>全年完成值</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33926C">
            <w:pPr>
              <w:jc w:val="center"/>
              <w:textAlignment w:val="center"/>
              <w:rPr>
                <w:rFonts w:hint="default"/>
                <w:sz w:val="13"/>
                <w:szCs w:val="13"/>
              </w:rPr>
            </w:pPr>
            <w:r>
              <w:rPr>
                <w:rFonts w:cs="宋体"/>
                <w:sz w:val="13"/>
                <w:szCs w:val="13"/>
              </w:rPr>
              <w:t>偏离度（%）</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5478E0">
            <w:pPr>
              <w:jc w:val="center"/>
              <w:textAlignment w:val="center"/>
              <w:rPr>
                <w:rFonts w:hint="default"/>
                <w:sz w:val="13"/>
                <w:szCs w:val="13"/>
              </w:rPr>
            </w:pPr>
            <w:r>
              <w:rPr>
                <w:rFonts w:cs="宋体"/>
                <w:sz w:val="13"/>
                <w:szCs w:val="13"/>
              </w:rPr>
              <w:t>得分系数（%）</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B6640B">
            <w:pPr>
              <w:jc w:val="center"/>
              <w:textAlignment w:val="center"/>
              <w:rPr>
                <w:rFonts w:hint="default"/>
                <w:sz w:val="13"/>
                <w:szCs w:val="13"/>
              </w:rPr>
            </w:pPr>
            <w:r>
              <w:rPr>
                <w:rFonts w:cs="宋体"/>
                <w:sz w:val="13"/>
                <w:szCs w:val="13"/>
              </w:rPr>
              <w:t>指标权重（分）</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A9AD38">
            <w:pPr>
              <w:jc w:val="center"/>
              <w:textAlignment w:val="center"/>
              <w:rPr>
                <w:rFonts w:hint="default"/>
                <w:sz w:val="13"/>
                <w:szCs w:val="13"/>
              </w:rPr>
            </w:pPr>
            <w:r>
              <w:rPr>
                <w:rFonts w:cs="宋体"/>
                <w:sz w:val="13"/>
                <w:szCs w:val="13"/>
              </w:rPr>
              <w:t>指标得分（分）</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253FFA">
            <w:pPr>
              <w:jc w:val="center"/>
              <w:textAlignment w:val="center"/>
              <w:rPr>
                <w:rFonts w:hint="default"/>
                <w:sz w:val="13"/>
                <w:szCs w:val="13"/>
              </w:rPr>
            </w:pPr>
            <w:r>
              <w:rPr>
                <w:rFonts w:cs="宋体"/>
                <w:sz w:val="13"/>
                <w:szCs w:val="13"/>
              </w:rPr>
              <w:t>是否核心指标</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939FFC">
            <w:pPr>
              <w:jc w:val="center"/>
              <w:textAlignment w:val="center"/>
              <w:rPr>
                <w:rFonts w:hint="default"/>
                <w:sz w:val="13"/>
                <w:szCs w:val="13"/>
              </w:rPr>
            </w:pPr>
            <w:r>
              <w:rPr>
                <w:rFonts w:cs="宋体"/>
                <w:sz w:val="13"/>
                <w:szCs w:val="13"/>
              </w:rPr>
              <w:t>说明</w:t>
            </w: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F2537E">
            <w:pPr>
              <w:jc w:val="center"/>
              <w:textAlignment w:val="center"/>
              <w:rPr>
                <w:rFonts w:hint="default"/>
                <w:sz w:val="13"/>
                <w:szCs w:val="13"/>
              </w:rPr>
            </w:pPr>
            <w:r>
              <w:rPr>
                <w:rFonts w:cs="宋体"/>
                <w:sz w:val="13"/>
                <w:szCs w:val="13"/>
              </w:rPr>
              <w:t>区财政局建议</w:t>
            </w:r>
          </w:p>
        </w:tc>
      </w:tr>
      <w:tr w14:paraId="7CC0F579">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D88E">
            <w:pPr>
              <w:jc w:val="center"/>
              <w:rPr>
                <w:rFonts w:hint="eastAsia" w:asciiTheme="minorEastAsia" w:hAnsiTheme="minorEastAsia" w:eastAsiaTheme="minorEastAsia" w:cstheme="minorEastAsia"/>
                <w:sz w:val="13"/>
                <w:szCs w:val="13"/>
                <w:highlight w:val="none"/>
                <w:lang w:val="en-US" w:eastAsia="zh-CN"/>
              </w:rPr>
            </w:pPr>
            <w:r>
              <w:rPr>
                <w:rFonts w:hint="eastAsia" w:asciiTheme="minorEastAsia" w:hAnsiTheme="minorEastAsia" w:eastAsiaTheme="minorEastAsia" w:cstheme="minorEastAsia"/>
                <w:sz w:val="13"/>
                <w:szCs w:val="13"/>
                <w:highlight w:val="none"/>
                <w:lang w:val="en-US" w:eastAsia="zh-CN"/>
              </w:rPr>
              <w:t>1</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635D">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服务窗口数量</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670BE5">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个</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57E5C8">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F14B2C">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7</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C41099">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7</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9145E7">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0</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6A467F">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A35FD5">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10</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D0A4D1">
            <w:pPr>
              <w:jc w:val="center"/>
              <w:rPr>
                <w:rFonts w:hint="eastAsia" w:asciiTheme="minorEastAsia" w:hAnsiTheme="minorEastAsia" w:eastAsiaTheme="minorEastAsia" w:cstheme="minorEastAsia"/>
                <w:kern w:val="2"/>
                <w:sz w:val="13"/>
                <w:szCs w:val="13"/>
                <w:highlight w:val="none"/>
                <w:lang w:val="en-US" w:eastAsia="zh-CN" w:bidi="ar-SA"/>
              </w:rPr>
            </w:pPr>
            <w:r>
              <w:rPr>
                <w:rFonts w:hint="eastAsia" w:asciiTheme="minorEastAsia" w:hAnsiTheme="minorEastAsia" w:eastAsiaTheme="minorEastAsia" w:cstheme="minorEastAsia"/>
                <w:sz w:val="13"/>
                <w:szCs w:val="13"/>
                <w:highlight w:val="none"/>
              </w:rPr>
              <w:t>10</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E6AD70">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C52DA1">
            <w:pPr>
              <w:jc w:val="center"/>
              <w:rPr>
                <w:rFonts w:hint="eastAsia" w:asciiTheme="minorEastAsia" w:hAnsiTheme="minorEastAsia" w:eastAsiaTheme="minorEastAsia" w:cstheme="minorEastAsia"/>
                <w:sz w:val="13"/>
                <w:szCs w:val="13"/>
                <w:highlight w:val="none"/>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3EF6F5">
            <w:pPr>
              <w:jc w:val="center"/>
              <w:rPr>
                <w:rFonts w:hint="eastAsia" w:asciiTheme="minorEastAsia" w:hAnsiTheme="minorEastAsia" w:eastAsiaTheme="minorEastAsia" w:cstheme="minorEastAsia"/>
                <w:sz w:val="13"/>
                <w:szCs w:val="13"/>
                <w:highlight w:val="none"/>
              </w:rPr>
            </w:pPr>
          </w:p>
        </w:tc>
      </w:tr>
      <w:tr w14:paraId="239100E2">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0522">
            <w:pPr>
              <w:jc w:val="center"/>
              <w:rPr>
                <w:rFonts w:hint="eastAsia" w:asciiTheme="minorEastAsia" w:hAnsiTheme="minorEastAsia" w:eastAsiaTheme="minorEastAsia" w:cstheme="minorEastAsia"/>
                <w:sz w:val="13"/>
                <w:szCs w:val="13"/>
                <w:highlight w:val="none"/>
                <w:lang w:val="en-US" w:eastAsia="zh-CN"/>
              </w:rPr>
            </w:pPr>
            <w:r>
              <w:rPr>
                <w:rFonts w:hint="eastAsia" w:asciiTheme="minorEastAsia" w:hAnsiTheme="minorEastAsia" w:eastAsiaTheme="minorEastAsia" w:cstheme="minorEastAsia"/>
                <w:sz w:val="13"/>
                <w:szCs w:val="13"/>
                <w:highlight w:val="none"/>
                <w:lang w:val="en-US" w:eastAsia="zh-CN"/>
              </w:rPr>
              <w:t>2</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762FF">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聘用人员配备数量</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7EE0D5">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人</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351AB5">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E0F9DD">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13</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753DF2">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13</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91BF35">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0</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FEE4F5">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B1E946">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15</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01D5BE">
            <w:pPr>
              <w:jc w:val="center"/>
              <w:rPr>
                <w:rFonts w:hint="eastAsia" w:asciiTheme="minorEastAsia" w:hAnsiTheme="minorEastAsia" w:eastAsiaTheme="minorEastAsia" w:cstheme="minorEastAsia"/>
                <w:kern w:val="2"/>
                <w:sz w:val="13"/>
                <w:szCs w:val="13"/>
                <w:highlight w:val="none"/>
                <w:lang w:val="en-US" w:eastAsia="zh-CN" w:bidi="ar-SA"/>
              </w:rPr>
            </w:pPr>
            <w:r>
              <w:rPr>
                <w:rFonts w:hint="eastAsia" w:asciiTheme="minorEastAsia" w:hAnsiTheme="minorEastAsia" w:eastAsiaTheme="minorEastAsia" w:cstheme="minorEastAsia"/>
                <w:sz w:val="13"/>
                <w:szCs w:val="13"/>
                <w:highlight w:val="none"/>
              </w:rPr>
              <w:t>15</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5769D8">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FF7B55">
            <w:pPr>
              <w:jc w:val="center"/>
              <w:rPr>
                <w:rFonts w:hint="eastAsia" w:asciiTheme="minorEastAsia" w:hAnsiTheme="minorEastAsia" w:eastAsiaTheme="minorEastAsia" w:cstheme="minorEastAsia"/>
                <w:sz w:val="13"/>
                <w:szCs w:val="13"/>
                <w:highlight w:val="none"/>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454D6D">
            <w:pPr>
              <w:jc w:val="center"/>
              <w:rPr>
                <w:rFonts w:hint="eastAsia" w:asciiTheme="minorEastAsia" w:hAnsiTheme="minorEastAsia" w:eastAsiaTheme="minorEastAsia" w:cstheme="minorEastAsia"/>
                <w:sz w:val="13"/>
                <w:szCs w:val="13"/>
                <w:highlight w:val="none"/>
              </w:rPr>
            </w:pPr>
          </w:p>
        </w:tc>
      </w:tr>
      <w:tr w14:paraId="171AFD3D">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26E15">
            <w:pPr>
              <w:jc w:val="center"/>
              <w:rPr>
                <w:rFonts w:hint="eastAsia" w:asciiTheme="minorEastAsia" w:hAnsiTheme="minorEastAsia" w:eastAsiaTheme="minorEastAsia" w:cstheme="minorEastAsia"/>
                <w:color w:val="000000"/>
                <w:sz w:val="13"/>
                <w:szCs w:val="13"/>
                <w:highlight w:val="none"/>
                <w:lang w:val="en-US" w:eastAsia="zh-CN"/>
              </w:rPr>
            </w:pPr>
            <w:r>
              <w:rPr>
                <w:rFonts w:hint="eastAsia" w:asciiTheme="minorEastAsia" w:hAnsiTheme="minorEastAsia" w:eastAsiaTheme="minorEastAsia" w:cstheme="minorEastAsia"/>
                <w:color w:val="000000"/>
                <w:sz w:val="13"/>
                <w:szCs w:val="13"/>
                <w:highlight w:val="none"/>
                <w:lang w:val="en-US" w:eastAsia="zh-CN"/>
              </w:rPr>
              <w:t>3</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894A">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聘用人员任职条件</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01954C">
            <w:pPr>
              <w:jc w:val="center"/>
              <w:rPr>
                <w:rFonts w:hint="eastAsia" w:asciiTheme="minorEastAsia" w:hAnsiTheme="minorEastAsia" w:eastAsiaTheme="minorEastAsia" w:cstheme="minorEastAsia"/>
                <w:color w:val="000000"/>
                <w:sz w:val="13"/>
                <w:szCs w:val="13"/>
                <w:highlight w:val="none"/>
              </w:rPr>
            </w:pP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56BFC5">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定性</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91D8CB">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合格</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68FC25">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D4EC27">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0</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65F150">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8A1FFB">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15</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0CBB5E">
            <w:pPr>
              <w:jc w:val="center"/>
              <w:rPr>
                <w:rFonts w:hint="eastAsia" w:asciiTheme="minorEastAsia" w:hAnsiTheme="minorEastAsia" w:eastAsiaTheme="minorEastAsia" w:cstheme="minorEastAsia"/>
                <w:color w:val="000000"/>
                <w:kern w:val="2"/>
                <w:sz w:val="13"/>
                <w:szCs w:val="13"/>
                <w:highlight w:val="none"/>
                <w:lang w:val="en-US" w:eastAsia="zh-CN" w:bidi="ar-SA"/>
              </w:rPr>
            </w:pPr>
            <w:r>
              <w:rPr>
                <w:rFonts w:hint="eastAsia" w:asciiTheme="minorEastAsia" w:hAnsiTheme="minorEastAsia" w:eastAsiaTheme="minorEastAsia" w:cstheme="minorEastAsia"/>
                <w:color w:val="000000"/>
                <w:sz w:val="13"/>
                <w:szCs w:val="13"/>
                <w:highlight w:val="none"/>
              </w:rPr>
              <w:t>15</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CDFA2A">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980B8F">
            <w:pPr>
              <w:jc w:val="center"/>
              <w:rPr>
                <w:rFonts w:hint="eastAsia" w:asciiTheme="minorEastAsia" w:hAnsiTheme="minorEastAsia" w:eastAsiaTheme="minorEastAsia" w:cstheme="minorEastAsia"/>
                <w:color w:val="000000"/>
                <w:sz w:val="13"/>
                <w:szCs w:val="13"/>
                <w:highlight w:val="none"/>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9C9DBA">
            <w:pPr>
              <w:jc w:val="center"/>
              <w:rPr>
                <w:rFonts w:hint="eastAsia" w:asciiTheme="minorEastAsia" w:hAnsiTheme="minorEastAsia" w:eastAsiaTheme="minorEastAsia" w:cstheme="minorEastAsia"/>
                <w:color w:val="000000"/>
                <w:sz w:val="13"/>
                <w:szCs w:val="13"/>
                <w:highlight w:val="none"/>
              </w:rPr>
            </w:pPr>
          </w:p>
        </w:tc>
      </w:tr>
      <w:tr w14:paraId="2C115324">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B60D">
            <w:pPr>
              <w:jc w:val="center"/>
              <w:rPr>
                <w:rFonts w:hint="eastAsia" w:asciiTheme="minorEastAsia" w:hAnsiTheme="minorEastAsia" w:eastAsiaTheme="minorEastAsia" w:cstheme="minorEastAsia"/>
                <w:color w:val="000000"/>
                <w:sz w:val="13"/>
                <w:szCs w:val="13"/>
                <w:highlight w:val="none"/>
                <w:lang w:val="en-US" w:eastAsia="zh-CN"/>
              </w:rPr>
            </w:pPr>
            <w:r>
              <w:rPr>
                <w:rFonts w:hint="eastAsia" w:asciiTheme="minorEastAsia" w:hAnsiTheme="minorEastAsia" w:eastAsiaTheme="minorEastAsia" w:cstheme="minorEastAsia"/>
                <w:color w:val="000000"/>
                <w:sz w:val="13"/>
                <w:szCs w:val="13"/>
                <w:highlight w:val="none"/>
                <w:lang w:val="en-US" w:eastAsia="zh-CN"/>
              </w:rPr>
              <w:t>4</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8BAA">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聘用人员身体情况</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3C0977">
            <w:pPr>
              <w:jc w:val="center"/>
              <w:rPr>
                <w:rFonts w:hint="eastAsia" w:asciiTheme="minorEastAsia" w:hAnsiTheme="minorEastAsia" w:eastAsiaTheme="minorEastAsia" w:cstheme="minorEastAsia"/>
                <w:color w:val="000000"/>
                <w:sz w:val="13"/>
                <w:szCs w:val="13"/>
                <w:highlight w:val="none"/>
              </w:rPr>
            </w:pP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418C2A">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定性</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873EB0">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合格</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32C9ED">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22FDC2">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0</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21E40F">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EBA024">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15</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EEEC56">
            <w:pPr>
              <w:jc w:val="center"/>
              <w:rPr>
                <w:rFonts w:hint="eastAsia" w:asciiTheme="minorEastAsia" w:hAnsiTheme="minorEastAsia" w:eastAsiaTheme="minorEastAsia" w:cstheme="minorEastAsia"/>
                <w:color w:val="000000"/>
                <w:kern w:val="2"/>
                <w:sz w:val="13"/>
                <w:szCs w:val="13"/>
                <w:highlight w:val="none"/>
                <w:lang w:val="en-US" w:eastAsia="zh-CN" w:bidi="ar-SA"/>
              </w:rPr>
            </w:pPr>
            <w:r>
              <w:rPr>
                <w:rFonts w:hint="eastAsia" w:asciiTheme="minorEastAsia" w:hAnsiTheme="minorEastAsia" w:eastAsiaTheme="minorEastAsia" w:cstheme="minorEastAsia"/>
                <w:color w:val="000000"/>
                <w:sz w:val="13"/>
                <w:szCs w:val="13"/>
                <w:highlight w:val="none"/>
              </w:rPr>
              <w:t>15</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88CFC4">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190C23">
            <w:pPr>
              <w:jc w:val="center"/>
              <w:rPr>
                <w:rFonts w:hint="eastAsia" w:asciiTheme="minorEastAsia" w:hAnsiTheme="minorEastAsia" w:eastAsiaTheme="minorEastAsia" w:cstheme="minorEastAsia"/>
                <w:color w:val="000000"/>
                <w:sz w:val="13"/>
                <w:szCs w:val="13"/>
                <w:highlight w:val="none"/>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09C8CB">
            <w:pPr>
              <w:jc w:val="center"/>
              <w:rPr>
                <w:rFonts w:hint="eastAsia" w:asciiTheme="minorEastAsia" w:hAnsiTheme="minorEastAsia" w:eastAsiaTheme="minorEastAsia" w:cstheme="minorEastAsia"/>
                <w:color w:val="000000"/>
                <w:sz w:val="13"/>
                <w:szCs w:val="13"/>
                <w:highlight w:val="none"/>
              </w:rPr>
            </w:pPr>
          </w:p>
        </w:tc>
      </w:tr>
      <w:tr w14:paraId="00EBF9B5">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FE8A">
            <w:pPr>
              <w:jc w:val="center"/>
              <w:rPr>
                <w:rFonts w:hint="eastAsia" w:asciiTheme="minorEastAsia" w:hAnsiTheme="minorEastAsia" w:eastAsiaTheme="minorEastAsia" w:cstheme="minorEastAsia"/>
                <w:color w:val="000000"/>
                <w:sz w:val="13"/>
                <w:szCs w:val="13"/>
                <w:highlight w:val="none"/>
                <w:lang w:val="en-US" w:eastAsia="zh-CN"/>
              </w:rPr>
            </w:pPr>
            <w:r>
              <w:rPr>
                <w:rFonts w:hint="eastAsia" w:asciiTheme="minorEastAsia" w:hAnsiTheme="minorEastAsia" w:eastAsiaTheme="minorEastAsia" w:cstheme="minorEastAsia"/>
                <w:color w:val="000000"/>
                <w:sz w:val="13"/>
                <w:szCs w:val="13"/>
                <w:highlight w:val="none"/>
                <w:lang w:val="en-US" w:eastAsia="zh-CN"/>
              </w:rPr>
              <w:t>5</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1C75">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有责投诉发生数</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37026B">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起</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08F408">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EAA68A">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2</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ABBDFE">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2</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7B0190">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0</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13D1E8">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7DA0C5">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10</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421D96">
            <w:pPr>
              <w:jc w:val="center"/>
              <w:rPr>
                <w:rFonts w:hint="eastAsia" w:asciiTheme="minorEastAsia" w:hAnsiTheme="minorEastAsia" w:eastAsiaTheme="minorEastAsia" w:cstheme="minorEastAsia"/>
                <w:color w:val="000000"/>
                <w:kern w:val="2"/>
                <w:sz w:val="13"/>
                <w:szCs w:val="13"/>
                <w:highlight w:val="none"/>
                <w:lang w:val="en-US" w:eastAsia="zh-CN" w:bidi="ar-SA"/>
              </w:rPr>
            </w:pPr>
            <w:r>
              <w:rPr>
                <w:rFonts w:hint="eastAsia" w:asciiTheme="minorEastAsia" w:hAnsiTheme="minorEastAsia" w:eastAsiaTheme="minorEastAsia" w:cstheme="minorEastAsia"/>
                <w:sz w:val="13"/>
                <w:szCs w:val="13"/>
                <w:highlight w:val="none"/>
              </w:rPr>
              <w:t>10</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57AFC4">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401DBC">
            <w:pPr>
              <w:jc w:val="center"/>
              <w:rPr>
                <w:rFonts w:hint="eastAsia" w:asciiTheme="minorEastAsia" w:hAnsiTheme="minorEastAsia" w:eastAsiaTheme="minorEastAsia" w:cstheme="minorEastAsia"/>
                <w:color w:val="000000"/>
                <w:sz w:val="13"/>
                <w:szCs w:val="13"/>
                <w:highlight w:val="none"/>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EFA68C">
            <w:pPr>
              <w:jc w:val="center"/>
              <w:rPr>
                <w:rFonts w:hint="eastAsia" w:asciiTheme="minorEastAsia" w:hAnsiTheme="minorEastAsia" w:eastAsiaTheme="minorEastAsia" w:cstheme="minorEastAsia"/>
                <w:color w:val="000000"/>
                <w:sz w:val="13"/>
                <w:szCs w:val="13"/>
                <w:highlight w:val="none"/>
              </w:rPr>
            </w:pPr>
          </w:p>
        </w:tc>
      </w:tr>
      <w:tr w14:paraId="794CDF85">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6D30">
            <w:pPr>
              <w:jc w:val="center"/>
              <w:rPr>
                <w:rFonts w:hint="eastAsia" w:asciiTheme="minorEastAsia" w:hAnsiTheme="minorEastAsia" w:eastAsiaTheme="minorEastAsia" w:cstheme="minorEastAsia"/>
                <w:color w:val="000000"/>
                <w:sz w:val="13"/>
                <w:szCs w:val="13"/>
                <w:highlight w:val="none"/>
                <w:lang w:val="en-US" w:eastAsia="zh-CN"/>
              </w:rPr>
            </w:pPr>
            <w:r>
              <w:rPr>
                <w:rFonts w:hint="eastAsia" w:asciiTheme="minorEastAsia" w:hAnsiTheme="minorEastAsia" w:eastAsiaTheme="minorEastAsia" w:cstheme="minorEastAsia"/>
                <w:color w:val="000000"/>
                <w:sz w:val="13"/>
                <w:szCs w:val="13"/>
                <w:highlight w:val="none"/>
                <w:lang w:val="en-US" w:eastAsia="zh-CN"/>
              </w:rPr>
              <w:t>6</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A4B9">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为读者提供更好服务</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948B2E">
            <w:pPr>
              <w:jc w:val="center"/>
              <w:rPr>
                <w:rFonts w:hint="eastAsia" w:asciiTheme="minorEastAsia" w:hAnsiTheme="minorEastAsia" w:eastAsiaTheme="minorEastAsia" w:cstheme="minorEastAsia"/>
                <w:color w:val="000000"/>
                <w:sz w:val="13"/>
                <w:szCs w:val="13"/>
                <w:highlight w:val="none"/>
              </w:rPr>
            </w:pP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12CA53">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定性</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32D2FB">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优质</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ADB956">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D72475">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0</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E3A2F8">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BFA852">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15</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BEDE17">
            <w:pPr>
              <w:jc w:val="center"/>
              <w:rPr>
                <w:rFonts w:hint="eastAsia" w:asciiTheme="minorEastAsia" w:hAnsiTheme="minorEastAsia" w:eastAsiaTheme="minorEastAsia" w:cstheme="minorEastAsia"/>
                <w:color w:val="000000"/>
                <w:kern w:val="2"/>
                <w:sz w:val="13"/>
                <w:szCs w:val="13"/>
                <w:highlight w:val="none"/>
                <w:lang w:val="en-US" w:eastAsia="zh-CN" w:bidi="ar-SA"/>
              </w:rPr>
            </w:pPr>
            <w:r>
              <w:rPr>
                <w:rFonts w:hint="eastAsia" w:asciiTheme="minorEastAsia" w:hAnsiTheme="minorEastAsia" w:eastAsiaTheme="minorEastAsia" w:cstheme="minorEastAsia"/>
                <w:color w:val="000000"/>
                <w:sz w:val="13"/>
                <w:szCs w:val="13"/>
                <w:highlight w:val="none"/>
              </w:rPr>
              <w:t>15</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A390DF">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41FFEC">
            <w:pPr>
              <w:jc w:val="center"/>
              <w:rPr>
                <w:rFonts w:hint="eastAsia" w:asciiTheme="minorEastAsia" w:hAnsiTheme="minorEastAsia" w:eastAsiaTheme="minorEastAsia" w:cstheme="minorEastAsia"/>
                <w:color w:val="000000"/>
                <w:sz w:val="13"/>
                <w:szCs w:val="13"/>
                <w:highlight w:val="none"/>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07F5A2">
            <w:pPr>
              <w:jc w:val="center"/>
              <w:rPr>
                <w:rFonts w:hint="eastAsia" w:asciiTheme="minorEastAsia" w:hAnsiTheme="minorEastAsia" w:eastAsiaTheme="minorEastAsia" w:cstheme="minorEastAsia"/>
                <w:color w:val="000000"/>
                <w:sz w:val="13"/>
                <w:szCs w:val="13"/>
                <w:highlight w:val="none"/>
              </w:rPr>
            </w:pPr>
          </w:p>
        </w:tc>
      </w:tr>
      <w:tr w14:paraId="19081099">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20CB">
            <w:pPr>
              <w:jc w:val="center"/>
              <w:rPr>
                <w:rFonts w:hint="eastAsia" w:asciiTheme="minorEastAsia" w:hAnsiTheme="minorEastAsia" w:eastAsiaTheme="minorEastAsia" w:cstheme="minorEastAsia"/>
                <w:color w:val="000000"/>
                <w:sz w:val="13"/>
                <w:szCs w:val="13"/>
                <w:highlight w:val="none"/>
                <w:lang w:val="en-US" w:eastAsia="zh-CN"/>
              </w:rPr>
            </w:pPr>
            <w:r>
              <w:rPr>
                <w:rFonts w:hint="eastAsia" w:asciiTheme="minorEastAsia" w:hAnsiTheme="minorEastAsia" w:eastAsiaTheme="minorEastAsia" w:cstheme="minorEastAsia"/>
                <w:color w:val="000000"/>
                <w:sz w:val="13"/>
                <w:szCs w:val="13"/>
                <w:highlight w:val="none"/>
                <w:lang w:val="en-US" w:eastAsia="zh-CN"/>
              </w:rPr>
              <w:t>7</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7ED01">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读者满意度</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F8205E">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B41C62">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0D8E27">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90</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EF17BB">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95</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636FEE">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5.56</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87C782">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402D09">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10</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F57DAE">
            <w:pPr>
              <w:jc w:val="center"/>
              <w:rPr>
                <w:rFonts w:hint="eastAsia" w:asciiTheme="minorEastAsia" w:hAnsiTheme="minorEastAsia" w:eastAsiaTheme="minorEastAsia" w:cstheme="minorEastAsia"/>
                <w:color w:val="000000"/>
                <w:kern w:val="2"/>
                <w:sz w:val="13"/>
                <w:szCs w:val="13"/>
                <w:highlight w:val="none"/>
                <w:lang w:val="en-US" w:eastAsia="zh-CN" w:bidi="ar-SA"/>
              </w:rPr>
            </w:pPr>
            <w:r>
              <w:rPr>
                <w:rFonts w:hint="eastAsia" w:asciiTheme="minorEastAsia" w:hAnsiTheme="minorEastAsia" w:eastAsiaTheme="minorEastAsia" w:cstheme="minorEastAsia"/>
                <w:sz w:val="13"/>
                <w:szCs w:val="13"/>
                <w:highlight w:val="none"/>
              </w:rPr>
              <w:t>10</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7D1ECC">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34BEBD">
            <w:pPr>
              <w:jc w:val="center"/>
              <w:rPr>
                <w:rFonts w:hint="eastAsia" w:asciiTheme="minorEastAsia" w:hAnsiTheme="minorEastAsia" w:eastAsiaTheme="minorEastAsia" w:cstheme="minorEastAsia"/>
                <w:color w:val="000000"/>
                <w:sz w:val="13"/>
                <w:szCs w:val="13"/>
                <w:highlight w:val="none"/>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A71AA6">
            <w:pPr>
              <w:jc w:val="center"/>
              <w:rPr>
                <w:rFonts w:hint="eastAsia" w:asciiTheme="minorEastAsia" w:hAnsiTheme="minorEastAsia" w:eastAsiaTheme="minorEastAsia" w:cstheme="minorEastAsia"/>
                <w:color w:val="000000"/>
                <w:sz w:val="13"/>
                <w:szCs w:val="13"/>
                <w:highlight w:val="none"/>
              </w:rPr>
            </w:pPr>
          </w:p>
        </w:tc>
      </w:tr>
    </w:tbl>
    <w:p w14:paraId="5D8210E6"/>
    <w:p w14:paraId="32EA50A9"/>
    <w:p w14:paraId="3DDC9E15"/>
    <w:p w14:paraId="717F4EB1"/>
    <w:p w14:paraId="506CD754"/>
    <w:p w14:paraId="566AA490"/>
    <w:p w14:paraId="1A79F4B7"/>
    <w:p w14:paraId="7075B1A6"/>
    <w:p w14:paraId="1BF12180"/>
    <w:p w14:paraId="32A2528C"/>
    <w:p w14:paraId="77064A01"/>
    <w:p w14:paraId="7B17832B"/>
    <w:p w14:paraId="0B0B8352"/>
    <w:p w14:paraId="094D0359"/>
    <w:tbl>
      <w:tblPr>
        <w:tblStyle w:val="8"/>
        <w:tblW w:w="8914" w:type="dxa"/>
        <w:tblInd w:w="186" w:type="dxa"/>
        <w:tblLayout w:type="fixed"/>
        <w:tblCellMar>
          <w:top w:w="0" w:type="dxa"/>
          <w:left w:w="0" w:type="dxa"/>
          <w:bottom w:w="0" w:type="dxa"/>
          <w:right w:w="0" w:type="dxa"/>
        </w:tblCellMar>
      </w:tblPr>
      <w:tblGrid>
        <w:gridCol w:w="321"/>
        <w:gridCol w:w="406"/>
        <w:gridCol w:w="593"/>
        <w:gridCol w:w="661"/>
        <w:gridCol w:w="600"/>
        <w:gridCol w:w="783"/>
        <w:gridCol w:w="73"/>
        <w:gridCol w:w="730"/>
        <w:gridCol w:w="718"/>
        <w:gridCol w:w="761"/>
        <w:gridCol w:w="750"/>
        <w:gridCol w:w="954"/>
        <w:gridCol w:w="706"/>
        <w:gridCol w:w="858"/>
      </w:tblGrid>
      <w:tr w14:paraId="67A1258B">
        <w:tblPrEx>
          <w:tblCellMar>
            <w:top w:w="0" w:type="dxa"/>
            <w:left w:w="0" w:type="dxa"/>
            <w:bottom w:w="0" w:type="dxa"/>
            <w:right w:w="0" w:type="dxa"/>
          </w:tblCellMar>
        </w:tblPrEx>
        <w:trPr>
          <w:trHeight w:val="500" w:hRule="atLeast"/>
        </w:trPr>
        <w:tc>
          <w:tcPr>
            <w:tcW w:w="8914" w:type="dxa"/>
            <w:gridSpan w:val="14"/>
            <w:tcBorders>
              <w:top w:val="nil"/>
              <w:left w:val="nil"/>
              <w:bottom w:val="nil"/>
              <w:right w:val="nil"/>
            </w:tcBorders>
            <w:shd w:val="clear" w:color="auto" w:fill="auto"/>
            <w:noWrap/>
            <w:tcMar>
              <w:top w:w="15" w:type="dxa"/>
              <w:left w:w="15" w:type="dxa"/>
              <w:right w:w="15" w:type="dxa"/>
            </w:tcMar>
            <w:vAlign w:val="center"/>
          </w:tcPr>
          <w:p w14:paraId="5E74D33F">
            <w:pPr>
              <w:textAlignment w:val="center"/>
              <w:rPr>
                <w:rFonts w:hint="default" w:ascii="微软雅黑" w:hAnsi="微软雅黑" w:eastAsia="微软雅黑" w:cs="微软雅黑"/>
                <w:sz w:val="18"/>
                <w:szCs w:val="18"/>
              </w:rPr>
            </w:pPr>
          </w:p>
          <w:p w14:paraId="6B7B1BB7">
            <w:pPr>
              <w:jc w:val="center"/>
              <w:textAlignment w:val="center"/>
              <w:rPr>
                <w:rFonts w:ascii="方正小标宋_GBK" w:hAnsi="方正小标宋_GBK" w:eastAsia="方正小标宋_GBK" w:cs="方正小标宋_GBK"/>
              </w:rPr>
            </w:pPr>
          </w:p>
          <w:p w14:paraId="17A1D1C8">
            <w:pPr>
              <w:jc w:val="center"/>
              <w:textAlignment w:val="center"/>
              <w:rPr>
                <w:rFonts w:ascii="方正小标宋_GBK" w:hAnsi="方正小标宋_GBK" w:eastAsia="方正小标宋_GBK" w:cs="方正小标宋_GBK"/>
              </w:rPr>
            </w:pPr>
          </w:p>
          <w:p w14:paraId="3B6B8888">
            <w:pPr>
              <w:jc w:val="center"/>
              <w:textAlignment w:val="center"/>
              <w:rPr>
                <w:rFonts w:ascii="方正小标宋_GBK" w:hAnsi="方正小标宋_GBK" w:eastAsia="方正小标宋_GBK" w:cs="方正小标宋_GBK"/>
              </w:rPr>
            </w:pPr>
          </w:p>
          <w:p w14:paraId="2AB7CA1D">
            <w:pPr>
              <w:jc w:val="center"/>
              <w:textAlignment w:val="center"/>
              <w:rPr>
                <w:rFonts w:hint="default" w:ascii="微软雅黑" w:hAnsi="微软雅黑" w:eastAsia="微软雅黑" w:cs="微软雅黑"/>
                <w:b/>
                <w:sz w:val="18"/>
                <w:szCs w:val="18"/>
              </w:rPr>
            </w:pPr>
            <w:r>
              <w:rPr>
                <w:rFonts w:ascii="方正小标宋_GBK" w:hAnsi="方正小标宋_GBK" w:eastAsia="方正小标宋_GBK" w:cs="方正小标宋_GBK"/>
              </w:rPr>
              <w:t>2023年度项目绩效自评表</w:t>
            </w:r>
          </w:p>
        </w:tc>
      </w:tr>
      <w:tr w14:paraId="1030EA12">
        <w:tblPrEx>
          <w:tblCellMar>
            <w:top w:w="0" w:type="dxa"/>
            <w:left w:w="0" w:type="dxa"/>
            <w:bottom w:w="0" w:type="dxa"/>
            <w:right w:w="0" w:type="dxa"/>
          </w:tblCellMar>
        </w:tblPrEx>
        <w:trPr>
          <w:trHeight w:val="24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CE6E">
            <w:pPr>
              <w:textAlignment w:val="center"/>
              <w:rPr>
                <w:rFonts w:hint="default"/>
                <w:sz w:val="13"/>
                <w:szCs w:val="13"/>
              </w:rPr>
            </w:pPr>
            <w:r>
              <w:rPr>
                <w:rFonts w:cs="宋体"/>
                <w:sz w:val="13"/>
                <w:szCs w:val="13"/>
              </w:rPr>
              <w:t>项目名称：</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41C0A6">
            <w:pPr>
              <w:textAlignment w:val="center"/>
              <w:rPr>
                <w:rFonts w:hint="default"/>
                <w:sz w:val="13"/>
                <w:szCs w:val="13"/>
              </w:rPr>
            </w:pPr>
            <w:r>
              <w:rPr>
                <w:rFonts w:hint="default"/>
                <w:sz w:val="13"/>
                <w:szCs w:val="13"/>
              </w:rPr>
              <w:t>文献购置经费</w:t>
            </w:r>
          </w:p>
        </w:tc>
        <w:tc>
          <w:tcPr>
            <w:tcW w:w="1456"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C90870">
            <w:pPr>
              <w:textAlignment w:val="center"/>
              <w:rPr>
                <w:rFonts w:hint="default"/>
                <w:sz w:val="13"/>
                <w:szCs w:val="13"/>
              </w:rPr>
            </w:pPr>
            <w:r>
              <w:rPr>
                <w:rFonts w:cs="宋体"/>
                <w:sz w:val="13"/>
                <w:szCs w:val="13"/>
              </w:rPr>
              <w:t>项目编码：</w:t>
            </w:r>
          </w:p>
        </w:tc>
        <w:tc>
          <w:tcPr>
            <w:tcW w:w="73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0530D2">
            <w:pPr>
              <w:textAlignment w:val="center"/>
              <w:rPr>
                <w:rFonts w:hint="default"/>
                <w:sz w:val="13"/>
                <w:szCs w:val="13"/>
              </w:rPr>
            </w:pPr>
            <w:r>
              <w:rPr>
                <w:rFonts w:hint="default"/>
                <w:sz w:val="13"/>
                <w:szCs w:val="13"/>
              </w:rPr>
              <w:t>50010422T000000092210</w:t>
            </w:r>
          </w:p>
        </w:tc>
        <w:tc>
          <w:tcPr>
            <w:tcW w:w="222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6C2234">
            <w:pPr>
              <w:textAlignment w:val="center"/>
              <w:rPr>
                <w:rFonts w:hint="default"/>
                <w:sz w:val="13"/>
                <w:szCs w:val="13"/>
              </w:rPr>
            </w:pPr>
            <w:r>
              <w:rPr>
                <w:rFonts w:cs="宋体"/>
                <w:sz w:val="13"/>
                <w:szCs w:val="13"/>
              </w:rPr>
              <w:t>自评总分（分）：</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D4BE03">
            <w:pPr>
              <w:jc w:val="right"/>
              <w:rPr>
                <w:rFonts w:hint="default"/>
                <w:sz w:val="13"/>
                <w:szCs w:val="13"/>
              </w:rPr>
            </w:pPr>
            <w:r>
              <w:rPr>
                <w:rFonts w:hint="default"/>
                <w:sz w:val="13"/>
                <w:szCs w:val="13"/>
              </w:rPr>
              <w:t>68.72</w:t>
            </w:r>
          </w:p>
        </w:tc>
        <w:tc>
          <w:tcPr>
            <w:tcW w:w="156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13DFF9">
            <w:pPr>
              <w:rPr>
                <w:rFonts w:hint="default"/>
                <w:sz w:val="13"/>
                <w:szCs w:val="13"/>
              </w:rPr>
            </w:pPr>
          </w:p>
        </w:tc>
      </w:tr>
      <w:tr w14:paraId="69268169">
        <w:tblPrEx>
          <w:tblCellMar>
            <w:top w:w="0" w:type="dxa"/>
            <w:left w:w="0" w:type="dxa"/>
            <w:bottom w:w="0" w:type="dxa"/>
            <w:right w:w="0" w:type="dxa"/>
          </w:tblCellMar>
        </w:tblPrEx>
        <w:trPr>
          <w:trHeight w:val="24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10C6">
            <w:pPr>
              <w:textAlignment w:val="center"/>
              <w:rPr>
                <w:rFonts w:hint="default"/>
                <w:sz w:val="13"/>
                <w:szCs w:val="13"/>
              </w:rPr>
            </w:pPr>
            <w:r>
              <w:rPr>
                <w:rFonts w:cs="宋体"/>
                <w:sz w:val="13"/>
                <w:szCs w:val="13"/>
              </w:rPr>
              <w:t>项目主管部门：</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DECD0A">
            <w:pPr>
              <w:textAlignment w:val="center"/>
              <w:rPr>
                <w:rFonts w:hint="default"/>
                <w:sz w:val="13"/>
                <w:szCs w:val="13"/>
              </w:rPr>
            </w:pPr>
            <w:r>
              <w:rPr>
                <w:rFonts w:hint="default"/>
                <w:sz w:val="13"/>
                <w:szCs w:val="13"/>
              </w:rPr>
              <w:t>141-重庆市大渡口区文化和旅游发展委员会</w:t>
            </w:r>
          </w:p>
        </w:tc>
        <w:tc>
          <w:tcPr>
            <w:tcW w:w="1456"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D04B66">
            <w:pPr>
              <w:textAlignment w:val="center"/>
              <w:rPr>
                <w:rFonts w:hint="default"/>
                <w:sz w:val="13"/>
                <w:szCs w:val="13"/>
              </w:rPr>
            </w:pPr>
            <w:r>
              <w:rPr>
                <w:rFonts w:cs="宋体"/>
                <w:sz w:val="13"/>
                <w:szCs w:val="13"/>
              </w:rPr>
              <w:t>财政归口处室：</w:t>
            </w:r>
          </w:p>
        </w:tc>
        <w:tc>
          <w:tcPr>
            <w:tcW w:w="73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920A80">
            <w:pPr>
              <w:textAlignment w:val="center"/>
              <w:rPr>
                <w:rFonts w:hint="default"/>
                <w:sz w:val="13"/>
                <w:szCs w:val="13"/>
              </w:rPr>
            </w:pPr>
            <w:r>
              <w:rPr>
                <w:rFonts w:hint="default"/>
                <w:sz w:val="13"/>
                <w:szCs w:val="13"/>
              </w:rPr>
              <w:t>003-行财科</w:t>
            </w:r>
          </w:p>
        </w:tc>
        <w:tc>
          <w:tcPr>
            <w:tcW w:w="222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A3E122">
            <w:pPr>
              <w:textAlignment w:val="center"/>
              <w:rPr>
                <w:rFonts w:hint="default"/>
                <w:sz w:val="13"/>
                <w:szCs w:val="13"/>
              </w:rPr>
            </w:pPr>
            <w:r>
              <w:rPr>
                <w:rFonts w:cs="宋体"/>
                <w:sz w:val="13"/>
                <w:szCs w:val="13"/>
              </w:rPr>
              <w:t>部门联系人：</w:t>
            </w:r>
            <w:r>
              <w:rPr>
                <w:rFonts w:hint="eastAsia" w:cs="宋体"/>
                <w:sz w:val="13"/>
                <w:szCs w:val="13"/>
              </w:rPr>
              <w:t>黄黔梅</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EDC535">
            <w:pPr>
              <w:textAlignment w:val="center"/>
              <w:rPr>
                <w:rFonts w:hint="default"/>
                <w:sz w:val="13"/>
                <w:szCs w:val="13"/>
              </w:rPr>
            </w:pPr>
            <w:r>
              <w:rPr>
                <w:rFonts w:cs="宋体"/>
                <w:sz w:val="13"/>
                <w:szCs w:val="13"/>
              </w:rPr>
              <w:t>联系电话：</w:t>
            </w:r>
          </w:p>
        </w:tc>
        <w:tc>
          <w:tcPr>
            <w:tcW w:w="156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F95E6F">
            <w:pPr>
              <w:rPr>
                <w:rFonts w:hint="default"/>
                <w:sz w:val="13"/>
                <w:szCs w:val="13"/>
              </w:rPr>
            </w:pPr>
            <w:r>
              <w:rPr>
                <w:rFonts w:hint="default"/>
                <w:sz w:val="13"/>
                <w:szCs w:val="13"/>
              </w:rPr>
              <w:t>13628307684</w:t>
            </w:r>
          </w:p>
        </w:tc>
      </w:tr>
      <w:tr w14:paraId="1A559DC3">
        <w:tblPrEx>
          <w:tblCellMar>
            <w:top w:w="0" w:type="dxa"/>
            <w:left w:w="0" w:type="dxa"/>
            <w:bottom w:w="0" w:type="dxa"/>
            <w:right w:w="0" w:type="dxa"/>
          </w:tblCellMar>
        </w:tblPrEx>
        <w:trPr>
          <w:trHeight w:val="240" w:hRule="atLeast"/>
        </w:trPr>
        <w:tc>
          <w:tcPr>
            <w:tcW w:w="8914"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B3650">
            <w:pPr>
              <w:jc w:val="center"/>
              <w:textAlignment w:val="center"/>
              <w:rPr>
                <w:rFonts w:hint="default" w:ascii="微软雅黑" w:hAnsi="微软雅黑" w:eastAsia="微软雅黑" w:cs="微软雅黑"/>
                <w:sz w:val="13"/>
                <w:szCs w:val="13"/>
              </w:rPr>
            </w:pPr>
            <w:r>
              <w:rPr>
                <w:rFonts w:cs="宋体"/>
                <w:sz w:val="13"/>
                <w:szCs w:val="13"/>
              </w:rPr>
              <w:t>资金情况</w:t>
            </w:r>
          </w:p>
        </w:tc>
      </w:tr>
      <w:tr w14:paraId="367F1E4D">
        <w:tblPrEx>
          <w:tblCellMar>
            <w:top w:w="0" w:type="dxa"/>
            <w:left w:w="0" w:type="dxa"/>
            <w:bottom w:w="0" w:type="dxa"/>
            <w:right w:w="0" w:type="dxa"/>
          </w:tblCellMar>
        </w:tblPrEx>
        <w:trPr>
          <w:trHeight w:val="24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0291">
            <w:pPr>
              <w:jc w:val="center"/>
              <w:rPr>
                <w:rFonts w:hint="default"/>
                <w:sz w:val="13"/>
                <w:szCs w:val="13"/>
              </w:rPr>
            </w:pPr>
          </w:p>
        </w:tc>
        <w:tc>
          <w:tcPr>
            <w:tcW w:w="12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D7A04E">
            <w:pPr>
              <w:jc w:val="center"/>
              <w:textAlignment w:val="center"/>
              <w:rPr>
                <w:rFonts w:hint="default"/>
                <w:sz w:val="13"/>
                <w:szCs w:val="13"/>
              </w:rPr>
            </w:pPr>
            <w:r>
              <w:rPr>
                <w:rFonts w:cs="宋体"/>
                <w:sz w:val="13"/>
                <w:szCs w:val="13"/>
              </w:rPr>
              <w:t>年初预算数</w:t>
            </w:r>
          </w:p>
        </w:tc>
        <w:tc>
          <w:tcPr>
            <w:tcW w:w="1586"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844B50">
            <w:pPr>
              <w:jc w:val="center"/>
              <w:textAlignment w:val="center"/>
              <w:rPr>
                <w:rFonts w:hint="default"/>
                <w:sz w:val="13"/>
                <w:szCs w:val="13"/>
              </w:rPr>
            </w:pPr>
            <w:r>
              <w:rPr>
                <w:rFonts w:cs="宋体"/>
                <w:sz w:val="13"/>
                <w:szCs w:val="13"/>
              </w:rPr>
              <w:t>全年（调整）预算数</w:t>
            </w:r>
          </w:p>
        </w:tc>
        <w:tc>
          <w:tcPr>
            <w:tcW w:w="147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CA3DD7">
            <w:pPr>
              <w:jc w:val="center"/>
              <w:textAlignment w:val="center"/>
              <w:rPr>
                <w:rFonts w:hint="default"/>
                <w:sz w:val="13"/>
                <w:szCs w:val="13"/>
              </w:rPr>
            </w:pPr>
            <w:r>
              <w:rPr>
                <w:rFonts w:cs="宋体"/>
                <w:sz w:val="13"/>
                <w:szCs w:val="13"/>
              </w:rPr>
              <w:t>全年执行数</w:t>
            </w:r>
          </w:p>
        </w:tc>
        <w:tc>
          <w:tcPr>
            <w:tcW w:w="170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D38632">
            <w:pPr>
              <w:jc w:val="center"/>
              <w:textAlignment w:val="center"/>
              <w:rPr>
                <w:rFonts w:hint="default"/>
                <w:sz w:val="13"/>
                <w:szCs w:val="13"/>
              </w:rPr>
            </w:pPr>
            <w:r>
              <w:rPr>
                <w:rFonts w:cs="宋体"/>
                <w:sz w:val="13"/>
                <w:szCs w:val="13"/>
              </w:rPr>
              <w:t>执行率</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AA2C7E">
            <w:pPr>
              <w:jc w:val="center"/>
              <w:textAlignment w:val="center"/>
              <w:rPr>
                <w:rFonts w:hint="default"/>
                <w:sz w:val="13"/>
                <w:szCs w:val="13"/>
              </w:rPr>
            </w:pPr>
            <w:r>
              <w:rPr>
                <w:rFonts w:cs="宋体"/>
                <w:sz w:val="13"/>
                <w:szCs w:val="13"/>
              </w:rPr>
              <w:t>执行率权重</w:t>
            </w: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E511C4">
            <w:pPr>
              <w:jc w:val="center"/>
              <w:textAlignment w:val="center"/>
              <w:rPr>
                <w:rFonts w:hint="default"/>
                <w:sz w:val="13"/>
                <w:szCs w:val="13"/>
              </w:rPr>
            </w:pPr>
            <w:r>
              <w:rPr>
                <w:rFonts w:cs="宋体"/>
                <w:sz w:val="13"/>
                <w:szCs w:val="13"/>
              </w:rPr>
              <w:t>执行率得分</w:t>
            </w:r>
          </w:p>
        </w:tc>
      </w:tr>
      <w:tr w14:paraId="4259BE94">
        <w:tblPrEx>
          <w:tblCellMar>
            <w:top w:w="0" w:type="dxa"/>
            <w:left w:w="0" w:type="dxa"/>
            <w:bottom w:w="0" w:type="dxa"/>
            <w:right w:w="0" w:type="dxa"/>
          </w:tblCellMar>
        </w:tblPrEx>
        <w:trPr>
          <w:trHeight w:val="24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2660">
            <w:pPr>
              <w:textAlignment w:val="center"/>
              <w:rPr>
                <w:rFonts w:hint="default"/>
                <w:sz w:val="13"/>
                <w:szCs w:val="13"/>
              </w:rPr>
            </w:pPr>
            <w:r>
              <w:rPr>
                <w:rFonts w:cs="宋体"/>
                <w:sz w:val="13"/>
                <w:szCs w:val="13"/>
              </w:rPr>
              <w:t>年度总金额</w:t>
            </w:r>
          </w:p>
        </w:tc>
        <w:tc>
          <w:tcPr>
            <w:tcW w:w="12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8037EC">
            <w:pPr>
              <w:jc w:val="right"/>
              <w:rPr>
                <w:rFonts w:hint="default"/>
                <w:sz w:val="13"/>
                <w:szCs w:val="13"/>
              </w:rPr>
            </w:pPr>
            <w:r>
              <w:rPr>
                <w:rFonts w:hint="default"/>
                <w:sz w:val="13"/>
                <w:szCs w:val="13"/>
              </w:rPr>
              <w:t>670000</w:t>
            </w:r>
          </w:p>
        </w:tc>
        <w:tc>
          <w:tcPr>
            <w:tcW w:w="1586"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F44DCE">
            <w:pPr>
              <w:jc w:val="right"/>
              <w:rPr>
                <w:rFonts w:hint="default"/>
                <w:sz w:val="13"/>
                <w:szCs w:val="13"/>
              </w:rPr>
            </w:pPr>
            <w:r>
              <w:rPr>
                <w:rFonts w:hint="default"/>
                <w:sz w:val="13"/>
                <w:szCs w:val="13"/>
              </w:rPr>
              <w:t>654476.31</w:t>
            </w:r>
          </w:p>
        </w:tc>
        <w:tc>
          <w:tcPr>
            <w:tcW w:w="147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2A793B">
            <w:pPr>
              <w:jc w:val="right"/>
              <w:rPr>
                <w:rFonts w:hint="default"/>
                <w:sz w:val="13"/>
                <w:szCs w:val="13"/>
              </w:rPr>
            </w:pPr>
            <w:r>
              <w:rPr>
                <w:rFonts w:hint="default"/>
                <w:sz w:val="13"/>
                <w:szCs w:val="13"/>
              </w:rPr>
              <w:t>654476.31</w:t>
            </w:r>
          </w:p>
        </w:tc>
        <w:tc>
          <w:tcPr>
            <w:tcW w:w="170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C03076">
            <w:pPr>
              <w:jc w:val="right"/>
              <w:rPr>
                <w:rFonts w:hint="default"/>
                <w:sz w:val="13"/>
                <w:szCs w:val="13"/>
              </w:rPr>
            </w:pP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F1A7BF">
            <w:pPr>
              <w:jc w:val="right"/>
              <w:rPr>
                <w:rFonts w:hint="default"/>
                <w:sz w:val="13"/>
                <w:szCs w:val="13"/>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C99D7D">
            <w:pPr>
              <w:jc w:val="right"/>
              <w:rPr>
                <w:rFonts w:hint="default"/>
                <w:sz w:val="13"/>
                <w:szCs w:val="13"/>
              </w:rPr>
            </w:pPr>
          </w:p>
        </w:tc>
      </w:tr>
      <w:tr w14:paraId="6A4BE4B8">
        <w:tblPrEx>
          <w:tblCellMar>
            <w:top w:w="0" w:type="dxa"/>
            <w:left w:w="0" w:type="dxa"/>
            <w:bottom w:w="0" w:type="dxa"/>
            <w:right w:w="0" w:type="dxa"/>
          </w:tblCellMar>
        </w:tblPrEx>
        <w:trPr>
          <w:trHeight w:val="24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0628">
            <w:pPr>
              <w:textAlignment w:val="center"/>
              <w:rPr>
                <w:rFonts w:hint="default"/>
                <w:sz w:val="13"/>
                <w:szCs w:val="13"/>
              </w:rPr>
            </w:pPr>
            <w:r>
              <w:rPr>
                <w:rFonts w:cs="宋体"/>
                <w:sz w:val="13"/>
                <w:szCs w:val="13"/>
              </w:rPr>
              <w:t>其中：财政拨款</w:t>
            </w:r>
          </w:p>
        </w:tc>
        <w:tc>
          <w:tcPr>
            <w:tcW w:w="12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8C26AF">
            <w:pPr>
              <w:jc w:val="right"/>
              <w:rPr>
                <w:rFonts w:hint="default"/>
                <w:sz w:val="13"/>
                <w:szCs w:val="13"/>
              </w:rPr>
            </w:pPr>
            <w:r>
              <w:rPr>
                <w:rFonts w:hint="default"/>
                <w:sz w:val="13"/>
                <w:szCs w:val="13"/>
              </w:rPr>
              <w:t>670000</w:t>
            </w:r>
          </w:p>
        </w:tc>
        <w:tc>
          <w:tcPr>
            <w:tcW w:w="1586"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02B109">
            <w:pPr>
              <w:jc w:val="right"/>
              <w:rPr>
                <w:rFonts w:hint="default"/>
                <w:sz w:val="13"/>
                <w:szCs w:val="13"/>
              </w:rPr>
            </w:pPr>
            <w:r>
              <w:rPr>
                <w:rFonts w:hint="default"/>
                <w:sz w:val="13"/>
                <w:szCs w:val="13"/>
              </w:rPr>
              <w:t>654476.31</w:t>
            </w:r>
          </w:p>
        </w:tc>
        <w:tc>
          <w:tcPr>
            <w:tcW w:w="147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D585C1">
            <w:pPr>
              <w:jc w:val="right"/>
              <w:rPr>
                <w:rFonts w:hint="default"/>
                <w:sz w:val="13"/>
                <w:szCs w:val="13"/>
              </w:rPr>
            </w:pPr>
            <w:r>
              <w:rPr>
                <w:rFonts w:hint="default"/>
                <w:sz w:val="13"/>
                <w:szCs w:val="13"/>
              </w:rPr>
              <w:t>654476.31</w:t>
            </w:r>
          </w:p>
        </w:tc>
        <w:tc>
          <w:tcPr>
            <w:tcW w:w="170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E85D9B">
            <w:pPr>
              <w:jc w:val="right"/>
              <w:rPr>
                <w:rFonts w:hint="default"/>
                <w:sz w:val="13"/>
                <w:szCs w:val="13"/>
              </w:rPr>
            </w:pPr>
            <w:r>
              <w:rPr>
                <w:rFonts w:hint="default"/>
                <w:sz w:val="13"/>
                <w:szCs w:val="13"/>
              </w:rPr>
              <w:t>100</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830781">
            <w:pPr>
              <w:jc w:val="right"/>
              <w:rPr>
                <w:rFonts w:hint="default"/>
                <w:sz w:val="13"/>
                <w:szCs w:val="13"/>
              </w:rPr>
            </w:pPr>
            <w:r>
              <w:rPr>
                <w:rFonts w:hint="default"/>
                <w:sz w:val="13"/>
                <w:szCs w:val="13"/>
              </w:rPr>
              <w:t>10.00</w:t>
            </w: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4E894F">
            <w:pPr>
              <w:jc w:val="right"/>
              <w:rPr>
                <w:rFonts w:hint="default"/>
                <w:sz w:val="13"/>
                <w:szCs w:val="13"/>
              </w:rPr>
            </w:pPr>
            <w:r>
              <w:rPr>
                <w:rFonts w:hint="default"/>
                <w:sz w:val="13"/>
                <w:szCs w:val="13"/>
              </w:rPr>
              <w:t>10.00</w:t>
            </w:r>
          </w:p>
        </w:tc>
      </w:tr>
      <w:tr w14:paraId="33FE191A">
        <w:tblPrEx>
          <w:tblCellMar>
            <w:top w:w="0" w:type="dxa"/>
            <w:left w:w="0" w:type="dxa"/>
            <w:bottom w:w="0" w:type="dxa"/>
            <w:right w:w="0" w:type="dxa"/>
          </w:tblCellMar>
        </w:tblPrEx>
        <w:trPr>
          <w:trHeight w:val="240" w:hRule="atLeast"/>
        </w:trPr>
        <w:tc>
          <w:tcPr>
            <w:tcW w:w="8914"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9BA0">
            <w:pPr>
              <w:jc w:val="center"/>
              <w:textAlignment w:val="center"/>
              <w:rPr>
                <w:rFonts w:hint="default" w:ascii="微软雅黑" w:hAnsi="微软雅黑" w:eastAsia="微软雅黑" w:cs="微软雅黑"/>
                <w:sz w:val="13"/>
                <w:szCs w:val="13"/>
              </w:rPr>
            </w:pPr>
            <w:r>
              <w:rPr>
                <w:rFonts w:cs="宋体"/>
                <w:sz w:val="13"/>
                <w:szCs w:val="13"/>
              </w:rPr>
              <w:t>绩效目标</w:t>
            </w:r>
          </w:p>
        </w:tc>
      </w:tr>
      <w:tr w14:paraId="1F8CDB2E">
        <w:tblPrEx>
          <w:tblCellMar>
            <w:top w:w="0" w:type="dxa"/>
            <w:left w:w="0" w:type="dxa"/>
            <w:bottom w:w="0" w:type="dxa"/>
            <w:right w:w="0" w:type="dxa"/>
          </w:tblCellMar>
        </w:tblPrEx>
        <w:trPr>
          <w:trHeight w:val="240" w:hRule="atLeast"/>
        </w:trPr>
        <w:tc>
          <w:tcPr>
            <w:tcW w:w="258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6750">
            <w:pPr>
              <w:jc w:val="center"/>
              <w:textAlignment w:val="center"/>
              <w:rPr>
                <w:rFonts w:hint="default"/>
                <w:sz w:val="13"/>
                <w:szCs w:val="13"/>
              </w:rPr>
            </w:pPr>
            <w:r>
              <w:rPr>
                <w:rFonts w:cs="宋体"/>
                <w:sz w:val="13"/>
                <w:szCs w:val="13"/>
              </w:rPr>
              <w:t>年初绩效目标</w:t>
            </w:r>
          </w:p>
        </w:tc>
        <w:tc>
          <w:tcPr>
            <w:tcW w:w="3065" w:type="dxa"/>
            <w:gridSpan w:val="5"/>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D3FD5C">
            <w:pPr>
              <w:jc w:val="center"/>
              <w:textAlignment w:val="center"/>
              <w:rPr>
                <w:rFonts w:hint="default"/>
                <w:sz w:val="13"/>
                <w:szCs w:val="13"/>
              </w:rPr>
            </w:pPr>
            <w:r>
              <w:rPr>
                <w:rFonts w:cs="宋体"/>
                <w:sz w:val="13"/>
                <w:szCs w:val="13"/>
              </w:rPr>
              <w:t>全年（调整）绩效目标</w:t>
            </w:r>
          </w:p>
        </w:tc>
        <w:tc>
          <w:tcPr>
            <w:tcW w:w="3268"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BAD02D">
            <w:pPr>
              <w:jc w:val="center"/>
              <w:textAlignment w:val="center"/>
              <w:rPr>
                <w:rFonts w:hint="default"/>
                <w:sz w:val="13"/>
                <w:szCs w:val="13"/>
              </w:rPr>
            </w:pPr>
            <w:r>
              <w:rPr>
                <w:rFonts w:cs="宋体"/>
                <w:sz w:val="13"/>
                <w:szCs w:val="13"/>
              </w:rPr>
              <w:t>全年目标实际完成情况</w:t>
            </w:r>
          </w:p>
        </w:tc>
      </w:tr>
      <w:tr w14:paraId="5FFAB250">
        <w:tblPrEx>
          <w:tblCellMar>
            <w:top w:w="0" w:type="dxa"/>
            <w:left w:w="0" w:type="dxa"/>
            <w:bottom w:w="0" w:type="dxa"/>
            <w:right w:w="0" w:type="dxa"/>
          </w:tblCellMar>
        </w:tblPrEx>
        <w:trPr>
          <w:trHeight w:val="240" w:hRule="atLeast"/>
        </w:trPr>
        <w:tc>
          <w:tcPr>
            <w:tcW w:w="25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9AA7AC6">
            <w:pPr>
              <w:rPr>
                <w:rFonts w:hint="default"/>
                <w:sz w:val="13"/>
                <w:szCs w:val="13"/>
              </w:rPr>
            </w:pPr>
            <w:r>
              <w:rPr>
                <w:rFonts w:hint="default"/>
                <w:sz w:val="13"/>
                <w:szCs w:val="13"/>
              </w:rPr>
              <w:t>1、贯彻落</w:t>
            </w:r>
            <w:r>
              <w:rPr>
                <w:rFonts w:hint="eastAsia"/>
                <w:sz w:val="13"/>
                <w:szCs w:val="13"/>
                <w:lang w:val="en-US" w:eastAsia="zh-CN"/>
              </w:rPr>
              <w:t>实</w:t>
            </w:r>
            <w:r>
              <w:rPr>
                <w:rFonts w:hint="default"/>
                <w:sz w:val="13"/>
                <w:szCs w:val="13"/>
              </w:rPr>
              <w:t>文化自信的战略部署，推动文化大渡口建设，繁荣我区文化事业；</w:t>
            </w:r>
          </w:p>
          <w:p w14:paraId="213DBE20">
            <w:pPr>
              <w:rPr>
                <w:rFonts w:hint="default"/>
                <w:sz w:val="13"/>
                <w:szCs w:val="13"/>
              </w:rPr>
            </w:pPr>
            <w:r>
              <w:rPr>
                <w:rFonts w:hint="default"/>
                <w:sz w:val="13"/>
                <w:szCs w:val="13"/>
              </w:rPr>
              <w:t>2、切实发挥区图书馆的情报职能和教育职能，满足广大人民群众的信息查询和阅读需求。</w:t>
            </w:r>
          </w:p>
        </w:tc>
        <w:tc>
          <w:tcPr>
            <w:tcW w:w="306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14:paraId="562B2D26">
            <w:pPr>
              <w:rPr>
                <w:rFonts w:hint="default"/>
                <w:sz w:val="13"/>
                <w:szCs w:val="13"/>
              </w:rPr>
            </w:pPr>
          </w:p>
        </w:tc>
        <w:tc>
          <w:tcPr>
            <w:tcW w:w="3268"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14:paraId="20E21EAD">
            <w:pPr>
              <w:rPr>
                <w:rFonts w:hint="default"/>
                <w:sz w:val="13"/>
                <w:szCs w:val="13"/>
              </w:rPr>
            </w:pPr>
            <w:r>
              <w:rPr>
                <w:rFonts w:hint="default"/>
                <w:sz w:val="13"/>
                <w:szCs w:val="13"/>
              </w:rPr>
              <w:t>根据全国地市级公共图书馆评估标准和重庆市区县公共图书馆免费开放绩效评价指标要求，大渡口区图书馆2023年全年新增文献21170册（其中图书15660册，期刊5510册）年人均新增文献馆藏量达0.05册件，如期完成年初预定采购任务，丰富馆藏文献，最大限度满足人民群众的阅读需求和信息查询。</w:t>
            </w:r>
          </w:p>
        </w:tc>
      </w:tr>
      <w:tr w14:paraId="5F68AF8C">
        <w:trPr>
          <w:trHeight w:val="240" w:hRule="atLeast"/>
        </w:trPr>
        <w:tc>
          <w:tcPr>
            <w:tcW w:w="8914"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F145C">
            <w:pPr>
              <w:jc w:val="center"/>
              <w:textAlignment w:val="center"/>
              <w:rPr>
                <w:rFonts w:hint="default" w:ascii="微软雅黑" w:hAnsi="微软雅黑" w:eastAsia="微软雅黑" w:cs="微软雅黑"/>
                <w:sz w:val="13"/>
                <w:szCs w:val="13"/>
              </w:rPr>
            </w:pPr>
            <w:r>
              <w:rPr>
                <w:rFonts w:cs="宋体"/>
                <w:sz w:val="13"/>
                <w:szCs w:val="13"/>
              </w:rPr>
              <w:t>绩效指标</w:t>
            </w:r>
          </w:p>
        </w:tc>
      </w:tr>
      <w:tr w14:paraId="50D5181C">
        <w:tblPrEx>
          <w:tblCellMar>
            <w:top w:w="0" w:type="dxa"/>
            <w:left w:w="0" w:type="dxa"/>
            <w:bottom w:w="0" w:type="dxa"/>
            <w:right w:w="0" w:type="dxa"/>
          </w:tblCellMar>
        </w:tblPrEx>
        <w:trPr>
          <w:trHeight w:val="338"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8A53">
            <w:pPr>
              <w:jc w:val="center"/>
              <w:textAlignment w:val="center"/>
              <w:rPr>
                <w:rFonts w:hint="default"/>
                <w:sz w:val="13"/>
                <w:szCs w:val="13"/>
              </w:rPr>
            </w:pPr>
            <w:r>
              <w:rPr>
                <w:rFonts w:cs="宋体"/>
                <w:sz w:val="13"/>
                <w:szCs w:val="13"/>
              </w:rPr>
              <w:t>序号</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5247">
            <w:pPr>
              <w:jc w:val="center"/>
              <w:textAlignment w:val="center"/>
              <w:rPr>
                <w:rFonts w:hint="default"/>
                <w:sz w:val="13"/>
                <w:szCs w:val="13"/>
              </w:rPr>
            </w:pPr>
            <w:r>
              <w:rPr>
                <w:rFonts w:cs="宋体"/>
                <w:sz w:val="13"/>
                <w:szCs w:val="13"/>
              </w:rPr>
              <w:t>指标名称</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7CBF50">
            <w:pPr>
              <w:jc w:val="center"/>
              <w:textAlignment w:val="center"/>
              <w:rPr>
                <w:rFonts w:hint="default"/>
                <w:sz w:val="13"/>
                <w:szCs w:val="13"/>
              </w:rPr>
            </w:pPr>
            <w:r>
              <w:rPr>
                <w:rFonts w:cs="宋体"/>
                <w:sz w:val="13"/>
                <w:szCs w:val="13"/>
              </w:rPr>
              <w:t>计量单位</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B377C3">
            <w:pPr>
              <w:jc w:val="center"/>
              <w:textAlignment w:val="center"/>
              <w:rPr>
                <w:rFonts w:hint="default"/>
                <w:sz w:val="13"/>
                <w:szCs w:val="13"/>
              </w:rPr>
            </w:pPr>
            <w:r>
              <w:rPr>
                <w:rFonts w:cs="宋体"/>
                <w:sz w:val="13"/>
                <w:szCs w:val="13"/>
              </w:rPr>
              <w:t>指标性质</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900051">
            <w:pPr>
              <w:jc w:val="center"/>
              <w:textAlignment w:val="center"/>
              <w:rPr>
                <w:rFonts w:hint="default"/>
                <w:sz w:val="13"/>
                <w:szCs w:val="13"/>
              </w:rPr>
            </w:pPr>
            <w:r>
              <w:rPr>
                <w:rFonts w:cs="宋体"/>
                <w:sz w:val="13"/>
                <w:szCs w:val="13"/>
              </w:rPr>
              <w:t>指标值</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AF101F">
            <w:pPr>
              <w:jc w:val="center"/>
              <w:textAlignment w:val="center"/>
              <w:rPr>
                <w:rFonts w:hint="default"/>
                <w:sz w:val="13"/>
                <w:szCs w:val="13"/>
              </w:rPr>
            </w:pPr>
            <w:r>
              <w:rPr>
                <w:rFonts w:cs="宋体"/>
                <w:sz w:val="13"/>
                <w:szCs w:val="13"/>
              </w:rPr>
              <w:t>全年完成值</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4963E0">
            <w:pPr>
              <w:jc w:val="center"/>
              <w:textAlignment w:val="center"/>
              <w:rPr>
                <w:rFonts w:hint="default"/>
                <w:sz w:val="13"/>
                <w:szCs w:val="13"/>
              </w:rPr>
            </w:pPr>
            <w:r>
              <w:rPr>
                <w:rFonts w:cs="宋体"/>
                <w:sz w:val="13"/>
                <w:szCs w:val="13"/>
              </w:rPr>
              <w:t>偏离度（%）</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323DBA">
            <w:pPr>
              <w:jc w:val="center"/>
              <w:textAlignment w:val="center"/>
              <w:rPr>
                <w:rFonts w:hint="default"/>
                <w:sz w:val="13"/>
                <w:szCs w:val="13"/>
              </w:rPr>
            </w:pPr>
            <w:r>
              <w:rPr>
                <w:rFonts w:cs="宋体"/>
                <w:sz w:val="13"/>
                <w:szCs w:val="13"/>
              </w:rPr>
              <w:t>得分系数（%）</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FA833B">
            <w:pPr>
              <w:jc w:val="center"/>
              <w:textAlignment w:val="center"/>
              <w:rPr>
                <w:rFonts w:hint="default"/>
                <w:sz w:val="13"/>
                <w:szCs w:val="13"/>
              </w:rPr>
            </w:pPr>
            <w:r>
              <w:rPr>
                <w:rFonts w:cs="宋体"/>
                <w:sz w:val="13"/>
                <w:szCs w:val="13"/>
              </w:rPr>
              <w:t>指标权重（分）</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D41C23">
            <w:pPr>
              <w:jc w:val="center"/>
              <w:textAlignment w:val="center"/>
              <w:rPr>
                <w:rFonts w:hint="default"/>
                <w:sz w:val="13"/>
                <w:szCs w:val="13"/>
              </w:rPr>
            </w:pPr>
            <w:r>
              <w:rPr>
                <w:rFonts w:cs="宋体"/>
                <w:sz w:val="13"/>
                <w:szCs w:val="13"/>
              </w:rPr>
              <w:t>指标得分（分）</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3A8BD1">
            <w:pPr>
              <w:jc w:val="center"/>
              <w:textAlignment w:val="center"/>
              <w:rPr>
                <w:rFonts w:hint="default"/>
                <w:sz w:val="13"/>
                <w:szCs w:val="13"/>
              </w:rPr>
            </w:pPr>
            <w:r>
              <w:rPr>
                <w:rFonts w:cs="宋体"/>
                <w:sz w:val="13"/>
                <w:szCs w:val="13"/>
              </w:rPr>
              <w:t>是否核心指标</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0D1527">
            <w:pPr>
              <w:jc w:val="center"/>
              <w:textAlignment w:val="center"/>
              <w:rPr>
                <w:rFonts w:hint="default"/>
                <w:sz w:val="13"/>
                <w:szCs w:val="13"/>
              </w:rPr>
            </w:pPr>
            <w:r>
              <w:rPr>
                <w:rFonts w:cs="宋体"/>
                <w:sz w:val="13"/>
                <w:szCs w:val="13"/>
              </w:rPr>
              <w:t>说明</w:t>
            </w: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DEDFF2">
            <w:pPr>
              <w:jc w:val="center"/>
              <w:textAlignment w:val="center"/>
              <w:rPr>
                <w:rFonts w:hint="default"/>
                <w:sz w:val="13"/>
                <w:szCs w:val="13"/>
              </w:rPr>
            </w:pPr>
            <w:r>
              <w:rPr>
                <w:rFonts w:cs="宋体"/>
                <w:sz w:val="13"/>
                <w:szCs w:val="13"/>
              </w:rPr>
              <w:t>区财政局建议</w:t>
            </w:r>
          </w:p>
        </w:tc>
      </w:tr>
      <w:tr w14:paraId="1DCD75B6">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A082">
            <w:pPr>
              <w:jc w:val="center"/>
              <w:rPr>
                <w:rFonts w:hint="eastAsia" w:asciiTheme="minorEastAsia" w:hAnsiTheme="minorEastAsia" w:eastAsiaTheme="minorEastAsia" w:cstheme="minorEastAsia"/>
                <w:sz w:val="13"/>
                <w:szCs w:val="13"/>
                <w:highlight w:val="none"/>
                <w:lang w:val="en-US" w:eastAsia="zh-CN"/>
              </w:rPr>
            </w:pPr>
            <w:r>
              <w:rPr>
                <w:rFonts w:hint="eastAsia" w:asciiTheme="minorEastAsia" w:hAnsiTheme="minorEastAsia" w:cstheme="minorEastAsia"/>
                <w:sz w:val="13"/>
                <w:szCs w:val="13"/>
                <w:highlight w:val="none"/>
                <w:lang w:val="en-US" w:eastAsia="zh-CN"/>
              </w:rPr>
              <w:t>1</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5C27">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报纸期刊订购数量</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F16ACF">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种</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9DAF64">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62D59F">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500</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D3038C">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502</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8FC512">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0.4</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4B7F98">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6E611E">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10</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12B9E5">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10</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28AA87">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55FC9F">
            <w:pPr>
              <w:rPr>
                <w:rFonts w:hint="default"/>
                <w:sz w:val="12"/>
                <w:szCs w:val="12"/>
                <w:highlight w:val="yellow"/>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AD6386">
            <w:pPr>
              <w:rPr>
                <w:rFonts w:hint="default"/>
                <w:sz w:val="12"/>
                <w:szCs w:val="12"/>
                <w:highlight w:val="yellow"/>
              </w:rPr>
            </w:pPr>
          </w:p>
        </w:tc>
      </w:tr>
      <w:tr w14:paraId="54ED0313">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88E4">
            <w:pPr>
              <w:jc w:val="center"/>
              <w:rPr>
                <w:rFonts w:hint="eastAsia" w:asciiTheme="minorEastAsia" w:hAnsiTheme="minorEastAsia" w:eastAsiaTheme="minorEastAsia" w:cstheme="minorEastAsia"/>
                <w:sz w:val="13"/>
                <w:szCs w:val="13"/>
                <w:highlight w:val="none"/>
                <w:lang w:val="en-US" w:eastAsia="zh-CN"/>
              </w:rPr>
            </w:pPr>
            <w:r>
              <w:rPr>
                <w:rFonts w:hint="eastAsia" w:asciiTheme="minorEastAsia" w:hAnsiTheme="minorEastAsia" w:cstheme="minorEastAsia"/>
                <w:sz w:val="13"/>
                <w:szCs w:val="13"/>
                <w:highlight w:val="none"/>
                <w:lang w:val="en-US" w:eastAsia="zh-CN"/>
              </w:rPr>
              <w:t>2</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8044">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数字资源合格率</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467224">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EEB0EF">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B123E4">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100</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8EC9C1">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100</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A4E348">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0</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EF2DBB">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7CB470">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10</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14FC99">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10</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8C2A2C">
            <w:pPr>
              <w:jc w:val="center"/>
              <w:rPr>
                <w:rFonts w:hint="eastAsia" w:asciiTheme="minorEastAsia" w:hAnsiTheme="minorEastAsia" w:eastAsiaTheme="minorEastAsia" w:cstheme="minorEastAsia"/>
                <w:sz w:val="13"/>
                <w:szCs w:val="13"/>
                <w:highlight w:val="none"/>
              </w:rPr>
            </w:pPr>
            <w:r>
              <w:rPr>
                <w:rFonts w:hint="eastAsia" w:asciiTheme="minorEastAsia" w:hAnsiTheme="minorEastAsia" w:eastAsiaTheme="minorEastAsia" w:cstheme="minorEastAsia"/>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CC06D4">
            <w:pPr>
              <w:rPr>
                <w:rFonts w:hint="default"/>
                <w:sz w:val="12"/>
                <w:szCs w:val="12"/>
                <w:highlight w:val="yellow"/>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7277B7">
            <w:pPr>
              <w:rPr>
                <w:rFonts w:hint="default"/>
                <w:sz w:val="12"/>
                <w:szCs w:val="12"/>
                <w:highlight w:val="yellow"/>
              </w:rPr>
            </w:pPr>
          </w:p>
        </w:tc>
      </w:tr>
      <w:tr w14:paraId="60BBAC24">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C801">
            <w:pPr>
              <w:jc w:val="center"/>
              <w:rPr>
                <w:rFonts w:hint="eastAsia" w:asciiTheme="minorEastAsia" w:hAnsiTheme="minorEastAsia" w:eastAsiaTheme="minorEastAsia" w:cstheme="minorEastAsia"/>
                <w:color w:val="000000"/>
                <w:sz w:val="13"/>
                <w:szCs w:val="13"/>
                <w:highlight w:val="none"/>
                <w:lang w:val="en-US" w:eastAsia="zh-CN"/>
              </w:rPr>
            </w:pPr>
            <w:r>
              <w:rPr>
                <w:rFonts w:hint="eastAsia" w:asciiTheme="minorEastAsia" w:hAnsiTheme="minorEastAsia" w:cstheme="minorEastAsia"/>
                <w:color w:val="000000"/>
                <w:sz w:val="13"/>
                <w:szCs w:val="13"/>
                <w:highlight w:val="none"/>
                <w:lang w:val="en-US" w:eastAsia="zh-CN"/>
              </w:rPr>
              <w:t>3</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CA149">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图书采购数量</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D67FD4">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册</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94B096">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3646BC">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16800</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CFDEFF">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15660</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FE91A7">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6.79</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2B05BC">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32.1</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06935D">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10</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B4D3EB">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3.21</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594F83">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B91BCA">
            <w:pPr>
              <w:rPr>
                <w:rFonts w:hint="default"/>
                <w:color w:val="000000"/>
                <w:sz w:val="12"/>
                <w:szCs w:val="12"/>
                <w:highlight w:val="yellow"/>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1C3B95">
            <w:pPr>
              <w:rPr>
                <w:rFonts w:hint="default"/>
                <w:color w:val="000000"/>
                <w:sz w:val="12"/>
                <w:szCs w:val="12"/>
                <w:highlight w:val="yellow"/>
              </w:rPr>
            </w:pPr>
          </w:p>
        </w:tc>
      </w:tr>
      <w:tr w14:paraId="0082A233">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4667">
            <w:pPr>
              <w:jc w:val="center"/>
              <w:rPr>
                <w:rFonts w:hint="eastAsia" w:asciiTheme="minorEastAsia" w:hAnsiTheme="minorEastAsia" w:eastAsiaTheme="minorEastAsia" w:cstheme="minorEastAsia"/>
                <w:color w:val="000000"/>
                <w:sz w:val="13"/>
                <w:szCs w:val="13"/>
                <w:highlight w:val="none"/>
                <w:lang w:val="en-US" w:eastAsia="zh-CN"/>
              </w:rPr>
            </w:pPr>
            <w:r>
              <w:rPr>
                <w:rFonts w:hint="eastAsia" w:asciiTheme="minorEastAsia" w:hAnsiTheme="minorEastAsia" w:cstheme="minorEastAsia"/>
                <w:color w:val="000000"/>
                <w:sz w:val="13"/>
                <w:szCs w:val="13"/>
                <w:highlight w:val="none"/>
                <w:lang w:val="en-US" w:eastAsia="zh-CN"/>
              </w:rPr>
              <w:t>4</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37179">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报纸期刊到货率</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668879">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184092">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814AAF">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100</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7247B5">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95</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D516B8">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5</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461E6B">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50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55AB7B">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10</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2969D8">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5</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815788">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D3A339">
            <w:pPr>
              <w:rPr>
                <w:rFonts w:hint="default"/>
                <w:color w:val="000000"/>
                <w:sz w:val="12"/>
                <w:szCs w:val="12"/>
                <w:highlight w:val="yellow"/>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67A8FF">
            <w:pPr>
              <w:rPr>
                <w:rFonts w:hint="default"/>
                <w:color w:val="000000"/>
                <w:sz w:val="12"/>
                <w:szCs w:val="12"/>
                <w:highlight w:val="yellow"/>
              </w:rPr>
            </w:pPr>
          </w:p>
        </w:tc>
      </w:tr>
      <w:tr w14:paraId="69EB9B76">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8C95">
            <w:pPr>
              <w:jc w:val="center"/>
              <w:rPr>
                <w:rFonts w:hint="default" w:asciiTheme="minorEastAsia" w:hAnsiTheme="minorEastAsia" w:eastAsiaTheme="minorEastAsia" w:cstheme="minorEastAsia"/>
                <w:color w:val="000000"/>
                <w:sz w:val="13"/>
                <w:szCs w:val="13"/>
                <w:highlight w:val="none"/>
                <w:lang w:val="en-US" w:eastAsia="zh-CN"/>
              </w:rPr>
            </w:pPr>
            <w:r>
              <w:rPr>
                <w:rFonts w:hint="eastAsia" w:asciiTheme="minorEastAsia" w:hAnsiTheme="minorEastAsia" w:cstheme="minorEastAsia"/>
                <w:color w:val="000000"/>
                <w:sz w:val="13"/>
                <w:szCs w:val="13"/>
                <w:highlight w:val="none"/>
                <w:lang w:val="en-US" w:eastAsia="zh-CN"/>
              </w:rPr>
              <w:t>5</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6365">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图书到货率</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56CA7A">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4CCE8A">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0AF041">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100</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9FAB14">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100</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C11F03">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0</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603C5B">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C24BDB">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5</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B183B8">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5</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2AF462">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819F49">
            <w:pPr>
              <w:rPr>
                <w:rFonts w:hint="default"/>
                <w:color w:val="000000"/>
                <w:sz w:val="12"/>
                <w:szCs w:val="12"/>
                <w:highlight w:val="yellow"/>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24CE64">
            <w:pPr>
              <w:rPr>
                <w:rFonts w:hint="default"/>
                <w:color w:val="000000"/>
                <w:sz w:val="12"/>
                <w:szCs w:val="12"/>
                <w:highlight w:val="yellow"/>
              </w:rPr>
            </w:pPr>
          </w:p>
        </w:tc>
      </w:tr>
      <w:tr w14:paraId="77DE5BB9">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00B9">
            <w:pPr>
              <w:jc w:val="center"/>
              <w:rPr>
                <w:rFonts w:hint="eastAsia" w:asciiTheme="minorEastAsia" w:hAnsiTheme="minorEastAsia" w:eastAsiaTheme="minorEastAsia" w:cstheme="minorEastAsia"/>
                <w:color w:val="000000"/>
                <w:sz w:val="13"/>
                <w:szCs w:val="13"/>
                <w:highlight w:val="none"/>
                <w:lang w:val="en-US" w:eastAsia="zh-CN"/>
              </w:rPr>
            </w:pPr>
            <w:r>
              <w:rPr>
                <w:rFonts w:hint="eastAsia" w:asciiTheme="minorEastAsia" w:hAnsiTheme="minorEastAsia" w:cstheme="minorEastAsia"/>
                <w:color w:val="000000"/>
                <w:sz w:val="13"/>
                <w:szCs w:val="13"/>
                <w:highlight w:val="none"/>
                <w:lang w:val="en-US" w:eastAsia="zh-CN"/>
              </w:rPr>
              <w:t>6</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F3A9">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图书质量合格率</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B18DFE">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04A2DE">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82FF90">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100</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AAD974">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100</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6F957D">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0</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A99B82">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0D9C5E">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5</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C6A158">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5</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6BA085">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599A78">
            <w:pPr>
              <w:rPr>
                <w:rFonts w:hint="default"/>
                <w:color w:val="000000"/>
                <w:sz w:val="12"/>
                <w:szCs w:val="12"/>
                <w:highlight w:val="yellow"/>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567D5A">
            <w:pPr>
              <w:rPr>
                <w:rFonts w:hint="default"/>
                <w:color w:val="000000"/>
                <w:sz w:val="12"/>
                <w:szCs w:val="12"/>
                <w:highlight w:val="yellow"/>
              </w:rPr>
            </w:pPr>
          </w:p>
        </w:tc>
      </w:tr>
      <w:tr w14:paraId="0A995FBA">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9DC5">
            <w:pPr>
              <w:jc w:val="center"/>
              <w:rPr>
                <w:rFonts w:hint="eastAsia" w:asciiTheme="minorEastAsia" w:hAnsiTheme="minorEastAsia" w:eastAsiaTheme="minorEastAsia" w:cstheme="minorEastAsia"/>
                <w:color w:val="000000"/>
                <w:sz w:val="13"/>
                <w:szCs w:val="13"/>
                <w:highlight w:val="none"/>
                <w:lang w:val="en-US" w:eastAsia="zh-CN"/>
              </w:rPr>
            </w:pPr>
            <w:r>
              <w:rPr>
                <w:rFonts w:hint="eastAsia" w:asciiTheme="minorEastAsia" w:hAnsiTheme="minorEastAsia" w:cstheme="minorEastAsia"/>
                <w:color w:val="000000"/>
                <w:sz w:val="13"/>
                <w:szCs w:val="13"/>
                <w:highlight w:val="none"/>
                <w:lang w:val="en-US" w:eastAsia="zh-CN"/>
              </w:rPr>
              <w:t>7</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9EDFC">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图书报刊到货周期</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A73630">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天</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AF3866">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1614F7">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60</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5303BC">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60</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64BE11">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0</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5226E4">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232D1C">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5</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439232">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5</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40E48B">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9BAF6B">
            <w:pPr>
              <w:rPr>
                <w:rFonts w:hint="default"/>
                <w:color w:val="000000"/>
                <w:sz w:val="12"/>
                <w:szCs w:val="12"/>
                <w:highlight w:val="yellow"/>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A1DA04">
            <w:pPr>
              <w:rPr>
                <w:rFonts w:hint="default"/>
                <w:color w:val="000000"/>
                <w:sz w:val="12"/>
                <w:szCs w:val="12"/>
                <w:highlight w:val="yellow"/>
              </w:rPr>
            </w:pPr>
          </w:p>
        </w:tc>
      </w:tr>
      <w:tr w14:paraId="432A26EC">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0372">
            <w:pPr>
              <w:jc w:val="center"/>
              <w:rPr>
                <w:rFonts w:hint="eastAsia" w:asciiTheme="minorEastAsia" w:hAnsiTheme="minorEastAsia" w:eastAsiaTheme="minorEastAsia" w:cstheme="minorEastAsia"/>
                <w:color w:val="000000"/>
                <w:sz w:val="13"/>
                <w:szCs w:val="13"/>
                <w:highlight w:val="none"/>
                <w:lang w:val="en-US" w:eastAsia="zh-CN"/>
              </w:rPr>
            </w:pPr>
            <w:r>
              <w:rPr>
                <w:rFonts w:hint="eastAsia" w:asciiTheme="minorEastAsia" w:hAnsiTheme="minorEastAsia" w:cstheme="minorEastAsia"/>
                <w:color w:val="000000"/>
                <w:sz w:val="13"/>
                <w:szCs w:val="13"/>
                <w:highlight w:val="none"/>
                <w:lang w:val="en-US" w:eastAsia="zh-CN"/>
              </w:rPr>
              <w:t>8</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BFCE">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年人均购书费</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CBA7AB">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元</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AE50BE">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F16FFE">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1.7</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B6704A">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1.56</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F35B7D">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8.24</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EE7830">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17.6</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CFCA5D">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10</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3ED645">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1.76</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C78573">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CD338C">
            <w:pPr>
              <w:rPr>
                <w:rFonts w:hint="default"/>
                <w:color w:val="000000"/>
                <w:sz w:val="12"/>
                <w:szCs w:val="12"/>
                <w:highlight w:val="yellow"/>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74ECBD">
            <w:pPr>
              <w:rPr>
                <w:rFonts w:hint="default"/>
                <w:color w:val="000000"/>
                <w:sz w:val="12"/>
                <w:szCs w:val="12"/>
                <w:highlight w:val="yellow"/>
              </w:rPr>
            </w:pPr>
          </w:p>
        </w:tc>
      </w:tr>
      <w:tr w14:paraId="7047CB05">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7C33">
            <w:pPr>
              <w:jc w:val="center"/>
              <w:rPr>
                <w:rFonts w:hint="eastAsia" w:asciiTheme="minorEastAsia" w:hAnsiTheme="minorEastAsia" w:eastAsiaTheme="minorEastAsia" w:cstheme="minorEastAsia"/>
                <w:color w:val="000000"/>
                <w:sz w:val="13"/>
                <w:szCs w:val="13"/>
                <w:highlight w:val="none"/>
                <w:lang w:val="en-US" w:eastAsia="zh-CN"/>
              </w:rPr>
            </w:pPr>
            <w:r>
              <w:rPr>
                <w:rFonts w:hint="eastAsia" w:asciiTheme="minorEastAsia" w:hAnsiTheme="minorEastAsia" w:cstheme="minorEastAsia"/>
                <w:color w:val="000000"/>
                <w:sz w:val="13"/>
                <w:szCs w:val="13"/>
                <w:highlight w:val="none"/>
                <w:lang w:val="en-US" w:eastAsia="zh-CN"/>
              </w:rPr>
              <w:t>9</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8D3D">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年人均新增文献入藏量</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DA3F5C">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册</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6C940F">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2FDCA5">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0.04</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910489">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0.037</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DDE5F3">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7.5</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D55E8F">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25</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B53983">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15</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B71CA8">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3.75</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21B61E">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F053C2">
            <w:pPr>
              <w:rPr>
                <w:rFonts w:hint="default"/>
                <w:color w:val="000000"/>
                <w:sz w:val="12"/>
                <w:szCs w:val="12"/>
                <w:highlight w:val="yellow"/>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B865E7">
            <w:pPr>
              <w:rPr>
                <w:rFonts w:hint="default"/>
                <w:color w:val="000000"/>
                <w:sz w:val="12"/>
                <w:szCs w:val="12"/>
                <w:highlight w:val="yellow"/>
              </w:rPr>
            </w:pPr>
          </w:p>
        </w:tc>
      </w:tr>
      <w:tr w14:paraId="583F27EE">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0D6D">
            <w:pPr>
              <w:jc w:val="center"/>
              <w:rPr>
                <w:rFonts w:hint="default" w:asciiTheme="minorEastAsia" w:hAnsiTheme="minorEastAsia" w:eastAsiaTheme="minorEastAsia" w:cstheme="minorEastAsia"/>
                <w:color w:val="000000"/>
                <w:sz w:val="13"/>
                <w:szCs w:val="13"/>
                <w:highlight w:val="none"/>
                <w:lang w:val="en-US" w:eastAsia="zh-CN"/>
              </w:rPr>
            </w:pPr>
            <w:r>
              <w:rPr>
                <w:rFonts w:hint="eastAsia" w:asciiTheme="minorEastAsia" w:hAnsiTheme="minorEastAsia" w:cstheme="minorEastAsia"/>
                <w:color w:val="000000"/>
                <w:sz w:val="13"/>
                <w:szCs w:val="13"/>
                <w:highlight w:val="none"/>
                <w:lang w:val="en-US" w:eastAsia="zh-CN"/>
              </w:rPr>
              <w:t>10</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DDD8">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读者满意度</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EC6421">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42AFF8">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4D0281">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90</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56B215">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90</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4D30A7">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0</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89C847">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F5C858">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10</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8F4CDE">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color w:val="000000"/>
                <w:sz w:val="13"/>
                <w:szCs w:val="13"/>
                <w:highlight w:val="none"/>
              </w:rPr>
              <w:t>10</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79ACB8">
            <w:pPr>
              <w:jc w:val="center"/>
              <w:rPr>
                <w:rFonts w:hint="eastAsia" w:asciiTheme="minorEastAsia" w:hAnsiTheme="minorEastAsia" w:eastAsiaTheme="minorEastAsia" w:cstheme="minorEastAsia"/>
                <w:color w:val="000000"/>
                <w:sz w:val="13"/>
                <w:szCs w:val="13"/>
                <w:highlight w:val="none"/>
              </w:rPr>
            </w:pPr>
            <w:r>
              <w:rPr>
                <w:rFonts w:hint="eastAsia" w:asciiTheme="minorEastAsia" w:hAnsiTheme="minorEastAsia" w:eastAsiaTheme="minorEastAsia" w:cstheme="minorEastAsia"/>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E6FCFB">
            <w:pPr>
              <w:rPr>
                <w:rFonts w:hint="default"/>
                <w:color w:val="000000"/>
                <w:sz w:val="12"/>
                <w:szCs w:val="12"/>
                <w:highlight w:val="yellow"/>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5C88C1">
            <w:pPr>
              <w:rPr>
                <w:rFonts w:hint="default"/>
                <w:color w:val="000000"/>
                <w:sz w:val="12"/>
                <w:szCs w:val="12"/>
                <w:highlight w:val="yellow"/>
              </w:rPr>
            </w:pPr>
          </w:p>
        </w:tc>
      </w:tr>
    </w:tbl>
    <w:p w14:paraId="39E3DEC9"/>
    <w:p w14:paraId="04DC672E"/>
    <w:p w14:paraId="14A98929"/>
    <w:p w14:paraId="4259758E"/>
    <w:p w14:paraId="2D40E7F3"/>
    <w:p w14:paraId="511CA45E"/>
    <w:p w14:paraId="54B33444"/>
    <w:p w14:paraId="21F21805"/>
    <w:p w14:paraId="1C4D8029"/>
    <w:p w14:paraId="53932D7B"/>
    <w:p w14:paraId="77C0B88F"/>
    <w:p w14:paraId="34F4D455"/>
    <w:p w14:paraId="3634AA3F"/>
    <w:p w14:paraId="1EE3F302"/>
    <w:p w14:paraId="62DBC992"/>
    <w:p w14:paraId="6A460FD8"/>
    <w:p w14:paraId="06A246C6"/>
    <w:p w14:paraId="6E2B1704"/>
    <w:p w14:paraId="16CDE876"/>
    <w:tbl>
      <w:tblPr>
        <w:tblStyle w:val="8"/>
        <w:tblW w:w="8914" w:type="dxa"/>
        <w:tblInd w:w="186" w:type="dxa"/>
        <w:tblLayout w:type="fixed"/>
        <w:tblCellMar>
          <w:top w:w="0" w:type="dxa"/>
          <w:left w:w="0" w:type="dxa"/>
          <w:bottom w:w="0" w:type="dxa"/>
          <w:right w:w="0" w:type="dxa"/>
        </w:tblCellMar>
      </w:tblPr>
      <w:tblGrid>
        <w:gridCol w:w="321"/>
        <w:gridCol w:w="406"/>
        <w:gridCol w:w="593"/>
        <w:gridCol w:w="661"/>
        <w:gridCol w:w="600"/>
        <w:gridCol w:w="783"/>
        <w:gridCol w:w="73"/>
        <w:gridCol w:w="730"/>
        <w:gridCol w:w="718"/>
        <w:gridCol w:w="761"/>
        <w:gridCol w:w="750"/>
        <w:gridCol w:w="954"/>
        <w:gridCol w:w="706"/>
        <w:gridCol w:w="858"/>
      </w:tblGrid>
      <w:tr w14:paraId="50726969">
        <w:tblPrEx>
          <w:tblCellMar>
            <w:top w:w="0" w:type="dxa"/>
            <w:left w:w="0" w:type="dxa"/>
            <w:bottom w:w="0" w:type="dxa"/>
            <w:right w:w="0" w:type="dxa"/>
          </w:tblCellMar>
        </w:tblPrEx>
        <w:trPr>
          <w:trHeight w:val="500" w:hRule="atLeast"/>
        </w:trPr>
        <w:tc>
          <w:tcPr>
            <w:tcW w:w="8914" w:type="dxa"/>
            <w:gridSpan w:val="14"/>
            <w:tcBorders>
              <w:top w:val="nil"/>
              <w:left w:val="nil"/>
              <w:bottom w:val="nil"/>
              <w:right w:val="nil"/>
            </w:tcBorders>
            <w:shd w:val="clear" w:color="auto" w:fill="auto"/>
            <w:noWrap/>
            <w:tcMar>
              <w:top w:w="15" w:type="dxa"/>
              <w:left w:w="15" w:type="dxa"/>
              <w:right w:w="15" w:type="dxa"/>
            </w:tcMar>
            <w:vAlign w:val="center"/>
          </w:tcPr>
          <w:p w14:paraId="4FFFD268">
            <w:pPr>
              <w:jc w:val="both"/>
              <w:textAlignment w:val="center"/>
              <w:rPr>
                <w:rFonts w:ascii="方正小标宋_GBK" w:hAnsi="方正小标宋_GBK" w:eastAsia="方正小标宋_GBK" w:cs="方正小标宋_GBK"/>
              </w:rPr>
            </w:pPr>
          </w:p>
          <w:p w14:paraId="301C763D">
            <w:pPr>
              <w:jc w:val="center"/>
              <w:textAlignment w:val="center"/>
              <w:rPr>
                <w:rFonts w:hint="default" w:ascii="微软雅黑" w:hAnsi="微软雅黑" w:eastAsia="微软雅黑" w:cs="微软雅黑"/>
                <w:b/>
                <w:sz w:val="18"/>
                <w:szCs w:val="18"/>
              </w:rPr>
            </w:pPr>
            <w:r>
              <w:rPr>
                <w:rFonts w:ascii="方正小标宋_GBK" w:hAnsi="方正小标宋_GBK" w:eastAsia="方正小标宋_GBK" w:cs="方正小标宋_GBK"/>
              </w:rPr>
              <w:t>2023年度项目绩效自评表</w:t>
            </w:r>
          </w:p>
        </w:tc>
      </w:tr>
      <w:tr w14:paraId="2059BFED">
        <w:tblPrEx>
          <w:tblCellMar>
            <w:top w:w="0" w:type="dxa"/>
            <w:left w:w="0" w:type="dxa"/>
            <w:bottom w:w="0" w:type="dxa"/>
            <w:right w:w="0" w:type="dxa"/>
          </w:tblCellMar>
        </w:tblPrEx>
        <w:trPr>
          <w:trHeight w:val="24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7D44">
            <w:pPr>
              <w:textAlignment w:val="center"/>
              <w:rPr>
                <w:rFonts w:hint="default"/>
                <w:sz w:val="13"/>
                <w:szCs w:val="13"/>
              </w:rPr>
            </w:pPr>
            <w:r>
              <w:rPr>
                <w:rFonts w:cs="宋体"/>
                <w:sz w:val="13"/>
                <w:szCs w:val="13"/>
              </w:rPr>
              <w:t>项目名称：</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10FE70">
            <w:pPr>
              <w:textAlignment w:val="center"/>
              <w:rPr>
                <w:rFonts w:hint="default"/>
                <w:sz w:val="13"/>
                <w:szCs w:val="13"/>
              </w:rPr>
            </w:pPr>
            <w:r>
              <w:rPr>
                <w:rFonts w:hint="default"/>
                <w:sz w:val="13"/>
                <w:szCs w:val="13"/>
              </w:rPr>
              <w:t>光纤租用费</w:t>
            </w:r>
          </w:p>
        </w:tc>
        <w:tc>
          <w:tcPr>
            <w:tcW w:w="1456"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53880B">
            <w:pPr>
              <w:textAlignment w:val="center"/>
              <w:rPr>
                <w:rFonts w:hint="default"/>
                <w:sz w:val="13"/>
                <w:szCs w:val="13"/>
              </w:rPr>
            </w:pPr>
            <w:r>
              <w:rPr>
                <w:rFonts w:cs="宋体"/>
                <w:sz w:val="13"/>
                <w:szCs w:val="13"/>
              </w:rPr>
              <w:t>项目编码：</w:t>
            </w:r>
          </w:p>
        </w:tc>
        <w:tc>
          <w:tcPr>
            <w:tcW w:w="73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DA1600">
            <w:pPr>
              <w:textAlignment w:val="center"/>
              <w:rPr>
                <w:rFonts w:hint="default"/>
                <w:sz w:val="13"/>
                <w:szCs w:val="13"/>
              </w:rPr>
            </w:pPr>
            <w:r>
              <w:rPr>
                <w:rFonts w:hint="default"/>
                <w:sz w:val="13"/>
                <w:szCs w:val="13"/>
              </w:rPr>
              <w:t>50010422T000000092211</w:t>
            </w:r>
          </w:p>
        </w:tc>
        <w:tc>
          <w:tcPr>
            <w:tcW w:w="222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74F471">
            <w:pPr>
              <w:textAlignment w:val="center"/>
              <w:rPr>
                <w:rFonts w:hint="default"/>
                <w:sz w:val="13"/>
                <w:szCs w:val="13"/>
              </w:rPr>
            </w:pPr>
            <w:r>
              <w:rPr>
                <w:rFonts w:cs="宋体"/>
                <w:sz w:val="13"/>
                <w:szCs w:val="13"/>
              </w:rPr>
              <w:t>自评总分（分）：</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7502DA">
            <w:pPr>
              <w:jc w:val="right"/>
              <w:rPr>
                <w:rFonts w:hint="default"/>
                <w:sz w:val="13"/>
                <w:szCs w:val="13"/>
              </w:rPr>
            </w:pPr>
            <w:r>
              <w:rPr>
                <w:rFonts w:hint="default"/>
                <w:sz w:val="13"/>
                <w:szCs w:val="13"/>
              </w:rPr>
              <w:t>100.00</w:t>
            </w:r>
          </w:p>
        </w:tc>
        <w:tc>
          <w:tcPr>
            <w:tcW w:w="156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CCC0CE">
            <w:pPr>
              <w:rPr>
                <w:rFonts w:hint="default"/>
                <w:sz w:val="13"/>
                <w:szCs w:val="13"/>
              </w:rPr>
            </w:pPr>
          </w:p>
        </w:tc>
      </w:tr>
      <w:tr w14:paraId="2500F36F">
        <w:tblPrEx>
          <w:tblCellMar>
            <w:top w:w="0" w:type="dxa"/>
            <w:left w:w="0" w:type="dxa"/>
            <w:bottom w:w="0" w:type="dxa"/>
            <w:right w:w="0" w:type="dxa"/>
          </w:tblCellMar>
        </w:tblPrEx>
        <w:trPr>
          <w:trHeight w:val="24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2DBE">
            <w:pPr>
              <w:textAlignment w:val="center"/>
              <w:rPr>
                <w:rFonts w:hint="default"/>
                <w:sz w:val="13"/>
                <w:szCs w:val="13"/>
              </w:rPr>
            </w:pPr>
            <w:r>
              <w:rPr>
                <w:rFonts w:cs="宋体"/>
                <w:sz w:val="13"/>
                <w:szCs w:val="13"/>
              </w:rPr>
              <w:t>项目主管部门：</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9F2FD6">
            <w:pPr>
              <w:textAlignment w:val="center"/>
              <w:rPr>
                <w:rFonts w:hint="default"/>
                <w:sz w:val="13"/>
                <w:szCs w:val="13"/>
              </w:rPr>
            </w:pPr>
            <w:r>
              <w:rPr>
                <w:rFonts w:hint="default"/>
                <w:sz w:val="13"/>
                <w:szCs w:val="13"/>
              </w:rPr>
              <w:t>141-重庆市大渡口区文化和旅游发展委员会</w:t>
            </w:r>
          </w:p>
        </w:tc>
        <w:tc>
          <w:tcPr>
            <w:tcW w:w="1456"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D986AE">
            <w:pPr>
              <w:textAlignment w:val="center"/>
              <w:rPr>
                <w:rFonts w:hint="default"/>
                <w:sz w:val="13"/>
                <w:szCs w:val="13"/>
              </w:rPr>
            </w:pPr>
            <w:r>
              <w:rPr>
                <w:rFonts w:cs="宋体"/>
                <w:sz w:val="13"/>
                <w:szCs w:val="13"/>
              </w:rPr>
              <w:t>财政归口处室：</w:t>
            </w:r>
          </w:p>
        </w:tc>
        <w:tc>
          <w:tcPr>
            <w:tcW w:w="73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07D6A2">
            <w:pPr>
              <w:textAlignment w:val="center"/>
              <w:rPr>
                <w:rFonts w:hint="default"/>
                <w:sz w:val="13"/>
                <w:szCs w:val="13"/>
              </w:rPr>
            </w:pPr>
            <w:r>
              <w:rPr>
                <w:rFonts w:hint="default"/>
                <w:sz w:val="13"/>
                <w:szCs w:val="13"/>
              </w:rPr>
              <w:t>003-行财科</w:t>
            </w:r>
          </w:p>
        </w:tc>
        <w:tc>
          <w:tcPr>
            <w:tcW w:w="222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E0014C">
            <w:pPr>
              <w:textAlignment w:val="center"/>
              <w:rPr>
                <w:rFonts w:hint="default"/>
                <w:sz w:val="13"/>
                <w:szCs w:val="13"/>
              </w:rPr>
            </w:pPr>
            <w:r>
              <w:rPr>
                <w:rFonts w:cs="宋体"/>
                <w:sz w:val="13"/>
                <w:szCs w:val="13"/>
              </w:rPr>
              <w:t>部门联系人：</w:t>
            </w:r>
            <w:r>
              <w:rPr>
                <w:rFonts w:hint="eastAsia" w:cs="宋体"/>
                <w:sz w:val="13"/>
                <w:szCs w:val="13"/>
              </w:rPr>
              <w:t>许桃</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74C345">
            <w:pPr>
              <w:textAlignment w:val="center"/>
              <w:rPr>
                <w:rFonts w:hint="default"/>
                <w:sz w:val="13"/>
                <w:szCs w:val="13"/>
              </w:rPr>
            </w:pPr>
            <w:r>
              <w:rPr>
                <w:rFonts w:cs="宋体"/>
                <w:sz w:val="13"/>
                <w:szCs w:val="13"/>
              </w:rPr>
              <w:t>联系电话：</w:t>
            </w:r>
          </w:p>
        </w:tc>
        <w:tc>
          <w:tcPr>
            <w:tcW w:w="156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4263AC">
            <w:pPr>
              <w:rPr>
                <w:rFonts w:hint="default"/>
                <w:sz w:val="13"/>
                <w:szCs w:val="13"/>
              </w:rPr>
            </w:pPr>
            <w:r>
              <w:rPr>
                <w:rFonts w:hint="default"/>
                <w:sz w:val="13"/>
                <w:szCs w:val="13"/>
              </w:rPr>
              <w:t>13436178006</w:t>
            </w:r>
          </w:p>
        </w:tc>
      </w:tr>
      <w:tr w14:paraId="1BD90F52">
        <w:tblPrEx>
          <w:tblCellMar>
            <w:top w:w="0" w:type="dxa"/>
            <w:left w:w="0" w:type="dxa"/>
            <w:bottom w:w="0" w:type="dxa"/>
            <w:right w:w="0" w:type="dxa"/>
          </w:tblCellMar>
        </w:tblPrEx>
        <w:trPr>
          <w:trHeight w:val="240" w:hRule="atLeast"/>
        </w:trPr>
        <w:tc>
          <w:tcPr>
            <w:tcW w:w="8914"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220B">
            <w:pPr>
              <w:jc w:val="center"/>
              <w:textAlignment w:val="center"/>
              <w:rPr>
                <w:rFonts w:hint="default" w:ascii="微软雅黑" w:hAnsi="微软雅黑" w:eastAsia="微软雅黑" w:cs="微软雅黑"/>
                <w:sz w:val="13"/>
                <w:szCs w:val="13"/>
              </w:rPr>
            </w:pPr>
            <w:r>
              <w:rPr>
                <w:rFonts w:cs="宋体"/>
                <w:sz w:val="13"/>
                <w:szCs w:val="13"/>
              </w:rPr>
              <w:t>资金情况</w:t>
            </w:r>
          </w:p>
        </w:tc>
      </w:tr>
      <w:tr w14:paraId="16B7A3EF">
        <w:tblPrEx>
          <w:tblCellMar>
            <w:top w:w="0" w:type="dxa"/>
            <w:left w:w="0" w:type="dxa"/>
            <w:bottom w:w="0" w:type="dxa"/>
            <w:right w:w="0" w:type="dxa"/>
          </w:tblCellMar>
        </w:tblPrEx>
        <w:trPr>
          <w:trHeight w:val="24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A077">
            <w:pPr>
              <w:jc w:val="center"/>
              <w:rPr>
                <w:rFonts w:hint="default"/>
                <w:sz w:val="13"/>
                <w:szCs w:val="13"/>
              </w:rPr>
            </w:pPr>
          </w:p>
        </w:tc>
        <w:tc>
          <w:tcPr>
            <w:tcW w:w="12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704C32">
            <w:pPr>
              <w:jc w:val="center"/>
              <w:textAlignment w:val="center"/>
              <w:rPr>
                <w:rFonts w:hint="default"/>
                <w:sz w:val="13"/>
                <w:szCs w:val="13"/>
              </w:rPr>
            </w:pPr>
            <w:r>
              <w:rPr>
                <w:rFonts w:cs="宋体"/>
                <w:sz w:val="13"/>
                <w:szCs w:val="13"/>
              </w:rPr>
              <w:t>年初预算数</w:t>
            </w:r>
          </w:p>
        </w:tc>
        <w:tc>
          <w:tcPr>
            <w:tcW w:w="1586"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A83872">
            <w:pPr>
              <w:jc w:val="center"/>
              <w:textAlignment w:val="center"/>
              <w:rPr>
                <w:rFonts w:hint="default"/>
                <w:sz w:val="13"/>
                <w:szCs w:val="13"/>
              </w:rPr>
            </w:pPr>
            <w:r>
              <w:rPr>
                <w:rFonts w:cs="宋体"/>
                <w:sz w:val="13"/>
                <w:szCs w:val="13"/>
              </w:rPr>
              <w:t>全年（调整）预算数</w:t>
            </w:r>
          </w:p>
        </w:tc>
        <w:tc>
          <w:tcPr>
            <w:tcW w:w="147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8EEBC8">
            <w:pPr>
              <w:jc w:val="center"/>
              <w:textAlignment w:val="center"/>
              <w:rPr>
                <w:rFonts w:hint="default"/>
                <w:sz w:val="13"/>
                <w:szCs w:val="13"/>
              </w:rPr>
            </w:pPr>
            <w:r>
              <w:rPr>
                <w:rFonts w:cs="宋体"/>
                <w:sz w:val="13"/>
                <w:szCs w:val="13"/>
              </w:rPr>
              <w:t>全年执行数</w:t>
            </w:r>
          </w:p>
        </w:tc>
        <w:tc>
          <w:tcPr>
            <w:tcW w:w="170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572513">
            <w:pPr>
              <w:jc w:val="center"/>
              <w:textAlignment w:val="center"/>
              <w:rPr>
                <w:rFonts w:hint="default"/>
                <w:sz w:val="13"/>
                <w:szCs w:val="13"/>
              </w:rPr>
            </w:pPr>
            <w:r>
              <w:rPr>
                <w:rFonts w:cs="宋体"/>
                <w:sz w:val="13"/>
                <w:szCs w:val="13"/>
              </w:rPr>
              <w:t>执行率</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CB40D7">
            <w:pPr>
              <w:jc w:val="center"/>
              <w:textAlignment w:val="center"/>
              <w:rPr>
                <w:rFonts w:hint="default"/>
                <w:sz w:val="13"/>
                <w:szCs w:val="13"/>
              </w:rPr>
            </w:pPr>
            <w:r>
              <w:rPr>
                <w:rFonts w:cs="宋体"/>
                <w:sz w:val="13"/>
                <w:szCs w:val="13"/>
              </w:rPr>
              <w:t>执行率权重</w:t>
            </w: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08483F">
            <w:pPr>
              <w:jc w:val="center"/>
              <w:textAlignment w:val="center"/>
              <w:rPr>
                <w:rFonts w:hint="default"/>
                <w:sz w:val="13"/>
                <w:szCs w:val="13"/>
              </w:rPr>
            </w:pPr>
            <w:r>
              <w:rPr>
                <w:rFonts w:cs="宋体"/>
                <w:sz w:val="13"/>
                <w:szCs w:val="13"/>
              </w:rPr>
              <w:t>执行率得分</w:t>
            </w:r>
          </w:p>
        </w:tc>
      </w:tr>
      <w:tr w14:paraId="5F0281EA">
        <w:tblPrEx>
          <w:tblCellMar>
            <w:top w:w="0" w:type="dxa"/>
            <w:left w:w="0" w:type="dxa"/>
            <w:bottom w:w="0" w:type="dxa"/>
            <w:right w:w="0" w:type="dxa"/>
          </w:tblCellMar>
        </w:tblPrEx>
        <w:trPr>
          <w:trHeight w:val="24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6EA8">
            <w:pPr>
              <w:textAlignment w:val="center"/>
              <w:rPr>
                <w:rFonts w:hint="default"/>
                <w:sz w:val="13"/>
                <w:szCs w:val="13"/>
              </w:rPr>
            </w:pPr>
            <w:r>
              <w:rPr>
                <w:rFonts w:cs="宋体"/>
                <w:sz w:val="13"/>
                <w:szCs w:val="13"/>
              </w:rPr>
              <w:t>年度总金额</w:t>
            </w:r>
          </w:p>
        </w:tc>
        <w:tc>
          <w:tcPr>
            <w:tcW w:w="12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61BDCC">
            <w:pPr>
              <w:jc w:val="right"/>
              <w:rPr>
                <w:rFonts w:hint="default"/>
                <w:sz w:val="13"/>
                <w:szCs w:val="13"/>
              </w:rPr>
            </w:pPr>
            <w:r>
              <w:rPr>
                <w:rFonts w:hint="default"/>
                <w:sz w:val="13"/>
                <w:szCs w:val="13"/>
              </w:rPr>
              <w:t>260000</w:t>
            </w:r>
          </w:p>
        </w:tc>
        <w:tc>
          <w:tcPr>
            <w:tcW w:w="1586"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E521F0">
            <w:pPr>
              <w:jc w:val="right"/>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199500</w:t>
            </w:r>
          </w:p>
        </w:tc>
        <w:tc>
          <w:tcPr>
            <w:tcW w:w="147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467F4D">
            <w:pPr>
              <w:jc w:val="right"/>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199500</w:t>
            </w:r>
          </w:p>
        </w:tc>
        <w:tc>
          <w:tcPr>
            <w:tcW w:w="170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431966">
            <w:pPr>
              <w:jc w:val="right"/>
              <w:rPr>
                <w:rFonts w:hint="eastAsia" w:asciiTheme="minorEastAsia" w:hAnsiTheme="minorEastAsia" w:eastAsiaTheme="minorEastAsia" w:cstheme="minorEastAsia"/>
                <w:sz w:val="13"/>
                <w:szCs w:val="13"/>
              </w:rPr>
            </w:pP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DA7CB5">
            <w:pPr>
              <w:jc w:val="right"/>
              <w:rPr>
                <w:rFonts w:hint="eastAsia" w:asciiTheme="minorEastAsia" w:hAnsiTheme="minorEastAsia" w:eastAsiaTheme="minorEastAsia" w:cstheme="minorEastAsia"/>
                <w:sz w:val="13"/>
                <w:szCs w:val="13"/>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A91043">
            <w:pPr>
              <w:jc w:val="right"/>
              <w:rPr>
                <w:rFonts w:hint="eastAsia" w:asciiTheme="minorEastAsia" w:hAnsiTheme="minorEastAsia" w:eastAsiaTheme="minorEastAsia" w:cstheme="minorEastAsia"/>
                <w:sz w:val="13"/>
                <w:szCs w:val="13"/>
              </w:rPr>
            </w:pPr>
          </w:p>
        </w:tc>
      </w:tr>
      <w:tr w14:paraId="37CFD49C">
        <w:tblPrEx>
          <w:tblCellMar>
            <w:top w:w="0" w:type="dxa"/>
            <w:left w:w="0" w:type="dxa"/>
            <w:bottom w:w="0" w:type="dxa"/>
            <w:right w:w="0" w:type="dxa"/>
          </w:tblCellMar>
        </w:tblPrEx>
        <w:trPr>
          <w:trHeight w:val="24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0789">
            <w:pPr>
              <w:textAlignment w:val="center"/>
              <w:rPr>
                <w:rFonts w:hint="default"/>
                <w:sz w:val="13"/>
                <w:szCs w:val="13"/>
              </w:rPr>
            </w:pPr>
            <w:r>
              <w:rPr>
                <w:rFonts w:cs="宋体"/>
                <w:sz w:val="13"/>
                <w:szCs w:val="13"/>
              </w:rPr>
              <w:t>其中：财政拨款</w:t>
            </w:r>
          </w:p>
        </w:tc>
        <w:tc>
          <w:tcPr>
            <w:tcW w:w="12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26E31D">
            <w:pPr>
              <w:jc w:val="right"/>
              <w:rPr>
                <w:rFonts w:hint="default"/>
                <w:sz w:val="13"/>
                <w:szCs w:val="13"/>
              </w:rPr>
            </w:pPr>
            <w:r>
              <w:rPr>
                <w:rFonts w:hint="default"/>
                <w:sz w:val="13"/>
                <w:szCs w:val="13"/>
              </w:rPr>
              <w:t>260000</w:t>
            </w:r>
          </w:p>
        </w:tc>
        <w:tc>
          <w:tcPr>
            <w:tcW w:w="1586"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7E524A">
            <w:pPr>
              <w:jc w:val="right"/>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199500</w:t>
            </w:r>
          </w:p>
        </w:tc>
        <w:tc>
          <w:tcPr>
            <w:tcW w:w="147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87A708">
            <w:pPr>
              <w:jc w:val="right"/>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199500</w:t>
            </w:r>
          </w:p>
        </w:tc>
        <w:tc>
          <w:tcPr>
            <w:tcW w:w="170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F19C4C">
            <w:pPr>
              <w:jc w:val="right"/>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100</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B74904">
            <w:pPr>
              <w:jc w:val="right"/>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10.00</w:t>
            </w: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0FF17B">
            <w:pPr>
              <w:jc w:val="right"/>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10.00</w:t>
            </w:r>
          </w:p>
        </w:tc>
      </w:tr>
      <w:tr w14:paraId="3C2CF9D5">
        <w:tblPrEx>
          <w:tblCellMar>
            <w:top w:w="0" w:type="dxa"/>
            <w:left w:w="0" w:type="dxa"/>
            <w:bottom w:w="0" w:type="dxa"/>
            <w:right w:w="0" w:type="dxa"/>
          </w:tblCellMar>
        </w:tblPrEx>
        <w:trPr>
          <w:trHeight w:val="240" w:hRule="atLeast"/>
        </w:trPr>
        <w:tc>
          <w:tcPr>
            <w:tcW w:w="8914"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89D2">
            <w:pPr>
              <w:jc w:val="center"/>
              <w:textAlignment w:val="center"/>
              <w:rPr>
                <w:rFonts w:hint="default" w:ascii="微软雅黑" w:hAnsi="微软雅黑" w:eastAsia="微软雅黑" w:cs="微软雅黑"/>
                <w:sz w:val="13"/>
                <w:szCs w:val="13"/>
              </w:rPr>
            </w:pPr>
            <w:r>
              <w:rPr>
                <w:rFonts w:cs="宋体"/>
                <w:sz w:val="13"/>
                <w:szCs w:val="13"/>
              </w:rPr>
              <w:t>绩效目标</w:t>
            </w:r>
          </w:p>
        </w:tc>
      </w:tr>
      <w:tr w14:paraId="15A6FF09">
        <w:tblPrEx>
          <w:tblCellMar>
            <w:top w:w="0" w:type="dxa"/>
            <w:left w:w="0" w:type="dxa"/>
            <w:bottom w:w="0" w:type="dxa"/>
            <w:right w:w="0" w:type="dxa"/>
          </w:tblCellMar>
        </w:tblPrEx>
        <w:trPr>
          <w:trHeight w:val="240" w:hRule="atLeast"/>
        </w:trPr>
        <w:tc>
          <w:tcPr>
            <w:tcW w:w="258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B452">
            <w:pPr>
              <w:jc w:val="center"/>
              <w:textAlignment w:val="center"/>
              <w:rPr>
                <w:rFonts w:hint="default"/>
                <w:sz w:val="13"/>
                <w:szCs w:val="13"/>
              </w:rPr>
            </w:pPr>
            <w:r>
              <w:rPr>
                <w:rFonts w:cs="宋体"/>
                <w:sz w:val="13"/>
                <w:szCs w:val="13"/>
              </w:rPr>
              <w:t>年初绩效目标</w:t>
            </w:r>
          </w:p>
        </w:tc>
        <w:tc>
          <w:tcPr>
            <w:tcW w:w="3065" w:type="dxa"/>
            <w:gridSpan w:val="5"/>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1294E6">
            <w:pPr>
              <w:jc w:val="center"/>
              <w:textAlignment w:val="center"/>
              <w:rPr>
                <w:rFonts w:hint="default"/>
                <w:sz w:val="13"/>
                <w:szCs w:val="13"/>
              </w:rPr>
            </w:pPr>
            <w:r>
              <w:rPr>
                <w:rFonts w:cs="宋体"/>
                <w:sz w:val="13"/>
                <w:szCs w:val="13"/>
              </w:rPr>
              <w:t>全年（调整）绩效目标</w:t>
            </w:r>
          </w:p>
        </w:tc>
        <w:tc>
          <w:tcPr>
            <w:tcW w:w="3268"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033659">
            <w:pPr>
              <w:jc w:val="center"/>
              <w:textAlignment w:val="center"/>
              <w:rPr>
                <w:rFonts w:hint="default"/>
                <w:sz w:val="13"/>
                <w:szCs w:val="13"/>
              </w:rPr>
            </w:pPr>
            <w:r>
              <w:rPr>
                <w:rFonts w:cs="宋体"/>
                <w:sz w:val="13"/>
                <w:szCs w:val="13"/>
              </w:rPr>
              <w:t>全年目标实际完成情况</w:t>
            </w:r>
          </w:p>
        </w:tc>
      </w:tr>
      <w:tr w14:paraId="55A7F93F">
        <w:tblPrEx>
          <w:tblCellMar>
            <w:top w:w="0" w:type="dxa"/>
            <w:left w:w="0" w:type="dxa"/>
            <w:bottom w:w="0" w:type="dxa"/>
            <w:right w:w="0" w:type="dxa"/>
          </w:tblCellMar>
        </w:tblPrEx>
        <w:trPr>
          <w:trHeight w:val="240" w:hRule="atLeast"/>
        </w:trPr>
        <w:tc>
          <w:tcPr>
            <w:tcW w:w="25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08EA94D">
            <w:pPr>
              <w:rPr>
                <w:rFonts w:hint="default"/>
                <w:sz w:val="13"/>
                <w:szCs w:val="13"/>
              </w:rPr>
            </w:pPr>
            <w:r>
              <w:rPr>
                <w:rFonts w:hint="default"/>
                <w:sz w:val="13"/>
                <w:szCs w:val="13"/>
              </w:rPr>
              <w:t>1、保障读者阅读、借书、自助学习、查询档案和快速上网的需求。</w:t>
            </w:r>
          </w:p>
          <w:p w14:paraId="582AA302">
            <w:pPr>
              <w:rPr>
                <w:rFonts w:hint="default"/>
                <w:sz w:val="13"/>
                <w:szCs w:val="13"/>
              </w:rPr>
            </w:pPr>
            <w:r>
              <w:rPr>
                <w:rFonts w:hint="default"/>
                <w:sz w:val="13"/>
                <w:szCs w:val="13"/>
              </w:rPr>
              <w:t>2、保障图书馆和档案馆工作人员能够顺利开展工作，为读者提供服务。</w:t>
            </w:r>
          </w:p>
        </w:tc>
        <w:tc>
          <w:tcPr>
            <w:tcW w:w="306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14:paraId="50B594DE">
            <w:pPr>
              <w:rPr>
                <w:rFonts w:hint="default"/>
                <w:sz w:val="13"/>
                <w:szCs w:val="13"/>
              </w:rPr>
            </w:pPr>
          </w:p>
        </w:tc>
        <w:tc>
          <w:tcPr>
            <w:tcW w:w="3268"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14:paraId="2BBB107D">
            <w:pPr>
              <w:rPr>
                <w:rFonts w:hint="default"/>
                <w:sz w:val="13"/>
                <w:szCs w:val="13"/>
              </w:rPr>
            </w:pPr>
            <w:r>
              <w:rPr>
                <w:rFonts w:hint="default"/>
                <w:sz w:val="13"/>
                <w:szCs w:val="13"/>
              </w:rPr>
              <w:t>1.保障图书档案大楼互联网畅通，保障工作人员利用互联网顺利开展日常工作。</w:t>
            </w:r>
          </w:p>
          <w:p w14:paraId="47EAB768">
            <w:pPr>
              <w:rPr>
                <w:rFonts w:hint="default"/>
                <w:sz w:val="13"/>
                <w:szCs w:val="13"/>
              </w:rPr>
            </w:pPr>
            <w:r>
              <w:rPr>
                <w:rFonts w:hint="default"/>
                <w:sz w:val="13"/>
                <w:szCs w:val="13"/>
              </w:rPr>
              <w:t>2.保障读者办理读者证、借还图书、信息查询、快速上网、资源共享等需求。</w:t>
            </w:r>
          </w:p>
        </w:tc>
      </w:tr>
      <w:tr w14:paraId="463AA2F5">
        <w:tblPrEx>
          <w:tblCellMar>
            <w:top w:w="0" w:type="dxa"/>
            <w:left w:w="0" w:type="dxa"/>
            <w:bottom w:w="0" w:type="dxa"/>
            <w:right w:w="0" w:type="dxa"/>
          </w:tblCellMar>
        </w:tblPrEx>
        <w:trPr>
          <w:trHeight w:val="240" w:hRule="atLeast"/>
        </w:trPr>
        <w:tc>
          <w:tcPr>
            <w:tcW w:w="8914"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740F">
            <w:pPr>
              <w:jc w:val="center"/>
              <w:textAlignment w:val="center"/>
              <w:rPr>
                <w:rFonts w:hint="default" w:ascii="微软雅黑" w:hAnsi="微软雅黑" w:eastAsia="微软雅黑" w:cs="微软雅黑"/>
                <w:sz w:val="13"/>
                <w:szCs w:val="13"/>
              </w:rPr>
            </w:pPr>
            <w:r>
              <w:rPr>
                <w:rFonts w:cs="宋体"/>
                <w:sz w:val="13"/>
                <w:szCs w:val="13"/>
              </w:rPr>
              <w:t>绩效指标</w:t>
            </w:r>
          </w:p>
        </w:tc>
      </w:tr>
      <w:tr w14:paraId="422184B5">
        <w:tblPrEx>
          <w:tblCellMar>
            <w:top w:w="0" w:type="dxa"/>
            <w:left w:w="0" w:type="dxa"/>
            <w:bottom w:w="0" w:type="dxa"/>
            <w:right w:w="0" w:type="dxa"/>
          </w:tblCellMar>
        </w:tblPrEx>
        <w:trPr>
          <w:trHeight w:val="338"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B7D7">
            <w:pPr>
              <w:jc w:val="center"/>
              <w:textAlignment w:val="center"/>
              <w:rPr>
                <w:rFonts w:hint="default"/>
                <w:sz w:val="13"/>
                <w:szCs w:val="13"/>
              </w:rPr>
            </w:pPr>
            <w:r>
              <w:rPr>
                <w:rFonts w:cs="宋体"/>
                <w:sz w:val="13"/>
                <w:szCs w:val="13"/>
              </w:rPr>
              <w:t>序号</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657B8">
            <w:pPr>
              <w:jc w:val="center"/>
              <w:textAlignment w:val="center"/>
              <w:rPr>
                <w:rFonts w:hint="default"/>
                <w:sz w:val="13"/>
                <w:szCs w:val="13"/>
              </w:rPr>
            </w:pPr>
            <w:r>
              <w:rPr>
                <w:rFonts w:cs="宋体"/>
                <w:sz w:val="13"/>
                <w:szCs w:val="13"/>
              </w:rPr>
              <w:t>指标名称</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1427E3">
            <w:pPr>
              <w:jc w:val="center"/>
              <w:textAlignment w:val="center"/>
              <w:rPr>
                <w:rFonts w:hint="default"/>
                <w:sz w:val="13"/>
                <w:szCs w:val="13"/>
              </w:rPr>
            </w:pPr>
            <w:r>
              <w:rPr>
                <w:rFonts w:cs="宋体"/>
                <w:sz w:val="13"/>
                <w:szCs w:val="13"/>
              </w:rPr>
              <w:t>计量单位</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3FD38B">
            <w:pPr>
              <w:jc w:val="center"/>
              <w:textAlignment w:val="center"/>
              <w:rPr>
                <w:rFonts w:hint="default"/>
                <w:sz w:val="13"/>
                <w:szCs w:val="13"/>
              </w:rPr>
            </w:pPr>
            <w:r>
              <w:rPr>
                <w:rFonts w:cs="宋体"/>
                <w:sz w:val="13"/>
                <w:szCs w:val="13"/>
              </w:rPr>
              <w:t>指标性质</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066641">
            <w:pPr>
              <w:jc w:val="center"/>
              <w:textAlignment w:val="center"/>
              <w:rPr>
                <w:rFonts w:hint="default"/>
                <w:sz w:val="13"/>
                <w:szCs w:val="13"/>
              </w:rPr>
            </w:pPr>
            <w:r>
              <w:rPr>
                <w:rFonts w:cs="宋体"/>
                <w:sz w:val="13"/>
                <w:szCs w:val="13"/>
              </w:rPr>
              <w:t>指标值</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38305B">
            <w:pPr>
              <w:jc w:val="center"/>
              <w:textAlignment w:val="center"/>
              <w:rPr>
                <w:rFonts w:hint="default"/>
                <w:sz w:val="13"/>
                <w:szCs w:val="13"/>
              </w:rPr>
            </w:pPr>
            <w:r>
              <w:rPr>
                <w:rFonts w:cs="宋体"/>
                <w:sz w:val="13"/>
                <w:szCs w:val="13"/>
              </w:rPr>
              <w:t>全年完成值</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08BA08">
            <w:pPr>
              <w:jc w:val="center"/>
              <w:textAlignment w:val="center"/>
              <w:rPr>
                <w:rFonts w:hint="default"/>
                <w:sz w:val="13"/>
                <w:szCs w:val="13"/>
              </w:rPr>
            </w:pPr>
            <w:r>
              <w:rPr>
                <w:rFonts w:cs="宋体"/>
                <w:sz w:val="13"/>
                <w:szCs w:val="13"/>
              </w:rPr>
              <w:t>偏离度（%）</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EDF7F2">
            <w:pPr>
              <w:jc w:val="center"/>
              <w:textAlignment w:val="center"/>
              <w:rPr>
                <w:rFonts w:hint="default"/>
                <w:sz w:val="13"/>
                <w:szCs w:val="13"/>
              </w:rPr>
            </w:pPr>
            <w:r>
              <w:rPr>
                <w:rFonts w:cs="宋体"/>
                <w:sz w:val="13"/>
                <w:szCs w:val="13"/>
              </w:rPr>
              <w:t>得分系数（%）</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815C82">
            <w:pPr>
              <w:jc w:val="center"/>
              <w:textAlignment w:val="center"/>
              <w:rPr>
                <w:rFonts w:hint="default"/>
                <w:sz w:val="13"/>
                <w:szCs w:val="13"/>
              </w:rPr>
            </w:pPr>
            <w:r>
              <w:rPr>
                <w:rFonts w:cs="宋体"/>
                <w:sz w:val="13"/>
                <w:szCs w:val="13"/>
              </w:rPr>
              <w:t>指标权重（分）</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FABFF9">
            <w:pPr>
              <w:jc w:val="center"/>
              <w:textAlignment w:val="center"/>
              <w:rPr>
                <w:rFonts w:hint="default"/>
                <w:sz w:val="13"/>
                <w:szCs w:val="13"/>
              </w:rPr>
            </w:pPr>
            <w:r>
              <w:rPr>
                <w:rFonts w:cs="宋体"/>
                <w:sz w:val="13"/>
                <w:szCs w:val="13"/>
              </w:rPr>
              <w:t>指标得分（分）</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4086DA">
            <w:pPr>
              <w:jc w:val="center"/>
              <w:textAlignment w:val="center"/>
              <w:rPr>
                <w:rFonts w:hint="default"/>
                <w:sz w:val="13"/>
                <w:szCs w:val="13"/>
              </w:rPr>
            </w:pPr>
            <w:r>
              <w:rPr>
                <w:rFonts w:cs="宋体"/>
                <w:sz w:val="13"/>
                <w:szCs w:val="13"/>
              </w:rPr>
              <w:t>是否核心指标</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071705">
            <w:pPr>
              <w:jc w:val="center"/>
              <w:textAlignment w:val="center"/>
              <w:rPr>
                <w:rFonts w:hint="default"/>
                <w:sz w:val="13"/>
                <w:szCs w:val="13"/>
              </w:rPr>
            </w:pPr>
            <w:r>
              <w:rPr>
                <w:rFonts w:cs="宋体"/>
                <w:sz w:val="13"/>
                <w:szCs w:val="13"/>
              </w:rPr>
              <w:t>说明</w:t>
            </w: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C2471D">
            <w:pPr>
              <w:jc w:val="center"/>
              <w:textAlignment w:val="center"/>
              <w:rPr>
                <w:rFonts w:hint="default"/>
                <w:sz w:val="13"/>
                <w:szCs w:val="13"/>
              </w:rPr>
            </w:pPr>
            <w:r>
              <w:rPr>
                <w:rFonts w:cs="宋体"/>
                <w:sz w:val="13"/>
                <w:szCs w:val="13"/>
              </w:rPr>
              <w:t>区财政局建议</w:t>
            </w:r>
          </w:p>
        </w:tc>
      </w:tr>
      <w:tr w14:paraId="52A23AE6">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6B2B9">
            <w:pPr>
              <w:jc w:val="center"/>
              <w:rPr>
                <w:rFonts w:hint="eastAsia" w:asciiTheme="minorEastAsia" w:hAnsiTheme="minorEastAsia" w:eastAsiaTheme="minorEastAsia" w:cstheme="minorEastAsia"/>
                <w:color w:val="auto"/>
                <w:sz w:val="13"/>
                <w:szCs w:val="13"/>
                <w:highlight w:val="none"/>
                <w:lang w:val="en-US" w:eastAsia="zh-CN"/>
              </w:rPr>
            </w:pPr>
            <w:r>
              <w:rPr>
                <w:rFonts w:hint="eastAsia" w:asciiTheme="minorEastAsia" w:hAnsiTheme="minorEastAsia" w:eastAsiaTheme="minorEastAsia" w:cstheme="minorEastAsia"/>
                <w:color w:val="auto"/>
                <w:sz w:val="13"/>
                <w:szCs w:val="13"/>
                <w:highlight w:val="none"/>
                <w:lang w:val="en-US" w:eastAsia="zh-CN"/>
              </w:rPr>
              <w:t>1</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21968">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固定IP地址</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2E2B64">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个</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176AB8">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BF38BB">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2</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3169DA">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2</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1BE32A">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0</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D2F3B6">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8AE4AF">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10</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1EB644">
            <w:pPr>
              <w:jc w:val="center"/>
              <w:rPr>
                <w:rFonts w:hint="eastAsia" w:asciiTheme="minorEastAsia" w:hAnsiTheme="minorEastAsia" w:eastAsiaTheme="minorEastAsia" w:cstheme="minorEastAsia"/>
                <w:color w:val="auto"/>
                <w:kern w:val="2"/>
                <w:sz w:val="13"/>
                <w:szCs w:val="13"/>
                <w:highlight w:val="none"/>
                <w:lang w:val="en-US" w:eastAsia="zh-CN" w:bidi="ar-SA"/>
              </w:rPr>
            </w:pPr>
            <w:r>
              <w:rPr>
                <w:rFonts w:hint="eastAsia" w:asciiTheme="minorEastAsia" w:hAnsiTheme="minorEastAsia" w:eastAsiaTheme="minorEastAsia" w:cstheme="minorEastAsia"/>
                <w:color w:val="auto"/>
                <w:sz w:val="13"/>
                <w:szCs w:val="13"/>
                <w:highlight w:val="none"/>
              </w:rPr>
              <w:t>10</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91E8CF">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DE5218">
            <w:pPr>
              <w:jc w:val="center"/>
              <w:rPr>
                <w:rFonts w:hint="eastAsia" w:asciiTheme="minorEastAsia" w:hAnsiTheme="minorEastAsia" w:eastAsiaTheme="minorEastAsia" w:cstheme="minorEastAsia"/>
                <w:color w:val="auto"/>
                <w:sz w:val="13"/>
                <w:szCs w:val="13"/>
                <w:highlight w:val="none"/>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937FB9">
            <w:pPr>
              <w:jc w:val="center"/>
              <w:rPr>
                <w:rFonts w:hint="eastAsia" w:asciiTheme="minorEastAsia" w:hAnsiTheme="minorEastAsia" w:eastAsiaTheme="minorEastAsia" w:cstheme="minorEastAsia"/>
                <w:color w:val="auto"/>
                <w:sz w:val="13"/>
                <w:szCs w:val="13"/>
                <w:highlight w:val="none"/>
              </w:rPr>
            </w:pPr>
          </w:p>
        </w:tc>
      </w:tr>
      <w:tr w14:paraId="21618ECD">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6CA8">
            <w:pPr>
              <w:jc w:val="center"/>
              <w:rPr>
                <w:rFonts w:hint="eastAsia" w:asciiTheme="minorEastAsia" w:hAnsiTheme="minorEastAsia" w:eastAsiaTheme="minorEastAsia" w:cstheme="minorEastAsia"/>
                <w:color w:val="auto"/>
                <w:sz w:val="13"/>
                <w:szCs w:val="13"/>
                <w:highlight w:val="none"/>
                <w:lang w:val="en-US" w:eastAsia="zh-CN"/>
              </w:rPr>
            </w:pPr>
            <w:r>
              <w:rPr>
                <w:rFonts w:hint="eastAsia" w:asciiTheme="minorEastAsia" w:hAnsiTheme="minorEastAsia" w:eastAsiaTheme="minorEastAsia" w:cstheme="minorEastAsia"/>
                <w:color w:val="auto"/>
                <w:sz w:val="13"/>
                <w:szCs w:val="13"/>
                <w:highlight w:val="none"/>
                <w:lang w:val="en-US" w:eastAsia="zh-CN"/>
              </w:rPr>
              <w:t>2</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FEED">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租用专线电缆光纤带宽数量</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50FC6E">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Mbps</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C52A6A">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31A3BA">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100</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1FB915">
            <w:pPr>
              <w:jc w:val="center"/>
              <w:rPr>
                <w:rFonts w:hint="eastAsia" w:asciiTheme="minorEastAsia" w:hAnsiTheme="minorEastAsia" w:eastAsiaTheme="minorEastAsia" w:cstheme="minorEastAsia"/>
                <w:color w:val="auto"/>
                <w:sz w:val="13"/>
                <w:szCs w:val="13"/>
                <w:highlight w:val="none"/>
                <w:lang w:val="en-US" w:eastAsia="zh-CN"/>
              </w:rPr>
            </w:pPr>
            <w:r>
              <w:rPr>
                <w:rFonts w:hint="eastAsia" w:asciiTheme="minorEastAsia" w:hAnsiTheme="minorEastAsia" w:eastAsiaTheme="minorEastAsia" w:cstheme="minorEastAsia"/>
                <w:color w:val="auto"/>
                <w:sz w:val="13"/>
                <w:szCs w:val="13"/>
                <w:highlight w:val="none"/>
                <w:lang w:val="en-US" w:eastAsia="zh-CN"/>
              </w:rPr>
              <w:t>100</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C99BB3">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0</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D4F670">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AE4B1E">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10</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0B48EA">
            <w:pPr>
              <w:jc w:val="center"/>
              <w:rPr>
                <w:rFonts w:hint="eastAsia" w:asciiTheme="minorEastAsia" w:hAnsiTheme="minorEastAsia" w:eastAsiaTheme="minorEastAsia" w:cstheme="minorEastAsia"/>
                <w:color w:val="auto"/>
                <w:kern w:val="2"/>
                <w:sz w:val="13"/>
                <w:szCs w:val="13"/>
                <w:highlight w:val="none"/>
                <w:lang w:val="en-US" w:eastAsia="zh-CN" w:bidi="ar-SA"/>
              </w:rPr>
            </w:pPr>
            <w:r>
              <w:rPr>
                <w:rFonts w:hint="eastAsia" w:asciiTheme="minorEastAsia" w:hAnsiTheme="minorEastAsia" w:eastAsiaTheme="minorEastAsia" w:cstheme="minorEastAsia"/>
                <w:color w:val="auto"/>
                <w:sz w:val="13"/>
                <w:szCs w:val="13"/>
                <w:highlight w:val="none"/>
              </w:rPr>
              <w:t>10</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BC16D9">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E71701">
            <w:pPr>
              <w:jc w:val="center"/>
              <w:rPr>
                <w:rFonts w:hint="eastAsia" w:asciiTheme="minorEastAsia" w:hAnsiTheme="minorEastAsia" w:eastAsiaTheme="minorEastAsia" w:cstheme="minorEastAsia"/>
                <w:color w:val="auto"/>
                <w:sz w:val="13"/>
                <w:szCs w:val="13"/>
                <w:highlight w:val="none"/>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D857F9">
            <w:pPr>
              <w:jc w:val="center"/>
              <w:rPr>
                <w:rFonts w:hint="eastAsia" w:asciiTheme="minorEastAsia" w:hAnsiTheme="minorEastAsia" w:eastAsiaTheme="minorEastAsia" w:cstheme="minorEastAsia"/>
                <w:color w:val="auto"/>
                <w:sz w:val="13"/>
                <w:szCs w:val="13"/>
                <w:highlight w:val="none"/>
              </w:rPr>
            </w:pPr>
          </w:p>
        </w:tc>
      </w:tr>
      <w:tr w14:paraId="705025B2">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7743B">
            <w:pPr>
              <w:jc w:val="center"/>
              <w:rPr>
                <w:rFonts w:hint="eastAsia" w:asciiTheme="minorEastAsia" w:hAnsiTheme="minorEastAsia" w:eastAsiaTheme="minorEastAsia" w:cstheme="minorEastAsia"/>
                <w:color w:val="auto"/>
                <w:sz w:val="13"/>
                <w:szCs w:val="13"/>
                <w:highlight w:val="none"/>
                <w:lang w:val="en-US" w:eastAsia="zh-CN"/>
              </w:rPr>
            </w:pPr>
            <w:r>
              <w:rPr>
                <w:rFonts w:hint="eastAsia" w:asciiTheme="minorEastAsia" w:hAnsiTheme="minorEastAsia" w:eastAsiaTheme="minorEastAsia" w:cstheme="minorEastAsia"/>
                <w:color w:val="auto"/>
                <w:sz w:val="13"/>
                <w:szCs w:val="13"/>
                <w:highlight w:val="none"/>
                <w:lang w:val="en-US" w:eastAsia="zh-CN"/>
              </w:rPr>
              <w:t>3</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5383">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租用专线电缆光线线路条数</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006046">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条</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E30A49">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174933">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D61191">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BDEF0A">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0</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CBA464">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8EC2F9">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10</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0941F1">
            <w:pPr>
              <w:jc w:val="center"/>
              <w:rPr>
                <w:rFonts w:hint="eastAsia" w:asciiTheme="minorEastAsia" w:hAnsiTheme="minorEastAsia" w:eastAsiaTheme="minorEastAsia" w:cstheme="minorEastAsia"/>
                <w:color w:val="auto"/>
                <w:kern w:val="2"/>
                <w:sz w:val="13"/>
                <w:szCs w:val="13"/>
                <w:highlight w:val="none"/>
                <w:lang w:val="en-US" w:eastAsia="zh-CN" w:bidi="ar-SA"/>
              </w:rPr>
            </w:pPr>
            <w:r>
              <w:rPr>
                <w:rFonts w:hint="eastAsia" w:asciiTheme="minorEastAsia" w:hAnsiTheme="minorEastAsia" w:eastAsiaTheme="minorEastAsia" w:cstheme="minorEastAsia"/>
                <w:color w:val="auto"/>
                <w:sz w:val="13"/>
                <w:szCs w:val="13"/>
                <w:highlight w:val="none"/>
              </w:rPr>
              <w:t>10</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7AB3D0">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F874AE">
            <w:pPr>
              <w:jc w:val="center"/>
              <w:rPr>
                <w:rFonts w:hint="eastAsia" w:asciiTheme="minorEastAsia" w:hAnsiTheme="minorEastAsia" w:eastAsiaTheme="minorEastAsia" w:cstheme="minorEastAsia"/>
                <w:color w:val="auto"/>
                <w:sz w:val="13"/>
                <w:szCs w:val="13"/>
                <w:highlight w:val="none"/>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3B11D3">
            <w:pPr>
              <w:jc w:val="center"/>
              <w:rPr>
                <w:rFonts w:hint="eastAsia" w:asciiTheme="minorEastAsia" w:hAnsiTheme="minorEastAsia" w:eastAsiaTheme="minorEastAsia" w:cstheme="minorEastAsia"/>
                <w:color w:val="auto"/>
                <w:sz w:val="13"/>
                <w:szCs w:val="13"/>
                <w:highlight w:val="none"/>
              </w:rPr>
            </w:pPr>
          </w:p>
        </w:tc>
      </w:tr>
      <w:tr w14:paraId="7C0E0B4C">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1797">
            <w:pPr>
              <w:jc w:val="center"/>
              <w:rPr>
                <w:rFonts w:hint="eastAsia" w:asciiTheme="minorEastAsia" w:hAnsiTheme="minorEastAsia" w:eastAsiaTheme="minorEastAsia" w:cstheme="minorEastAsia"/>
                <w:color w:val="auto"/>
                <w:sz w:val="13"/>
                <w:szCs w:val="13"/>
                <w:highlight w:val="none"/>
                <w:lang w:val="en-US" w:eastAsia="zh-CN"/>
              </w:rPr>
            </w:pPr>
            <w:r>
              <w:rPr>
                <w:rFonts w:hint="eastAsia" w:asciiTheme="minorEastAsia" w:hAnsiTheme="minorEastAsia" w:eastAsiaTheme="minorEastAsia" w:cstheme="minorEastAsia"/>
                <w:color w:val="auto"/>
                <w:sz w:val="13"/>
                <w:szCs w:val="13"/>
                <w:highlight w:val="none"/>
                <w:lang w:val="en-US" w:eastAsia="zh-CN"/>
              </w:rPr>
              <w:t>4</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F935">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可用时长</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FF5ADA">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小时</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7B6A8C">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BC6042">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8585</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92082E">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8585</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2D9177">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0</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6291CA">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CBD52F">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10</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2CEAAD">
            <w:pPr>
              <w:jc w:val="center"/>
              <w:rPr>
                <w:rFonts w:hint="eastAsia" w:asciiTheme="minorEastAsia" w:hAnsiTheme="minorEastAsia" w:eastAsiaTheme="minorEastAsia" w:cstheme="minorEastAsia"/>
                <w:color w:val="auto"/>
                <w:kern w:val="2"/>
                <w:sz w:val="13"/>
                <w:szCs w:val="13"/>
                <w:highlight w:val="none"/>
                <w:lang w:val="en-US" w:eastAsia="zh-CN" w:bidi="ar-SA"/>
              </w:rPr>
            </w:pPr>
            <w:r>
              <w:rPr>
                <w:rFonts w:hint="eastAsia" w:asciiTheme="minorEastAsia" w:hAnsiTheme="minorEastAsia" w:eastAsiaTheme="minorEastAsia" w:cstheme="minorEastAsia"/>
                <w:color w:val="auto"/>
                <w:sz w:val="13"/>
                <w:szCs w:val="13"/>
                <w:highlight w:val="none"/>
              </w:rPr>
              <w:t>10</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2E6B91">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B1E91B">
            <w:pPr>
              <w:jc w:val="center"/>
              <w:rPr>
                <w:rFonts w:hint="eastAsia" w:asciiTheme="minorEastAsia" w:hAnsiTheme="minorEastAsia" w:eastAsiaTheme="minorEastAsia" w:cstheme="minorEastAsia"/>
                <w:color w:val="auto"/>
                <w:sz w:val="13"/>
                <w:szCs w:val="13"/>
                <w:highlight w:val="none"/>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131A3E">
            <w:pPr>
              <w:jc w:val="center"/>
              <w:rPr>
                <w:rFonts w:hint="eastAsia" w:asciiTheme="minorEastAsia" w:hAnsiTheme="minorEastAsia" w:eastAsiaTheme="minorEastAsia" w:cstheme="minorEastAsia"/>
                <w:color w:val="auto"/>
                <w:sz w:val="13"/>
                <w:szCs w:val="13"/>
                <w:highlight w:val="none"/>
              </w:rPr>
            </w:pPr>
          </w:p>
        </w:tc>
      </w:tr>
      <w:tr w14:paraId="68CB2AF4">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693A">
            <w:pPr>
              <w:jc w:val="center"/>
              <w:rPr>
                <w:rFonts w:hint="eastAsia" w:asciiTheme="minorEastAsia" w:hAnsiTheme="minorEastAsia" w:eastAsiaTheme="minorEastAsia" w:cstheme="minorEastAsia"/>
                <w:color w:val="auto"/>
                <w:sz w:val="13"/>
                <w:szCs w:val="13"/>
                <w:highlight w:val="none"/>
                <w:lang w:val="en-US" w:eastAsia="zh-CN"/>
              </w:rPr>
            </w:pPr>
            <w:r>
              <w:rPr>
                <w:rFonts w:hint="eastAsia" w:asciiTheme="minorEastAsia" w:hAnsiTheme="minorEastAsia" w:eastAsiaTheme="minorEastAsia" w:cstheme="minorEastAsia"/>
                <w:color w:val="auto"/>
                <w:sz w:val="13"/>
                <w:szCs w:val="13"/>
                <w:highlight w:val="none"/>
                <w:lang w:val="en-US" w:eastAsia="zh-CN"/>
              </w:rPr>
              <w:t>5</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EA39A">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正常运行率</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97DEF2">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35BD15">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1FC528">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98</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2E9014">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98.2</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639602">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0.2</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6B82CE">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3ABF03">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15</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193B1B">
            <w:pPr>
              <w:jc w:val="center"/>
              <w:rPr>
                <w:rFonts w:hint="eastAsia" w:asciiTheme="minorEastAsia" w:hAnsiTheme="minorEastAsia" w:eastAsiaTheme="minorEastAsia" w:cstheme="minorEastAsia"/>
                <w:color w:val="auto"/>
                <w:kern w:val="2"/>
                <w:sz w:val="13"/>
                <w:szCs w:val="13"/>
                <w:highlight w:val="none"/>
                <w:lang w:val="en-US" w:eastAsia="zh-CN" w:bidi="ar-SA"/>
              </w:rPr>
            </w:pPr>
            <w:r>
              <w:rPr>
                <w:rFonts w:hint="eastAsia" w:asciiTheme="minorEastAsia" w:hAnsiTheme="minorEastAsia" w:eastAsiaTheme="minorEastAsia" w:cstheme="minorEastAsia"/>
                <w:color w:val="auto"/>
                <w:sz w:val="13"/>
                <w:szCs w:val="13"/>
                <w:highlight w:val="none"/>
              </w:rPr>
              <w:t>15</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0DA840">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96E736">
            <w:pPr>
              <w:jc w:val="center"/>
              <w:rPr>
                <w:rFonts w:hint="eastAsia" w:asciiTheme="minorEastAsia" w:hAnsiTheme="minorEastAsia" w:eastAsiaTheme="minorEastAsia" w:cstheme="minorEastAsia"/>
                <w:color w:val="auto"/>
                <w:sz w:val="13"/>
                <w:szCs w:val="13"/>
                <w:highlight w:val="none"/>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C4EF06">
            <w:pPr>
              <w:jc w:val="center"/>
              <w:rPr>
                <w:rFonts w:hint="eastAsia" w:asciiTheme="minorEastAsia" w:hAnsiTheme="minorEastAsia" w:eastAsiaTheme="minorEastAsia" w:cstheme="minorEastAsia"/>
                <w:color w:val="auto"/>
                <w:sz w:val="13"/>
                <w:szCs w:val="13"/>
                <w:highlight w:val="none"/>
              </w:rPr>
            </w:pPr>
          </w:p>
        </w:tc>
      </w:tr>
      <w:tr w14:paraId="5CF7F112">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BF59">
            <w:pPr>
              <w:jc w:val="center"/>
              <w:rPr>
                <w:rFonts w:hint="eastAsia" w:asciiTheme="minorEastAsia" w:hAnsiTheme="minorEastAsia" w:eastAsiaTheme="minorEastAsia" w:cstheme="minorEastAsia"/>
                <w:color w:val="auto"/>
                <w:sz w:val="13"/>
                <w:szCs w:val="13"/>
                <w:highlight w:val="none"/>
                <w:lang w:val="en-US" w:eastAsia="zh-CN"/>
              </w:rPr>
            </w:pPr>
            <w:r>
              <w:rPr>
                <w:rFonts w:hint="eastAsia" w:asciiTheme="minorEastAsia" w:hAnsiTheme="minorEastAsia" w:eastAsiaTheme="minorEastAsia" w:cstheme="minorEastAsia"/>
                <w:color w:val="auto"/>
                <w:sz w:val="13"/>
                <w:szCs w:val="13"/>
                <w:highlight w:val="none"/>
                <w:lang w:val="en-US" w:eastAsia="zh-CN"/>
              </w:rPr>
              <w:t>6</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26E7">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满足文化需求</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1ACB00">
            <w:pPr>
              <w:jc w:val="center"/>
              <w:rPr>
                <w:rFonts w:hint="eastAsia" w:asciiTheme="minorEastAsia" w:hAnsiTheme="minorEastAsia" w:eastAsiaTheme="minorEastAsia" w:cstheme="minorEastAsia"/>
                <w:color w:val="auto"/>
                <w:sz w:val="13"/>
                <w:szCs w:val="13"/>
                <w:highlight w:val="none"/>
              </w:rPr>
            </w:pP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514884">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定性</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46EE50">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满足</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95903E">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4E3ED4">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0</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0D98A7">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3BDE6B">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10</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AF0E6D">
            <w:pPr>
              <w:jc w:val="center"/>
              <w:rPr>
                <w:rFonts w:hint="eastAsia" w:asciiTheme="minorEastAsia" w:hAnsiTheme="minorEastAsia" w:eastAsiaTheme="minorEastAsia" w:cstheme="minorEastAsia"/>
                <w:color w:val="auto"/>
                <w:kern w:val="2"/>
                <w:sz w:val="13"/>
                <w:szCs w:val="13"/>
                <w:highlight w:val="none"/>
                <w:lang w:val="en-US" w:eastAsia="zh-CN" w:bidi="ar-SA"/>
              </w:rPr>
            </w:pPr>
            <w:r>
              <w:rPr>
                <w:rFonts w:hint="eastAsia" w:asciiTheme="minorEastAsia" w:hAnsiTheme="minorEastAsia" w:eastAsiaTheme="minorEastAsia" w:cstheme="minorEastAsia"/>
                <w:color w:val="auto"/>
                <w:sz w:val="13"/>
                <w:szCs w:val="13"/>
                <w:highlight w:val="none"/>
              </w:rPr>
              <w:t>10</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5B5AFD">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E5289E">
            <w:pPr>
              <w:jc w:val="center"/>
              <w:rPr>
                <w:rFonts w:hint="eastAsia" w:asciiTheme="minorEastAsia" w:hAnsiTheme="minorEastAsia" w:eastAsiaTheme="minorEastAsia" w:cstheme="minorEastAsia"/>
                <w:color w:val="auto"/>
                <w:sz w:val="13"/>
                <w:szCs w:val="13"/>
                <w:highlight w:val="none"/>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8D4A32">
            <w:pPr>
              <w:jc w:val="center"/>
              <w:rPr>
                <w:rFonts w:hint="eastAsia" w:asciiTheme="minorEastAsia" w:hAnsiTheme="minorEastAsia" w:eastAsiaTheme="minorEastAsia" w:cstheme="minorEastAsia"/>
                <w:color w:val="auto"/>
                <w:sz w:val="13"/>
                <w:szCs w:val="13"/>
                <w:highlight w:val="none"/>
              </w:rPr>
            </w:pPr>
          </w:p>
        </w:tc>
      </w:tr>
      <w:tr w14:paraId="57A5AAFE">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D696">
            <w:pPr>
              <w:jc w:val="center"/>
              <w:rPr>
                <w:rFonts w:hint="eastAsia" w:asciiTheme="minorEastAsia" w:hAnsiTheme="minorEastAsia" w:eastAsiaTheme="minorEastAsia" w:cstheme="minorEastAsia"/>
                <w:color w:val="auto"/>
                <w:sz w:val="13"/>
                <w:szCs w:val="13"/>
                <w:highlight w:val="none"/>
                <w:lang w:val="en-US" w:eastAsia="zh-CN"/>
              </w:rPr>
            </w:pPr>
            <w:r>
              <w:rPr>
                <w:rFonts w:hint="eastAsia" w:asciiTheme="minorEastAsia" w:hAnsiTheme="minorEastAsia" w:eastAsiaTheme="minorEastAsia" w:cstheme="minorEastAsia"/>
                <w:color w:val="auto"/>
                <w:sz w:val="13"/>
                <w:szCs w:val="13"/>
                <w:highlight w:val="none"/>
                <w:lang w:val="en-US" w:eastAsia="zh-CN"/>
              </w:rPr>
              <w:t>7</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7919">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提供网络环境</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19E207">
            <w:pPr>
              <w:jc w:val="center"/>
              <w:rPr>
                <w:rFonts w:hint="eastAsia" w:asciiTheme="minorEastAsia" w:hAnsiTheme="minorEastAsia" w:eastAsiaTheme="minorEastAsia" w:cstheme="minorEastAsia"/>
                <w:color w:val="auto"/>
                <w:sz w:val="13"/>
                <w:szCs w:val="13"/>
                <w:highlight w:val="none"/>
              </w:rPr>
            </w:pP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4C9BC4">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定性</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2E33DE">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已提供</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AD0B13">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0FD12B">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0</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B233A8">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2A8534">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15</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35A230">
            <w:pPr>
              <w:jc w:val="center"/>
              <w:rPr>
                <w:rFonts w:hint="eastAsia" w:asciiTheme="minorEastAsia" w:hAnsiTheme="minorEastAsia" w:eastAsiaTheme="minorEastAsia" w:cstheme="minorEastAsia"/>
                <w:color w:val="auto"/>
                <w:kern w:val="2"/>
                <w:sz w:val="13"/>
                <w:szCs w:val="13"/>
                <w:highlight w:val="none"/>
                <w:lang w:val="en-US" w:eastAsia="zh-CN" w:bidi="ar-SA"/>
              </w:rPr>
            </w:pPr>
            <w:r>
              <w:rPr>
                <w:rFonts w:hint="eastAsia" w:asciiTheme="minorEastAsia" w:hAnsiTheme="minorEastAsia" w:eastAsiaTheme="minorEastAsia" w:cstheme="minorEastAsia"/>
                <w:color w:val="auto"/>
                <w:sz w:val="13"/>
                <w:szCs w:val="13"/>
                <w:highlight w:val="none"/>
              </w:rPr>
              <w:t>15</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BFEDF9">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0BB9EB">
            <w:pPr>
              <w:jc w:val="center"/>
              <w:rPr>
                <w:rFonts w:hint="eastAsia" w:asciiTheme="minorEastAsia" w:hAnsiTheme="minorEastAsia" w:eastAsiaTheme="minorEastAsia" w:cstheme="minorEastAsia"/>
                <w:color w:val="auto"/>
                <w:sz w:val="13"/>
                <w:szCs w:val="13"/>
                <w:highlight w:val="none"/>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D76DDC">
            <w:pPr>
              <w:jc w:val="center"/>
              <w:rPr>
                <w:rFonts w:hint="eastAsia" w:asciiTheme="minorEastAsia" w:hAnsiTheme="minorEastAsia" w:eastAsiaTheme="minorEastAsia" w:cstheme="minorEastAsia"/>
                <w:color w:val="auto"/>
                <w:sz w:val="13"/>
                <w:szCs w:val="13"/>
                <w:highlight w:val="none"/>
              </w:rPr>
            </w:pPr>
          </w:p>
        </w:tc>
      </w:tr>
      <w:tr w14:paraId="07EB5409">
        <w:tblPrEx>
          <w:tblCellMar>
            <w:top w:w="0" w:type="dxa"/>
            <w:left w:w="0" w:type="dxa"/>
            <w:bottom w:w="0" w:type="dxa"/>
            <w:right w:w="0" w:type="dxa"/>
          </w:tblCellMar>
        </w:tblPrEx>
        <w:trPr>
          <w:trHeight w:val="240" w:hRule="atLeast"/>
        </w:trPr>
        <w:tc>
          <w:tcPr>
            <w:tcW w:w="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DFB6D">
            <w:pPr>
              <w:jc w:val="center"/>
              <w:rPr>
                <w:rFonts w:hint="eastAsia" w:asciiTheme="minorEastAsia" w:hAnsiTheme="minorEastAsia" w:eastAsiaTheme="minorEastAsia" w:cstheme="minorEastAsia"/>
                <w:color w:val="auto"/>
                <w:sz w:val="13"/>
                <w:szCs w:val="13"/>
                <w:highlight w:val="none"/>
                <w:lang w:val="en-US" w:eastAsia="zh-CN"/>
              </w:rPr>
            </w:pPr>
            <w:r>
              <w:rPr>
                <w:rFonts w:hint="eastAsia" w:asciiTheme="minorEastAsia" w:hAnsiTheme="minorEastAsia" w:eastAsiaTheme="minorEastAsia" w:cstheme="minorEastAsia"/>
                <w:color w:val="auto"/>
                <w:sz w:val="13"/>
                <w:szCs w:val="13"/>
                <w:highlight w:val="none"/>
                <w:lang w:val="en-US" w:eastAsia="zh-CN"/>
              </w:rPr>
              <w:t>8</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2D4E">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读者对于光纤满意度</w:t>
            </w:r>
          </w:p>
        </w:tc>
        <w:tc>
          <w:tcPr>
            <w:tcW w:w="5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F8C087">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w:t>
            </w:r>
          </w:p>
        </w:tc>
        <w:tc>
          <w:tcPr>
            <w:tcW w:w="6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B33B9A">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DF9538">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98</w:t>
            </w:r>
          </w:p>
        </w:tc>
        <w:tc>
          <w:tcPr>
            <w:tcW w:w="78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8B7C32">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98.3</w:t>
            </w:r>
          </w:p>
        </w:tc>
        <w:tc>
          <w:tcPr>
            <w:tcW w:w="80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FC3CE1">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0.31</w:t>
            </w: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D1DBD1">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100</w:t>
            </w:r>
          </w:p>
        </w:tc>
        <w:tc>
          <w:tcPr>
            <w:tcW w:w="7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30E023">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10</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B8A588">
            <w:pPr>
              <w:jc w:val="center"/>
              <w:rPr>
                <w:rFonts w:hint="eastAsia" w:asciiTheme="minorEastAsia" w:hAnsiTheme="minorEastAsia" w:eastAsiaTheme="minorEastAsia" w:cstheme="minorEastAsia"/>
                <w:color w:val="auto"/>
                <w:kern w:val="2"/>
                <w:sz w:val="13"/>
                <w:szCs w:val="13"/>
                <w:highlight w:val="none"/>
                <w:lang w:val="en-US" w:eastAsia="zh-CN" w:bidi="ar-SA"/>
              </w:rPr>
            </w:pPr>
            <w:r>
              <w:rPr>
                <w:rFonts w:hint="eastAsia" w:asciiTheme="minorEastAsia" w:hAnsiTheme="minorEastAsia" w:eastAsiaTheme="minorEastAsia" w:cstheme="minorEastAsia"/>
                <w:color w:val="auto"/>
                <w:sz w:val="13"/>
                <w:szCs w:val="13"/>
                <w:highlight w:val="none"/>
              </w:rPr>
              <w:t>10</w:t>
            </w:r>
          </w:p>
        </w:tc>
        <w:tc>
          <w:tcPr>
            <w:tcW w:w="9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2C889D">
            <w:pPr>
              <w:jc w:val="center"/>
              <w:rPr>
                <w:rFonts w:hint="eastAsia" w:asciiTheme="minorEastAsia" w:hAnsiTheme="minorEastAsia" w:eastAsiaTheme="minorEastAsia" w:cstheme="minorEastAsia"/>
                <w:color w:val="auto"/>
                <w:sz w:val="13"/>
                <w:szCs w:val="13"/>
                <w:highlight w:val="none"/>
              </w:rPr>
            </w:pPr>
            <w:r>
              <w:rPr>
                <w:rFonts w:hint="eastAsia" w:asciiTheme="minorEastAsia" w:hAnsiTheme="minorEastAsia" w:eastAsiaTheme="minorEastAsia" w:cstheme="minorEastAsia"/>
                <w:color w:val="auto"/>
                <w:sz w:val="13"/>
                <w:szCs w:val="13"/>
                <w:highlight w:val="none"/>
              </w:rPr>
              <w:t>否</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5F6D0C">
            <w:pPr>
              <w:jc w:val="center"/>
              <w:rPr>
                <w:rFonts w:hint="eastAsia" w:asciiTheme="minorEastAsia" w:hAnsiTheme="minorEastAsia" w:eastAsiaTheme="minorEastAsia" w:cstheme="minorEastAsia"/>
                <w:color w:val="auto"/>
                <w:sz w:val="13"/>
                <w:szCs w:val="13"/>
                <w:highlight w:val="none"/>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04F34A">
            <w:pPr>
              <w:jc w:val="center"/>
              <w:rPr>
                <w:rFonts w:hint="eastAsia" w:asciiTheme="minorEastAsia" w:hAnsiTheme="minorEastAsia" w:eastAsiaTheme="minorEastAsia" w:cstheme="minorEastAsia"/>
                <w:color w:val="auto"/>
                <w:sz w:val="13"/>
                <w:szCs w:val="13"/>
                <w:highlight w:val="none"/>
              </w:rPr>
            </w:pPr>
          </w:p>
        </w:tc>
      </w:tr>
    </w:tbl>
    <w:p w14:paraId="0FB9C691">
      <w:pPr>
        <w:pStyle w:val="13"/>
        <w:spacing w:beforeAutospacing="0"/>
        <w:ind w:firstLine="640"/>
        <w:rPr>
          <w:rFonts w:ascii="方正仿宋_GBK" w:hAnsi="方正仿宋_GBK" w:eastAsia="方正仿宋_GBK" w:cs="方正仿宋_GBK"/>
          <w:sz w:val="32"/>
          <w:szCs w:val="32"/>
        </w:rPr>
      </w:pPr>
    </w:p>
    <w:p w14:paraId="7FDADCB2">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4DA3F900">
      <w:pPr>
        <w:pStyle w:val="12"/>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我部门未组织开展绩效评价。</w:t>
      </w:r>
    </w:p>
    <w:p w14:paraId="0DBA6F39">
      <w:pPr>
        <w:pStyle w:val="12"/>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楷体" w:hAnsi="楷体" w:eastAsia="楷体" w:cs="楷体"/>
          <w:b/>
          <w:bCs/>
          <w:sz w:val="32"/>
          <w:szCs w:val="32"/>
          <w:shd w:val="clear" w:color="auto" w:fill="FFFFFF"/>
        </w:rPr>
        <w:t>（三）财政绩效评价情况</w:t>
      </w:r>
    </w:p>
    <w:p w14:paraId="35A66976">
      <w:pPr>
        <w:pStyle w:val="12"/>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区财政局未委托第三方对我部门开展绩效评价。</w:t>
      </w:r>
    </w:p>
    <w:p w14:paraId="57FEC5BF">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六、专业名词解释</w:t>
      </w:r>
    </w:p>
    <w:p w14:paraId="0F316A1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9C0E6E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991198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AD8803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B209FA2">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9AD236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405A35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86F2082">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E63C6B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FEF8DA0">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3EA8F45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0BA198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AC2C62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08243E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DE81FA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164CFE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967998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A27285A">
      <w:pPr>
        <w:pStyle w:val="7"/>
        <w:snapToGrid w:val="0"/>
        <w:spacing w:before="0" w:beforeAutospacing="0" w:after="0" w:afterAutospacing="0" w:line="600" w:lineRule="exact"/>
        <w:ind w:firstLine="643" w:firstLineChars="200"/>
        <w:jc w:val="both"/>
        <w:rPr>
          <w:rStyle w:val="11"/>
          <w:rFonts w:hint="default" w:ascii="方正仿宋_GBK" w:hAnsi="方正仿宋_GBK" w:eastAsia="方正仿宋_GBK" w:cs="方正仿宋_GBK"/>
          <w:b w:val="0"/>
          <w:sz w:val="32"/>
          <w:szCs w:val="32"/>
        </w:rPr>
      </w:pPr>
      <w:r>
        <w:rPr>
          <w:rStyle w:val="11"/>
          <w:rFonts w:ascii="黑体" w:hAnsi="黑体" w:eastAsia="黑体" w:cs="黑体"/>
          <w:sz w:val="32"/>
          <w:szCs w:val="32"/>
          <w:shd w:val="clear" w:color="auto" w:fill="FFFFFF"/>
        </w:rPr>
        <w:t>七、决算公开联系方式及信息反馈渠道</w:t>
      </w:r>
    </w:p>
    <w:p w14:paraId="0B71809F">
      <w:pPr>
        <w:pStyle w:val="2"/>
        <w:keepNext w:val="0"/>
        <w:keepLines w:val="0"/>
        <w:pageBreakBefore w:val="0"/>
        <w:widowControl/>
        <w:kinsoku/>
        <w:wordWrap/>
        <w:overflowPunct/>
        <w:topLinePunct w:val="0"/>
        <w:autoSpaceDN/>
        <w:bidi w:val="0"/>
        <w:adjustRightInd/>
        <w:spacing w:beforeAutospacing="0" w:afterAutospacing="0" w:line="600" w:lineRule="exact"/>
        <w:ind w:left="0"/>
        <w:textAlignment w:val="auto"/>
        <w:outlineLvl w:val="0"/>
        <w:rPr>
          <w:rFonts w:hint="eastAsia" w:ascii="Times New Roman" w:hAnsi="Times New Roman" w:eastAsia="宋体" w:cs="Times New Roman"/>
          <w:spacing w:val="12"/>
          <w:lang w:val="en-US" w:eastAsia="zh-CN"/>
        </w:rPr>
      </w:pPr>
      <w:r>
        <w:rPr>
          <w:spacing w:val="12"/>
        </w:rPr>
        <w:t>本单位决算公开信息反馈和联系方式：徐林</w:t>
      </w:r>
      <w:r>
        <w:rPr>
          <w:spacing w:val="-62"/>
        </w:rPr>
        <w:t xml:space="preserve"> </w:t>
      </w:r>
      <w:r>
        <w:rPr>
          <w:spacing w:val="12"/>
        </w:rPr>
        <w:t>，</w:t>
      </w:r>
      <w:r>
        <w:rPr>
          <w:rFonts w:ascii="Times New Roman" w:hAnsi="Times New Roman" w:eastAsia="Times New Roman" w:cs="Times New Roman"/>
          <w:spacing w:val="12"/>
        </w:rPr>
        <w:t>023-688385</w:t>
      </w:r>
      <w:r>
        <w:rPr>
          <w:rFonts w:hint="eastAsia" w:ascii="Times New Roman" w:hAnsi="Times New Roman" w:eastAsia="宋体" w:cs="Times New Roman"/>
          <w:spacing w:val="12"/>
          <w:lang w:val="en-US" w:eastAsia="zh-CN"/>
        </w:rPr>
        <w:t>15</w:t>
      </w:r>
    </w:p>
    <w:p w14:paraId="0C3EB07F">
      <w:pPr>
        <w:pStyle w:val="2"/>
        <w:keepNext w:val="0"/>
        <w:keepLines w:val="0"/>
        <w:pageBreakBefore w:val="0"/>
        <w:widowControl/>
        <w:kinsoku/>
        <w:wordWrap/>
        <w:overflowPunct/>
        <w:topLinePunct w:val="0"/>
        <w:autoSpaceDN/>
        <w:bidi w:val="0"/>
        <w:adjustRightInd/>
        <w:spacing w:beforeAutospacing="0" w:afterAutospacing="0" w:line="600" w:lineRule="exact"/>
        <w:ind w:left="0"/>
        <w:textAlignment w:val="auto"/>
        <w:outlineLvl w:val="0"/>
        <w:rPr>
          <w:rFonts w:hint="eastAsia" w:ascii="Times New Roman" w:hAnsi="Times New Roman" w:eastAsia="宋体" w:cs="Times New Roman"/>
          <w:spacing w:val="12"/>
          <w:lang w:val="en-US" w:eastAsia="zh-CN"/>
        </w:rPr>
      </w:pPr>
    </w:p>
    <w:p w14:paraId="471EF82F">
      <w:pPr>
        <w:pStyle w:val="2"/>
        <w:keepNext w:val="0"/>
        <w:keepLines w:val="0"/>
        <w:pageBreakBefore w:val="0"/>
        <w:widowControl/>
        <w:kinsoku/>
        <w:wordWrap/>
        <w:overflowPunct/>
        <w:topLinePunct w:val="0"/>
        <w:autoSpaceDN/>
        <w:bidi w:val="0"/>
        <w:adjustRightInd/>
        <w:spacing w:beforeAutospacing="0" w:afterAutospacing="0" w:line="600" w:lineRule="exact"/>
        <w:ind w:left="0"/>
        <w:textAlignment w:val="auto"/>
        <w:outlineLvl w:val="0"/>
        <w:rPr>
          <w:rFonts w:hint="eastAsia" w:ascii="Times New Roman" w:hAnsi="Times New Roman" w:eastAsia="宋体" w:cs="Times New Roman"/>
          <w:spacing w:val="12"/>
          <w:lang w:val="en-US" w:eastAsia="zh-CN"/>
        </w:rPr>
      </w:pPr>
    </w:p>
    <w:p w14:paraId="34E5BD92">
      <w:pPr>
        <w:pStyle w:val="2"/>
        <w:keepNext w:val="0"/>
        <w:keepLines w:val="0"/>
        <w:pageBreakBefore w:val="0"/>
        <w:widowControl/>
        <w:kinsoku/>
        <w:wordWrap/>
        <w:overflowPunct/>
        <w:topLinePunct w:val="0"/>
        <w:autoSpaceDN/>
        <w:bidi w:val="0"/>
        <w:adjustRightInd/>
        <w:spacing w:beforeAutospacing="0" w:afterAutospacing="0" w:line="600" w:lineRule="exact"/>
        <w:ind w:left="0"/>
        <w:textAlignment w:val="auto"/>
        <w:outlineLvl w:val="0"/>
        <w:rPr>
          <w:rFonts w:hint="eastAsia" w:ascii="Times New Roman" w:hAnsi="Times New Roman" w:eastAsia="宋体" w:cs="Times New Roman"/>
          <w:spacing w:val="12"/>
          <w:lang w:val="en-US" w:eastAsia="zh-CN"/>
        </w:rPr>
      </w:pPr>
    </w:p>
    <w:p w14:paraId="62259158">
      <w:pPr>
        <w:pStyle w:val="2"/>
        <w:keepNext w:val="0"/>
        <w:keepLines w:val="0"/>
        <w:pageBreakBefore w:val="0"/>
        <w:widowControl/>
        <w:kinsoku/>
        <w:wordWrap/>
        <w:overflowPunct/>
        <w:topLinePunct w:val="0"/>
        <w:autoSpaceDN/>
        <w:bidi w:val="0"/>
        <w:adjustRightInd/>
        <w:spacing w:beforeAutospacing="0" w:afterAutospacing="0" w:line="600" w:lineRule="exact"/>
        <w:ind w:left="0"/>
        <w:textAlignment w:val="auto"/>
        <w:outlineLvl w:val="0"/>
        <w:rPr>
          <w:rFonts w:hint="eastAsia" w:ascii="Times New Roman" w:hAnsi="Times New Roman" w:eastAsia="宋体" w:cs="Times New Roman"/>
          <w:spacing w:val="12"/>
          <w:lang w:val="en-US" w:eastAsia="zh-CN"/>
        </w:rPr>
      </w:pPr>
    </w:p>
    <w:p w14:paraId="2C2688D1">
      <w:pPr>
        <w:pStyle w:val="2"/>
        <w:keepNext w:val="0"/>
        <w:keepLines w:val="0"/>
        <w:pageBreakBefore w:val="0"/>
        <w:widowControl/>
        <w:kinsoku/>
        <w:wordWrap/>
        <w:overflowPunct/>
        <w:topLinePunct w:val="0"/>
        <w:autoSpaceDN/>
        <w:bidi w:val="0"/>
        <w:adjustRightInd/>
        <w:spacing w:beforeAutospacing="0" w:afterAutospacing="0" w:line="600" w:lineRule="exact"/>
        <w:ind w:left="0"/>
        <w:textAlignment w:val="auto"/>
        <w:outlineLvl w:val="0"/>
        <w:rPr>
          <w:rFonts w:hint="eastAsia" w:ascii="Times New Roman" w:hAnsi="Times New Roman" w:eastAsia="宋体" w:cs="Times New Roman"/>
          <w:spacing w:val="12"/>
          <w:lang w:val="en-US" w:eastAsia="zh-CN"/>
        </w:rPr>
      </w:pPr>
    </w:p>
    <w:p w14:paraId="539866A6">
      <w:pPr>
        <w:pStyle w:val="2"/>
        <w:keepNext w:val="0"/>
        <w:keepLines w:val="0"/>
        <w:pageBreakBefore w:val="0"/>
        <w:widowControl/>
        <w:kinsoku/>
        <w:wordWrap/>
        <w:overflowPunct/>
        <w:topLinePunct w:val="0"/>
        <w:autoSpaceDN/>
        <w:bidi w:val="0"/>
        <w:adjustRightInd/>
        <w:spacing w:beforeAutospacing="0" w:afterAutospacing="0" w:line="600" w:lineRule="exact"/>
        <w:ind w:left="0"/>
        <w:textAlignment w:val="auto"/>
        <w:outlineLvl w:val="0"/>
        <w:rPr>
          <w:rFonts w:hint="eastAsia" w:ascii="Times New Roman" w:hAnsi="Times New Roman" w:eastAsia="宋体" w:cs="Times New Roman"/>
          <w:spacing w:val="12"/>
          <w:lang w:val="en-US" w:eastAsia="zh-CN"/>
        </w:rPr>
      </w:pPr>
    </w:p>
    <w:p w14:paraId="6E5FAC52">
      <w:pPr>
        <w:pStyle w:val="2"/>
        <w:keepNext w:val="0"/>
        <w:keepLines w:val="0"/>
        <w:pageBreakBefore w:val="0"/>
        <w:widowControl/>
        <w:kinsoku/>
        <w:wordWrap/>
        <w:overflowPunct/>
        <w:topLinePunct w:val="0"/>
        <w:autoSpaceDN/>
        <w:bidi w:val="0"/>
        <w:adjustRightInd/>
        <w:spacing w:beforeAutospacing="0" w:afterAutospacing="0" w:line="600" w:lineRule="exact"/>
        <w:ind w:left="0"/>
        <w:textAlignment w:val="auto"/>
        <w:outlineLvl w:val="0"/>
        <w:rPr>
          <w:rFonts w:hint="eastAsia" w:ascii="Times New Roman" w:hAnsi="Times New Roman" w:eastAsia="宋体" w:cs="Times New Roman"/>
          <w:spacing w:val="12"/>
          <w:lang w:val="en-US" w:eastAsia="zh-CN"/>
        </w:rPr>
      </w:pPr>
    </w:p>
    <w:p w14:paraId="06B2FCE9">
      <w:pPr>
        <w:pStyle w:val="2"/>
        <w:keepNext w:val="0"/>
        <w:keepLines w:val="0"/>
        <w:pageBreakBefore w:val="0"/>
        <w:widowControl/>
        <w:kinsoku/>
        <w:wordWrap/>
        <w:overflowPunct/>
        <w:topLinePunct w:val="0"/>
        <w:autoSpaceDN/>
        <w:bidi w:val="0"/>
        <w:adjustRightInd/>
        <w:spacing w:beforeAutospacing="0" w:afterAutospacing="0" w:line="600" w:lineRule="exact"/>
        <w:ind w:left="0"/>
        <w:textAlignment w:val="auto"/>
        <w:outlineLvl w:val="0"/>
        <w:rPr>
          <w:rFonts w:hint="eastAsia" w:ascii="Times New Roman" w:hAnsi="Times New Roman" w:eastAsia="宋体" w:cs="Times New Roman"/>
          <w:spacing w:val="12"/>
          <w:lang w:val="en-US" w:eastAsia="zh-CN"/>
        </w:rPr>
      </w:pPr>
    </w:p>
    <w:p w14:paraId="5357F132">
      <w:pPr>
        <w:pStyle w:val="2"/>
        <w:keepNext w:val="0"/>
        <w:keepLines w:val="0"/>
        <w:pageBreakBefore w:val="0"/>
        <w:widowControl/>
        <w:kinsoku/>
        <w:wordWrap/>
        <w:overflowPunct/>
        <w:topLinePunct w:val="0"/>
        <w:autoSpaceDN/>
        <w:bidi w:val="0"/>
        <w:adjustRightInd/>
        <w:spacing w:beforeAutospacing="0" w:afterAutospacing="0" w:line="600" w:lineRule="exact"/>
        <w:ind w:left="0"/>
        <w:textAlignment w:val="auto"/>
        <w:outlineLvl w:val="0"/>
        <w:rPr>
          <w:rFonts w:hint="eastAsia" w:ascii="Times New Roman" w:hAnsi="Times New Roman" w:eastAsia="宋体" w:cs="Times New Roman"/>
          <w:spacing w:val="12"/>
          <w:lang w:val="en-US" w:eastAsia="zh-CN"/>
        </w:rPr>
      </w:pPr>
    </w:p>
    <w:p w14:paraId="1A2C2688">
      <w:pPr>
        <w:pStyle w:val="2"/>
        <w:keepNext w:val="0"/>
        <w:keepLines w:val="0"/>
        <w:pageBreakBefore w:val="0"/>
        <w:widowControl/>
        <w:kinsoku/>
        <w:wordWrap/>
        <w:overflowPunct/>
        <w:topLinePunct w:val="0"/>
        <w:autoSpaceDN/>
        <w:bidi w:val="0"/>
        <w:adjustRightInd/>
        <w:spacing w:beforeAutospacing="0" w:afterAutospacing="0" w:line="600" w:lineRule="exact"/>
        <w:ind w:left="0"/>
        <w:textAlignment w:val="auto"/>
        <w:outlineLvl w:val="0"/>
        <w:rPr>
          <w:rFonts w:hint="default" w:ascii="Times New Roman" w:hAnsi="Times New Roman" w:eastAsia="宋体" w:cs="Times New Roman"/>
          <w:spacing w:val="12"/>
          <w:lang w:val="en-US" w:eastAsia="zh-CN"/>
        </w:rPr>
        <w:sectPr>
          <w:pgSz w:w="11907" w:h="16839"/>
          <w:pgMar w:top="1440" w:right="1803" w:bottom="1440" w:left="1803" w:header="0" w:footer="283" w:gutter="0"/>
          <w:pgNumType w:fmt="numberInDash"/>
          <w:cols w:space="720" w:num="1"/>
          <w:docGrid w:type="lines" w:linePitch="326" w:charSpace="0"/>
        </w:sectPr>
      </w:pPr>
    </w:p>
    <w:p w14:paraId="249BF5F6">
      <w:pPr>
        <w:rPr>
          <w:rFonts w:hint="default" w:cs="宋体"/>
          <w:sz w:val="21"/>
          <w:szCs w:val="21"/>
        </w:rPr>
      </w:pPr>
    </w:p>
    <w:tbl>
      <w:tblPr>
        <w:tblStyle w:val="8"/>
        <w:tblW w:w="5005" w:type="pct"/>
        <w:tblInd w:w="0" w:type="dxa"/>
        <w:tblLayout w:type="autofit"/>
        <w:tblCellMar>
          <w:top w:w="0" w:type="dxa"/>
          <w:left w:w="0" w:type="dxa"/>
          <w:bottom w:w="0" w:type="dxa"/>
          <w:right w:w="0" w:type="dxa"/>
        </w:tblCellMar>
      </w:tblPr>
      <w:tblGrid>
        <w:gridCol w:w="5104"/>
        <w:gridCol w:w="2012"/>
        <w:gridCol w:w="4791"/>
        <w:gridCol w:w="3430"/>
      </w:tblGrid>
      <w:tr w14:paraId="1B36ACA1">
        <w:trPr>
          <w:trHeight w:val="265"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057F062">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7330C5D3">
        <w:tblPrEx>
          <w:tblCellMar>
            <w:top w:w="0" w:type="dxa"/>
            <w:left w:w="0" w:type="dxa"/>
            <w:bottom w:w="0" w:type="dxa"/>
            <w:right w:w="0" w:type="dxa"/>
          </w:tblCellMar>
        </w:tblPrEx>
        <w:trPr>
          <w:trHeight w:val="390"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759CA2AA">
            <w:pPr>
              <w:spacing w:line="200" w:lineRule="exact"/>
              <w:rPr>
                <w:rFonts w:hint="default" w:ascii="Times New Roman" w:hAnsi="Times New Roman" w:cs="Times New Roman"/>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3C0E420F">
            <w:pPr>
              <w:spacing w:line="200" w:lineRule="exact"/>
              <w:jc w:val="right"/>
              <w:rPr>
                <w:rFonts w:hint="default" w:ascii="Times New Roman" w:hAnsi="Times New Roman" w:cs="Times New Roman"/>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09288B77">
            <w:pPr>
              <w:spacing w:line="200" w:lineRule="exact"/>
              <w:rPr>
                <w:rFonts w:hint="default" w:ascii="Times New Roman" w:hAnsi="Times New Roman" w:cs="Times New Roman"/>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3E84326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746DA342">
        <w:tblPrEx>
          <w:tblCellMar>
            <w:top w:w="0" w:type="dxa"/>
            <w:left w:w="0" w:type="dxa"/>
            <w:bottom w:w="0" w:type="dxa"/>
            <w:right w:w="0" w:type="dxa"/>
          </w:tblCellMar>
        </w:tblPrEx>
        <w:trPr>
          <w:trHeight w:val="274"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0B6D659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0"/>
                <w:szCs w:val="20"/>
              </w:rPr>
              <w:t>公</w:t>
            </w:r>
            <w:r>
              <w:rPr>
                <w:rFonts w:hint="eastAsia" w:ascii="Times New Roman" w:hAnsi="Times New Roman" w:cs="Times New Roman"/>
                <w:color w:val="000000"/>
                <w:sz w:val="20"/>
                <w:szCs w:val="20"/>
                <w:lang w:val="en-US" w:eastAsia="zh-CN"/>
              </w:rPr>
              <w:t>开</w:t>
            </w:r>
            <w:r>
              <w:rPr>
                <w:rFonts w:hint="default" w:ascii="Times New Roman" w:hAnsi="Times New Roman" w:cs="Times New Roman"/>
                <w:color w:val="000000"/>
                <w:sz w:val="20"/>
                <w:szCs w:val="20"/>
              </w:rPr>
              <w:t>单位：重庆市大渡口区图书馆</w:t>
            </w:r>
          </w:p>
        </w:tc>
        <w:tc>
          <w:tcPr>
            <w:tcW w:w="1562" w:type="pct"/>
            <w:tcBorders>
              <w:top w:val="nil"/>
              <w:left w:val="nil"/>
              <w:bottom w:val="nil"/>
              <w:right w:val="nil"/>
            </w:tcBorders>
            <w:shd w:val="clear" w:color="auto" w:fill="auto"/>
            <w:noWrap/>
            <w:tcMar>
              <w:top w:w="15" w:type="dxa"/>
              <w:left w:w="15" w:type="dxa"/>
              <w:right w:w="15" w:type="dxa"/>
            </w:tcMar>
            <w:vAlign w:val="bottom"/>
          </w:tcPr>
          <w:p w14:paraId="3236AAD7">
            <w:pPr>
              <w:spacing w:line="200" w:lineRule="exact"/>
              <w:rPr>
                <w:rFonts w:hint="default" w:ascii="Times New Roman" w:hAnsi="Times New Roman" w:cs="Times New Roman"/>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64447E48">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7B0C702">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0BCCE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F98E8F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60ABBF1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8B006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EC979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2C209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9F6A5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5A6A6B3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66B70E">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5336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449.98</w:t>
            </w: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55FB8A">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0FE2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0FC08B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BDF3F0">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8840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39BA3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136A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DDFC8E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54400E">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CA6D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CCEE1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D6C6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A359A4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D7C3B8">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3741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293484">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2A8B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6882FE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AB2A75">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94E8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C5DE0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7118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A17375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12DE1B">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3E83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35C89F">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B580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2B273D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A479CF">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C15C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045657">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C502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380.62</w:t>
            </w:r>
            <w:r>
              <w:rPr>
                <w:rFonts w:hint="default" w:ascii="Times New Roman" w:hAnsi="Times New Roman" w:cs="Times New Roman"/>
                <w:color w:val="000000"/>
                <w:sz w:val="20"/>
                <w:u w:color="auto"/>
              </w:rPr>
              <w:t xml:space="preserve"> </w:t>
            </w:r>
          </w:p>
        </w:tc>
      </w:tr>
      <w:tr w14:paraId="35C7F74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82581D">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3841B2E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B81C62">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7E51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46.23</w:t>
            </w:r>
            <w:r>
              <w:rPr>
                <w:rFonts w:hint="default" w:ascii="Times New Roman" w:hAnsi="Times New Roman" w:cs="Times New Roman"/>
                <w:color w:val="000000"/>
                <w:sz w:val="20"/>
                <w:u w:color="auto"/>
              </w:rPr>
              <w:t xml:space="preserve"> </w:t>
            </w:r>
          </w:p>
        </w:tc>
      </w:tr>
      <w:tr w14:paraId="00822E8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27BF4D">
            <w:pPr>
              <w:spacing w:line="240"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A14B9F">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A7E07C">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3189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10.88</w:t>
            </w:r>
            <w:r>
              <w:rPr>
                <w:rFonts w:hint="default" w:ascii="Times New Roman" w:hAnsi="Times New Roman" w:cs="Times New Roman"/>
                <w:color w:val="000000"/>
                <w:sz w:val="20"/>
                <w:u w:color="auto"/>
              </w:rPr>
              <w:t xml:space="preserve"> </w:t>
            </w:r>
          </w:p>
        </w:tc>
      </w:tr>
      <w:tr w14:paraId="57B4264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738D33">
            <w:pPr>
              <w:spacing w:line="240"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850399">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E9931D">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BFA4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EAD839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8416FE">
            <w:pPr>
              <w:spacing w:line="240"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FD2092">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D94A9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285C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8E8853A">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C5F45B">
            <w:pPr>
              <w:spacing w:line="240"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46F121">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0CDA2F">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FC00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F6238C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64E01A">
            <w:pPr>
              <w:spacing w:line="240"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614E">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F7D68F">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9722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BF680C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239411">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A8C64">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996C00">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603A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A46C8C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AC5B3E">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8375F">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FD0EE5">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7C1F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2454D6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18DC10">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77171">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7B2832">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EB13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6060979">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D2C092">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2C9AC">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17B334">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528D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D8D323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6F257D">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69172">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FC9E1D">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8663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C101A7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7BC978">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EB649">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C6544F">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F01D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12.26</w:t>
            </w:r>
            <w:r>
              <w:rPr>
                <w:rFonts w:hint="default" w:ascii="Times New Roman" w:hAnsi="Times New Roman" w:cs="Times New Roman"/>
                <w:color w:val="000000"/>
                <w:sz w:val="20"/>
                <w:u w:color="auto"/>
              </w:rPr>
              <w:t xml:space="preserve"> </w:t>
            </w:r>
          </w:p>
        </w:tc>
      </w:tr>
      <w:tr w14:paraId="0A3039B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E071CF">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0CE8F">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C2EE56">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2BB9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B60FB3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7811C5">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F6276">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A75C1E">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5284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565DB4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15D427">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E2717">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94E2FA">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9C38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5FE763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18312E">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1279B">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86114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EBE6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AB6E48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20FD6A">
            <w:pPr>
              <w:spacing w:line="240" w:lineRule="exact"/>
              <w:jc w:val="center"/>
              <w:rPr>
                <w:rFonts w:hint="default" w:ascii="Times New Roman" w:hAnsi="Times New Roman" w:cs="Times New Roman"/>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D899E">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188743">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5CB2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B9D741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3ACD5D">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535A5">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BC8024">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94DD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56B2EB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DDD3A0">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6323B">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F68D0B">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06F5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82523F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C680F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76D8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449.98</w:t>
            </w: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FE072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4BFD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449.98</w:t>
            </w:r>
            <w:r>
              <w:rPr>
                <w:rFonts w:hint="default" w:ascii="Times New Roman" w:hAnsi="Times New Roman" w:cs="Times New Roman"/>
                <w:color w:val="000000"/>
                <w:sz w:val="20"/>
                <w:u w:color="auto"/>
              </w:rPr>
              <w:t xml:space="preserve"> </w:t>
            </w:r>
          </w:p>
        </w:tc>
      </w:tr>
      <w:tr w14:paraId="066DFE3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1AD157">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702F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387710">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64EE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3F25F9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BC7FE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99D0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D0856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D06B35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B175F92">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43ED1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DD0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449.98</w:t>
            </w: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28B62E2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CD33B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449.98</w:t>
            </w:r>
            <w:r>
              <w:rPr>
                <w:rFonts w:hint="default" w:ascii="Times New Roman" w:hAnsi="Times New Roman" w:cs="Times New Roman"/>
                <w:color w:val="000000"/>
                <w:sz w:val="20"/>
                <w:u w:color="auto"/>
              </w:rPr>
              <w:t xml:space="preserve"> </w:t>
            </w:r>
          </w:p>
        </w:tc>
      </w:tr>
    </w:tbl>
    <w:p w14:paraId="12C48EF2">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8"/>
        <w:tblW w:w="4999" w:type="pct"/>
        <w:tblInd w:w="0" w:type="dxa"/>
        <w:tblLayout w:type="fixed"/>
        <w:tblCellMar>
          <w:top w:w="0" w:type="dxa"/>
          <w:left w:w="0" w:type="dxa"/>
          <w:bottom w:w="0" w:type="dxa"/>
          <w:right w:w="0" w:type="dxa"/>
        </w:tblCellMar>
      </w:tblPr>
      <w:tblGrid>
        <w:gridCol w:w="1695"/>
        <w:gridCol w:w="3268"/>
        <w:gridCol w:w="1120"/>
        <w:gridCol w:w="1228"/>
        <w:gridCol w:w="1228"/>
        <w:gridCol w:w="1228"/>
        <w:gridCol w:w="1362"/>
        <w:gridCol w:w="1302"/>
        <w:gridCol w:w="1434"/>
        <w:gridCol w:w="1456"/>
      </w:tblGrid>
      <w:tr w14:paraId="34A16BB5">
        <w:trPr>
          <w:trHeight w:val="547"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3008F7E">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6BB64FB0">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709BAE88">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sz w:val="20"/>
                <w:u w:color="auto"/>
              </w:rPr>
              <w:t>重庆市大渡口区图书馆</w:t>
            </w:r>
          </w:p>
        </w:tc>
        <w:tc>
          <w:tcPr>
            <w:tcW w:w="400" w:type="pct"/>
            <w:tcBorders>
              <w:top w:val="nil"/>
              <w:left w:val="nil"/>
              <w:bottom w:val="nil"/>
              <w:right w:val="nil"/>
            </w:tcBorders>
            <w:shd w:val="clear" w:color="auto" w:fill="auto"/>
            <w:noWrap/>
            <w:tcMar>
              <w:top w:w="15" w:type="dxa"/>
              <w:left w:w="15" w:type="dxa"/>
              <w:right w:w="15" w:type="dxa"/>
            </w:tcMar>
            <w:vAlign w:val="bottom"/>
          </w:tcPr>
          <w:p w14:paraId="3E7203DC">
            <w:pPr>
              <w:rPr>
                <w:rFonts w:hint="default" w:ascii="Times New Roman" w:hAnsi="Times New Roman" w:cs="Times New Roman"/>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14:paraId="6150833F">
            <w:pPr>
              <w:rPr>
                <w:rFonts w:hint="default" w:ascii="Times New Roman" w:hAnsi="Times New Roman" w:cs="Times New Roman"/>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14:paraId="15BF3627">
            <w:pPr>
              <w:rPr>
                <w:rFonts w:hint="default" w:ascii="Times New Roman" w:hAnsi="Times New Roman"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38D4E35E">
            <w:pPr>
              <w:rPr>
                <w:rFonts w:hint="default" w:ascii="Times New Roman" w:hAnsi="Times New Roman" w:cs="Times New Roman"/>
                <w:color w:val="000000"/>
                <w:sz w:val="20"/>
                <w:szCs w:val="20"/>
              </w:rPr>
            </w:pPr>
          </w:p>
        </w:tc>
        <w:tc>
          <w:tcPr>
            <w:tcW w:w="424" w:type="pct"/>
            <w:tcBorders>
              <w:top w:val="nil"/>
              <w:left w:val="nil"/>
              <w:bottom w:val="nil"/>
              <w:right w:val="nil"/>
            </w:tcBorders>
            <w:shd w:val="clear" w:color="auto" w:fill="auto"/>
            <w:noWrap/>
            <w:tcMar>
              <w:top w:w="15" w:type="dxa"/>
              <w:left w:w="15" w:type="dxa"/>
              <w:right w:w="15" w:type="dxa"/>
            </w:tcMar>
            <w:vAlign w:val="bottom"/>
          </w:tcPr>
          <w:p w14:paraId="00C5C961">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6F50CA8">
            <w:pPr>
              <w:rPr>
                <w:rFonts w:hint="default" w:ascii="Times New Roman" w:hAnsi="Times New Roman" w:cs="Times New Roman"/>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6C5AF245">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5F981072">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260D19C1">
            <w:pPr>
              <w:rPr>
                <w:rFonts w:hint="default" w:ascii="Times New Roman" w:hAnsi="Times New Roman" w:cs="Times New Roman"/>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14:paraId="7F883ACD">
            <w:pPr>
              <w:rPr>
                <w:rFonts w:hint="default" w:ascii="Times New Roman" w:hAnsi="Times New Roman" w:cs="Times New Roman"/>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14:paraId="01ED3C40">
            <w:pPr>
              <w:rPr>
                <w:rFonts w:hint="default" w:ascii="Times New Roman" w:hAnsi="Times New Roman" w:cs="Times New Roman"/>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14:paraId="4B69D708">
            <w:pPr>
              <w:rPr>
                <w:rFonts w:hint="default" w:ascii="Times New Roman" w:hAnsi="Times New Roman"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58C45AA8">
            <w:pPr>
              <w:rPr>
                <w:rFonts w:hint="default" w:ascii="Times New Roman" w:hAnsi="Times New Roman" w:cs="Times New Roman"/>
                <w:color w:val="000000"/>
                <w:sz w:val="20"/>
                <w:szCs w:val="20"/>
              </w:rPr>
            </w:pPr>
          </w:p>
        </w:tc>
        <w:tc>
          <w:tcPr>
            <w:tcW w:w="424" w:type="pct"/>
            <w:tcBorders>
              <w:top w:val="nil"/>
              <w:left w:val="nil"/>
              <w:bottom w:val="nil"/>
              <w:right w:val="nil"/>
            </w:tcBorders>
            <w:shd w:val="clear" w:color="auto" w:fill="auto"/>
            <w:noWrap/>
            <w:tcMar>
              <w:top w:w="15" w:type="dxa"/>
              <w:left w:w="15" w:type="dxa"/>
              <w:right w:w="15" w:type="dxa"/>
            </w:tcMar>
            <w:vAlign w:val="bottom"/>
          </w:tcPr>
          <w:p w14:paraId="3C33FF1E">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981FBAE">
            <w:pPr>
              <w:rPr>
                <w:rFonts w:hint="default" w:ascii="Times New Roman" w:hAnsi="Times New Roman" w:cs="Times New Roman"/>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5D9826D9">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3175317">
        <w:tblPrEx>
          <w:tblCellMar>
            <w:top w:w="0" w:type="dxa"/>
            <w:left w:w="0" w:type="dxa"/>
            <w:bottom w:w="0" w:type="dxa"/>
            <w:right w:w="0" w:type="dxa"/>
          </w:tblCellMar>
        </w:tblPrEx>
        <w:trPr>
          <w:trHeight w:val="431" w:hRule="atLeast"/>
        </w:trPr>
        <w:tc>
          <w:tcPr>
            <w:tcW w:w="1619"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4589306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D4475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54D57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91954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3BB739C">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3691C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9CC5D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C78D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D874E87">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2ACF2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66"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178A5C0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3EE7D6">
            <w:pPr>
              <w:jc w:val="center"/>
              <w:rPr>
                <w:rFonts w:hint="default" w:ascii="Times New Roman" w:hAnsi="Times New Roman" w:cs="Times New Roman"/>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44250F">
            <w:pPr>
              <w:jc w:val="center"/>
              <w:rPr>
                <w:rFonts w:hint="default" w:ascii="Times New Roman" w:hAnsi="Times New Roman" w:cs="Times New Roman"/>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7110A0">
            <w:pPr>
              <w:jc w:val="center"/>
              <w:rPr>
                <w:rFonts w:hint="default" w:ascii="Times New Roman" w:hAnsi="Times New Roman" w:cs="Times New Roman"/>
                <w:b/>
                <w:color w:val="000000"/>
                <w:sz w:val="20"/>
                <w:szCs w:val="20"/>
              </w:rPr>
            </w:pPr>
          </w:p>
        </w:tc>
        <w:tc>
          <w:tcPr>
            <w:tcW w:w="40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74B2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E1299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BD146F">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6D4425">
            <w:pPr>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F260FE">
            <w:pPr>
              <w:jc w:val="center"/>
              <w:rPr>
                <w:rFonts w:hint="default" w:ascii="Times New Roman" w:hAnsi="Times New Roman" w:cs="Times New Roman"/>
                <w:b/>
                <w:color w:val="000000"/>
                <w:sz w:val="20"/>
                <w:szCs w:val="20"/>
              </w:rPr>
            </w:pPr>
          </w:p>
        </w:tc>
      </w:tr>
      <w:tr w14:paraId="641C18CA">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08BF31">
            <w:pPr>
              <w:jc w:val="center"/>
              <w:rPr>
                <w:rFonts w:hint="default" w:ascii="Times New Roman" w:hAnsi="Times New Roman" w:cs="Times New Roman"/>
                <w:b/>
                <w:color w:val="000000"/>
                <w:sz w:val="20"/>
                <w:szCs w:val="20"/>
              </w:rPr>
            </w:pPr>
          </w:p>
        </w:tc>
        <w:tc>
          <w:tcPr>
            <w:tcW w:w="1066"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A9B5467">
            <w:pPr>
              <w:jc w:val="center"/>
              <w:rPr>
                <w:rFonts w:hint="default" w:ascii="Times New Roman" w:hAnsi="Times New Roman" w:cs="Times New Roman"/>
                <w:b/>
                <w:color w:val="000000"/>
                <w:sz w:val="20"/>
                <w:szCs w:val="20"/>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6B5B49">
            <w:pPr>
              <w:jc w:val="center"/>
              <w:rPr>
                <w:rFonts w:hint="default" w:ascii="Times New Roman" w:hAnsi="Times New Roman" w:cs="Times New Roman"/>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F1D2FF">
            <w:pPr>
              <w:jc w:val="center"/>
              <w:rPr>
                <w:rFonts w:hint="default" w:ascii="Times New Roman" w:hAnsi="Times New Roman" w:cs="Times New Roman"/>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C4DC60">
            <w:pPr>
              <w:jc w:val="center"/>
              <w:rPr>
                <w:rFonts w:hint="default" w:ascii="Times New Roman" w:hAnsi="Times New Roman" w:cs="Times New Roman"/>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AB8D67">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61E053">
            <w:pPr>
              <w:jc w:val="center"/>
              <w:rPr>
                <w:rFonts w:hint="default" w:ascii="Times New Roman" w:hAnsi="Times New Roman" w:cs="Times New Roman"/>
                <w:b/>
                <w:color w:val="000000"/>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4FA1BA">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2B4411">
            <w:pPr>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9431E3">
            <w:pPr>
              <w:jc w:val="center"/>
              <w:rPr>
                <w:rFonts w:hint="default" w:ascii="Times New Roman" w:hAnsi="Times New Roman" w:cs="Times New Roman"/>
                <w:b/>
                <w:color w:val="000000"/>
                <w:sz w:val="20"/>
                <w:szCs w:val="20"/>
              </w:rPr>
            </w:pPr>
          </w:p>
        </w:tc>
      </w:tr>
      <w:tr w14:paraId="0C3FEFCB">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8B389E">
            <w:pPr>
              <w:jc w:val="center"/>
              <w:rPr>
                <w:rFonts w:hint="default" w:ascii="Times New Roman" w:hAnsi="Times New Roman" w:cs="Times New Roman"/>
                <w:b/>
                <w:color w:val="000000"/>
                <w:sz w:val="20"/>
                <w:szCs w:val="20"/>
              </w:rPr>
            </w:pPr>
          </w:p>
        </w:tc>
        <w:tc>
          <w:tcPr>
            <w:tcW w:w="1066"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F568CA7">
            <w:pPr>
              <w:jc w:val="center"/>
              <w:rPr>
                <w:rFonts w:hint="default" w:ascii="Times New Roman" w:hAnsi="Times New Roman" w:cs="Times New Roman"/>
                <w:b/>
                <w:color w:val="000000"/>
                <w:sz w:val="20"/>
                <w:szCs w:val="20"/>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18F55B">
            <w:pPr>
              <w:jc w:val="center"/>
              <w:rPr>
                <w:rFonts w:hint="default" w:ascii="Times New Roman" w:hAnsi="Times New Roman" w:cs="Times New Roman"/>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7D12F4">
            <w:pPr>
              <w:jc w:val="center"/>
              <w:rPr>
                <w:rFonts w:hint="default" w:ascii="Times New Roman" w:hAnsi="Times New Roman" w:cs="Times New Roman"/>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71BD2D">
            <w:pPr>
              <w:jc w:val="center"/>
              <w:rPr>
                <w:rFonts w:hint="default" w:ascii="Times New Roman" w:hAnsi="Times New Roman" w:cs="Times New Roman"/>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94C605">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FB9D74">
            <w:pPr>
              <w:jc w:val="center"/>
              <w:rPr>
                <w:rFonts w:hint="default" w:ascii="Times New Roman" w:hAnsi="Times New Roman" w:cs="Times New Roman"/>
                <w:b/>
                <w:color w:val="000000"/>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A081F3">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2B219B">
            <w:pPr>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54CE79">
            <w:pPr>
              <w:jc w:val="center"/>
              <w:rPr>
                <w:rFonts w:hint="default" w:ascii="Times New Roman" w:hAnsi="Times New Roman" w:cs="Times New Roman"/>
                <w:b/>
                <w:color w:val="000000"/>
                <w:sz w:val="20"/>
                <w:szCs w:val="20"/>
              </w:rPr>
            </w:pPr>
          </w:p>
        </w:tc>
      </w:tr>
      <w:tr w14:paraId="677838A7">
        <w:tblPrEx>
          <w:tblCellMar>
            <w:top w:w="0" w:type="dxa"/>
            <w:left w:w="0" w:type="dxa"/>
            <w:bottom w:w="0" w:type="dxa"/>
            <w:right w:w="0" w:type="dxa"/>
          </w:tblCellMar>
        </w:tblPrEx>
        <w:trPr>
          <w:trHeight w:val="312"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125B8D">
            <w:pPr>
              <w:jc w:val="center"/>
              <w:rPr>
                <w:rFonts w:hint="default" w:ascii="Times New Roman" w:hAnsi="Times New Roman" w:cs="Times New Roman"/>
                <w:b/>
                <w:color w:val="000000"/>
                <w:sz w:val="20"/>
                <w:szCs w:val="20"/>
              </w:rPr>
            </w:pPr>
          </w:p>
        </w:tc>
        <w:tc>
          <w:tcPr>
            <w:tcW w:w="1066"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CF91676">
            <w:pPr>
              <w:jc w:val="center"/>
              <w:rPr>
                <w:rFonts w:hint="default" w:ascii="Times New Roman" w:hAnsi="Times New Roman" w:cs="Times New Roman"/>
                <w:b/>
                <w:color w:val="000000"/>
                <w:sz w:val="20"/>
                <w:szCs w:val="20"/>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A2C596">
            <w:pPr>
              <w:jc w:val="center"/>
              <w:rPr>
                <w:rFonts w:hint="default" w:ascii="Times New Roman" w:hAnsi="Times New Roman" w:cs="Times New Roman"/>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B237D7">
            <w:pPr>
              <w:jc w:val="center"/>
              <w:rPr>
                <w:rFonts w:hint="default" w:ascii="Times New Roman" w:hAnsi="Times New Roman" w:cs="Times New Roman"/>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3D6756">
            <w:pPr>
              <w:jc w:val="center"/>
              <w:rPr>
                <w:rFonts w:hint="default" w:ascii="Times New Roman" w:hAnsi="Times New Roman" w:cs="Times New Roman"/>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2CFB81">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6099C4">
            <w:pPr>
              <w:jc w:val="center"/>
              <w:rPr>
                <w:rFonts w:hint="default" w:ascii="Times New Roman" w:hAnsi="Times New Roman" w:cs="Times New Roman"/>
                <w:b/>
                <w:color w:val="000000"/>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BE42E1">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BE10F6">
            <w:pPr>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59845B">
            <w:pPr>
              <w:jc w:val="center"/>
              <w:rPr>
                <w:rFonts w:hint="default" w:ascii="Times New Roman" w:hAnsi="Times New Roman" w:cs="Times New Roman"/>
                <w:b/>
                <w:color w:val="000000"/>
                <w:sz w:val="20"/>
                <w:szCs w:val="20"/>
              </w:rPr>
            </w:pPr>
          </w:p>
        </w:tc>
      </w:tr>
      <w:tr w14:paraId="7BEF649D">
        <w:tblPrEx>
          <w:tblCellMar>
            <w:top w:w="0" w:type="dxa"/>
            <w:left w:w="0" w:type="dxa"/>
            <w:bottom w:w="0" w:type="dxa"/>
            <w:right w:w="0" w:type="dxa"/>
          </w:tblCellMar>
        </w:tblPrEx>
        <w:trPr>
          <w:trHeight w:val="338" w:hRule="atLeast"/>
        </w:trPr>
        <w:tc>
          <w:tcPr>
            <w:tcW w:w="161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0BBB3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CF6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449.98</w:t>
            </w:r>
            <w:r>
              <w:rPr>
                <w:rFonts w:hint="default" w:ascii="Times New Roman" w:hAnsi="Times New Roman" w:cs="Times New Roman"/>
                <w:b/>
                <w:color w:val="000000"/>
                <w:sz w:val="20"/>
                <w:u w:color="auto"/>
              </w:rPr>
              <w:t xml:space="preserve"> </w:t>
            </w:r>
          </w:p>
        </w:tc>
        <w:tc>
          <w:tcPr>
            <w:tcW w:w="4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32B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449.98</w:t>
            </w:r>
            <w:r>
              <w:rPr>
                <w:rFonts w:hint="default" w:ascii="Times New Roman" w:hAnsi="Times New Roman" w:cs="Times New Roman"/>
                <w:b/>
                <w:color w:val="000000"/>
                <w:sz w:val="20"/>
                <w:u w:color="auto"/>
              </w:rPr>
              <w:t xml:space="preserve"> </w:t>
            </w:r>
          </w:p>
        </w:tc>
        <w:tc>
          <w:tcPr>
            <w:tcW w:w="4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49E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84B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DF2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F67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FB0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293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14:paraId="2641868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D9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395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A7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380.62</w:t>
            </w:r>
            <w:r>
              <w:rPr>
                <w:rFonts w:hint="default" w:ascii="Times New Roman" w:hAnsi="Times New Roman" w:cs="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59C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380.62</w:t>
            </w:r>
            <w:r>
              <w:rPr>
                <w:rFonts w:hint="default" w:ascii="Times New Roman" w:hAnsi="Times New Roman" w:cs="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D2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21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0D8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4A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71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27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8522CA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CF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333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AB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380.62</w:t>
            </w:r>
            <w:r>
              <w:rPr>
                <w:rFonts w:hint="default" w:ascii="Times New Roman" w:hAnsi="Times New Roman" w:cs="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D2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380.62</w:t>
            </w:r>
            <w:r>
              <w:rPr>
                <w:rFonts w:hint="default" w:ascii="Times New Roman" w:hAnsi="Times New Roman" w:cs="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863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6E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3B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65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BC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48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D0059C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3BCF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2070104</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1EF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图书馆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E3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380.62</w:t>
            </w: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82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380.62</w:t>
            </w: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CA5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19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33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49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E27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2E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0B760A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05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530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DB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46.23</w:t>
            </w:r>
            <w:r>
              <w:rPr>
                <w:rFonts w:hint="default" w:ascii="Times New Roman" w:hAnsi="Times New Roman" w:cs="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DCD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46.23</w:t>
            </w:r>
            <w:r>
              <w:rPr>
                <w:rFonts w:hint="default" w:ascii="Times New Roman" w:hAnsi="Times New Roman" w:cs="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FA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191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C6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40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2C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83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3C6E5D1">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5B0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A46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B2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46.23</w:t>
            </w:r>
            <w:r>
              <w:rPr>
                <w:rFonts w:hint="default" w:ascii="Times New Roman" w:hAnsi="Times New Roman" w:cs="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AF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46.23</w:t>
            </w:r>
            <w:r>
              <w:rPr>
                <w:rFonts w:hint="default" w:ascii="Times New Roman" w:hAnsi="Times New Roman" w:cs="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FA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3EA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2B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F7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C0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65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682429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665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004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32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15.57</w:t>
            </w: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49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15.57</w:t>
            </w: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A6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1A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098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40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28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70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FC1A20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778B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632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61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7.78</w:t>
            </w: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2C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7.78</w:t>
            </w: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A4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FE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F5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68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D40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53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635DB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17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46F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54C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22.88</w:t>
            </w: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3B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22.88</w:t>
            </w: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3B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F3E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61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36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7C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141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810EB7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DD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149C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49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10.88</w:t>
            </w:r>
            <w:r>
              <w:rPr>
                <w:rFonts w:hint="default" w:ascii="Times New Roman" w:hAnsi="Times New Roman" w:cs="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4D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10.88</w:t>
            </w:r>
            <w:r>
              <w:rPr>
                <w:rFonts w:hint="default" w:ascii="Times New Roman" w:hAnsi="Times New Roman" w:cs="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24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69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39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EF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AB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057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FF6ED0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39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997D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1F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10.88</w:t>
            </w:r>
            <w:r>
              <w:rPr>
                <w:rFonts w:hint="default" w:ascii="Times New Roman" w:hAnsi="Times New Roman" w:cs="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B4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10.88</w:t>
            </w:r>
            <w:r>
              <w:rPr>
                <w:rFonts w:hint="default" w:ascii="Times New Roman" w:hAnsi="Times New Roman" w:cs="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CC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A7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BE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15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8D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81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2585BD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142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40A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42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7.83</w:t>
            </w: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0FB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7.83</w:t>
            </w: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2D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AE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51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CB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C1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5E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8923E5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E38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278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A7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w:t>
            </w: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35B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w:t>
            </w: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C8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46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C2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D0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E8A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25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B6D4E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FD45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5B0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A7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w:t>
            </w:r>
            <w:r>
              <w:rPr>
                <w:rFonts w:hint="default" w:ascii="Times New Roman" w:hAnsi="Times New Roman" w:cs="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67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w:t>
            </w:r>
            <w:r>
              <w:rPr>
                <w:rFonts w:hint="default" w:ascii="Times New Roman" w:hAnsi="Times New Roman" w:cs="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6D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5D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B31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9F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85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56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4F83EB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2B9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EF3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FA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w:t>
            </w:r>
            <w:r>
              <w:rPr>
                <w:rFonts w:hint="default" w:ascii="Times New Roman" w:hAnsi="Times New Roman" w:cs="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5E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w:t>
            </w:r>
            <w:r>
              <w:rPr>
                <w:rFonts w:hint="default" w:ascii="Times New Roman" w:hAnsi="Times New Roman" w:cs="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561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BF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DBA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3C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CDF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947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B78CB7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76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8EC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80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11.68</w:t>
            </w: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B20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11.68</w:t>
            </w: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19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1F4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9D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1A9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64E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78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A37AF0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9E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4CF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B1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0.58</w:t>
            </w: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EE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0.58</w:t>
            </w: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18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76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74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5F7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35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94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14:paraId="5F809ADD">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p>
    <w:tbl>
      <w:tblPr>
        <w:tblStyle w:val="8"/>
        <w:tblW w:w="5000" w:type="pct"/>
        <w:tblInd w:w="0" w:type="dxa"/>
        <w:tblLayout w:type="autofit"/>
        <w:tblCellMar>
          <w:top w:w="0" w:type="dxa"/>
          <w:left w:w="0" w:type="dxa"/>
          <w:bottom w:w="0" w:type="dxa"/>
          <w:right w:w="0" w:type="dxa"/>
        </w:tblCellMar>
      </w:tblPr>
      <w:tblGrid>
        <w:gridCol w:w="1795"/>
        <w:gridCol w:w="3343"/>
        <w:gridCol w:w="1695"/>
        <w:gridCol w:w="1695"/>
        <w:gridCol w:w="1695"/>
        <w:gridCol w:w="1679"/>
        <w:gridCol w:w="1679"/>
        <w:gridCol w:w="1741"/>
      </w:tblGrid>
      <w:tr w14:paraId="3A72A42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57BCE9F">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73D3FC8B">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49B9E348">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 xml:space="preserve">重庆市大渡口区图书馆 </w:t>
            </w:r>
          </w:p>
        </w:tc>
        <w:tc>
          <w:tcPr>
            <w:tcW w:w="553" w:type="pct"/>
            <w:tcBorders>
              <w:top w:val="nil"/>
              <w:left w:val="nil"/>
              <w:bottom w:val="nil"/>
              <w:right w:val="nil"/>
            </w:tcBorders>
            <w:shd w:val="clear" w:color="auto" w:fill="auto"/>
            <w:noWrap/>
            <w:tcMar>
              <w:top w:w="15" w:type="dxa"/>
              <w:left w:w="15" w:type="dxa"/>
              <w:right w:w="15" w:type="dxa"/>
            </w:tcMar>
            <w:vAlign w:val="bottom"/>
          </w:tcPr>
          <w:p w14:paraId="6B4BE81C">
            <w:pPr>
              <w:rPr>
                <w:rFonts w:hint="default" w:ascii="Times New Roman" w:hAnsi="Times New Roman"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0A7D592F">
            <w:pPr>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62ABB7FB">
            <w:pPr>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3017433D">
            <w:pPr>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43E9806A">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3E5F11B1">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0AB93997">
            <w:pPr>
              <w:rPr>
                <w:rFonts w:hint="default" w:ascii="Times New Roman" w:hAnsi="Times New Roman"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639DC0BB">
            <w:pPr>
              <w:rPr>
                <w:rFonts w:hint="default" w:ascii="Times New Roman" w:hAnsi="Times New Roman"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17CD51D9">
            <w:pPr>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4331DFAF">
            <w:pPr>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5B5E17B3">
            <w:pPr>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1F7D289B">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EF27A9C">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C2E0432">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B3A9C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596B5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FC1E7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C8CFD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95E3A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64774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350D6658">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46566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00C5EEA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52E4BC">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EA276B">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955A22">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4241F4">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2CB83F">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10D677">
            <w:pPr>
              <w:jc w:val="center"/>
              <w:rPr>
                <w:rFonts w:hint="default" w:ascii="Times New Roman" w:hAnsi="Times New Roman" w:cs="Times New Roman"/>
                <w:b/>
                <w:color w:val="000000"/>
                <w:sz w:val="20"/>
                <w:szCs w:val="20"/>
              </w:rPr>
            </w:pPr>
          </w:p>
        </w:tc>
      </w:tr>
      <w:tr w14:paraId="2FEE2F31">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90976B">
            <w:pPr>
              <w:jc w:val="center"/>
              <w:rPr>
                <w:rFonts w:hint="default" w:ascii="Times New Roman" w:hAnsi="Times New Roman" w:cs="Times New Roman"/>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5757BF5">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BF7328">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0DB897">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B7DB0E">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AE8013">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CEE867">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7E998E">
            <w:pPr>
              <w:jc w:val="center"/>
              <w:rPr>
                <w:rFonts w:hint="default" w:ascii="Times New Roman" w:hAnsi="Times New Roman" w:cs="Times New Roman"/>
                <w:b/>
                <w:color w:val="000000"/>
                <w:sz w:val="20"/>
                <w:szCs w:val="20"/>
              </w:rPr>
            </w:pPr>
          </w:p>
        </w:tc>
      </w:tr>
      <w:tr w14:paraId="4A88384B">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40FAEE">
            <w:pPr>
              <w:jc w:val="center"/>
              <w:rPr>
                <w:rFonts w:hint="default" w:ascii="Times New Roman" w:hAnsi="Times New Roman" w:cs="Times New Roman"/>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540168C">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4682E6">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21E2E2">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8146D5">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F76A7C">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380B47">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A6E13A">
            <w:pPr>
              <w:jc w:val="center"/>
              <w:rPr>
                <w:rFonts w:hint="default" w:ascii="Times New Roman" w:hAnsi="Times New Roman" w:cs="Times New Roman"/>
                <w:b/>
                <w:color w:val="000000"/>
                <w:sz w:val="20"/>
                <w:szCs w:val="20"/>
              </w:rPr>
            </w:pPr>
          </w:p>
        </w:tc>
      </w:tr>
      <w:tr w14:paraId="2AF70542">
        <w:tblPrEx>
          <w:tblCellMar>
            <w:top w:w="0" w:type="dxa"/>
            <w:left w:w="0" w:type="dxa"/>
            <w:bottom w:w="0" w:type="dxa"/>
            <w:right w:w="0" w:type="dxa"/>
          </w:tblCellMar>
        </w:tblPrEx>
        <w:trPr>
          <w:trHeight w:val="312"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10105C">
            <w:pPr>
              <w:jc w:val="center"/>
              <w:rPr>
                <w:rFonts w:hint="default" w:ascii="Times New Roman" w:hAnsi="Times New Roman" w:cs="Times New Roman"/>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AE2A54F">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B680E1">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41FAF4">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E70ECD">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B0EB1E">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FA75EF">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3078B1">
            <w:pPr>
              <w:jc w:val="center"/>
              <w:rPr>
                <w:rFonts w:hint="default" w:ascii="Times New Roman" w:hAnsi="Times New Roman" w:cs="Times New Roman"/>
                <w:b/>
                <w:color w:val="000000"/>
                <w:sz w:val="20"/>
                <w:szCs w:val="20"/>
              </w:rPr>
            </w:pPr>
          </w:p>
        </w:tc>
      </w:tr>
      <w:tr w14:paraId="01D4132E">
        <w:tblPrEx>
          <w:tblCellMar>
            <w:top w:w="0" w:type="dxa"/>
            <w:left w:w="0" w:type="dxa"/>
            <w:bottom w:w="0" w:type="dxa"/>
            <w:right w:w="0" w:type="dxa"/>
          </w:tblCellMar>
        </w:tblPrEx>
        <w:trPr>
          <w:trHeight w:val="317"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C0D86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A9D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449.98</w:t>
            </w:r>
            <w:r>
              <w:rPr>
                <w:rFonts w:hint="default" w:ascii="Times New Roman" w:hAnsi="Times New Roman" w:cs="Times New Roman"/>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4FD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277.45</w:t>
            </w:r>
            <w:r>
              <w:rPr>
                <w:rFonts w:hint="default" w:ascii="Times New Roman" w:hAnsi="Times New Roman" w:cs="Times New Roman"/>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5AD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172.54</w:t>
            </w:r>
            <w:r>
              <w:rPr>
                <w:rFonts w:hint="default" w:ascii="Times New Roman" w:hAnsi="Times New Roman" w:cs="Times New Roman"/>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4E7B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B7B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F65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14:paraId="624105B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66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7F6E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5A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380.62</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A3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2C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172.54</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BF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528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63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368421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2E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2B0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81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380.62</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75D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5D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172.54</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34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78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B39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13C873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1B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16F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图书馆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94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380.62</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C2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95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172.54</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FBB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D0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22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D8FEE9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6D09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254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8D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46.23</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F96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46.23</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B3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F7D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64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04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641BD4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83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3A9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D8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46.23</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FD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46.23</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6C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B3E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08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8C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975653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35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803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BBA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15.57</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0D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15.57</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8C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6D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241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AD8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6CEE22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66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971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C2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69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C6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CC0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21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CA7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0D01BF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B8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895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5B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22.88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8D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22.88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B07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826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A0C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94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A59332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693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F0C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D7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10.88</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D5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10.88</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BA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59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53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4B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D2B411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45A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382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C60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10.88</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81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10.88</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113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48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E1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9B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EFEEA5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A8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241E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4E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7.83</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A2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7.83</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03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BB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54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5CA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DD3FAD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F3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350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C1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20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05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F4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85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C0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579A59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83B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E2F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2E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95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9F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E67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D7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AA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6BBFEA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831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FBCF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5D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1C1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8AB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BE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74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2C7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FBF4FE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60B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39A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B6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D86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9BC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AF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C3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79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C502B5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5F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D6F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61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7ED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95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971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3AF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58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14:paraId="5BF3C522">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3FEDFCEC">
      <w:pPr>
        <w:rPr>
          <w:rFonts w:hint="default" w:ascii="Times New Roman" w:hAnsi="Times New Roman" w:cs="Times New Roman"/>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1C05FF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0F681EF">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69DD45A2">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0D8BE14">
            <w:pPr>
              <w:spacing w:line="240" w:lineRule="auto"/>
              <w:rPr>
                <w:rFonts w:hint="default" w:ascii="Times New Roman" w:hAnsi="Times New Roman" w:cs="Times New Roman"/>
                <w:color w:val="000000"/>
                <w:sz w:val="18"/>
                <w:szCs w:val="18"/>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重庆市大渡口区图书馆</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664A52">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40F3A2F">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920370E">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0B0AF91">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47E0C8E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E43EC8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A89ED55">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F6D3CD0">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674F6EE">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4EF428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24963D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BA710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13BE2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5628525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9BDB1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1584D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9F2FB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7D69E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62CDD0C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92DA16">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5B6ABD">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36E8C4">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8FA07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D5D8B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4C21E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76B0E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2B33EA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4CE52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86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449.98</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F0560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A0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2B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C5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049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8DBB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D1B01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CF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2818A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607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D0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8C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C2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2215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7EF3C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40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872E1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FDA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FC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B7F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78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7007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4B2CFE">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C9DEA5">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A8BCB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11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9E6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CC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C4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AB93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ABDE44">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B9EC4E">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30AC9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80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04D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DD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C7D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13EA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7551EA">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E4D6E5">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68CDB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F8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28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D8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42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B59D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43CAB1">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E67070">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694F4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19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380.62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4D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380.62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30C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4FB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D1EA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8082B9">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AB795D">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947A7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6A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46.23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C6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46.23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14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7D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43D6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E384BD">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017B68">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B2F28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66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3B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64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0E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82C7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B91FFC">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D6C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89696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7F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5B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87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0E8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D237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9C9AE2">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564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33F9C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D0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1B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A0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968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FC48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19DD62">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6F15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FB24B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AD4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E9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1EE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5C9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8672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679208">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66C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E73E8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7A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06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0B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28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DF40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1A9032">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D24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6A2C2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234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BB4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E8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C2C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4383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68FE13">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DBF2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4FC76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89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18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38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BE9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15B7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D2457B">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1535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36492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D2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1F1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821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02C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2F91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1861E2">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C17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72965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69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999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2E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C4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B55B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F62F77">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E3D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F6C94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56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122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2C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E2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B710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F91E48">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9FF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796EA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B8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E9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1277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1C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B7E1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448978">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084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801B5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AC5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EC8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CC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0E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83D1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CBB687">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B193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AFE56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14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45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05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CA7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2F0C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BC64ED">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6C1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20767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B9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BC1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FAE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36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1799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0F656B">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C7F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2D7E8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6D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0B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09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6F6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192F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A261C81">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1E4D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73B74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1F5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EA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C6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62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D5F8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EDDC7CA">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DE7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8D3FE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65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BC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A2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9C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78FB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A099E16">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514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30DE7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25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B2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2D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E6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F12C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C37BD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B7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449.98</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01D62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EA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449.98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710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449.98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A1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82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13D81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1E2FE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D9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3EE08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4B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87A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F81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601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99B0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20FC3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FA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1FF4251">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3AEA94">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9872E2">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792C22">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E71BA2">
            <w:pPr>
              <w:spacing w:line="200" w:lineRule="exact"/>
              <w:rPr>
                <w:rFonts w:hint="default" w:ascii="Times New Roman" w:hAnsi="Times New Roman" w:cs="Times New Roman"/>
                <w:color w:val="000000"/>
                <w:sz w:val="18"/>
                <w:szCs w:val="18"/>
              </w:rPr>
            </w:pPr>
          </w:p>
        </w:tc>
      </w:tr>
      <w:tr w14:paraId="019CBF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4ABC5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6A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FEDEBE">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03D7">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C7CC4">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1BB6">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849B">
            <w:pPr>
              <w:spacing w:line="200" w:lineRule="exact"/>
              <w:jc w:val="right"/>
              <w:rPr>
                <w:rFonts w:hint="default" w:ascii="Times New Roman" w:hAnsi="Times New Roman" w:cs="Times New Roman"/>
                <w:color w:val="000000"/>
                <w:sz w:val="18"/>
                <w:szCs w:val="18"/>
              </w:rPr>
            </w:pPr>
          </w:p>
        </w:tc>
      </w:tr>
      <w:tr w14:paraId="655DFD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5EFFE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849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349A56">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3ECD2">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B925">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5D84">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292CE">
            <w:pPr>
              <w:spacing w:line="200" w:lineRule="exact"/>
              <w:jc w:val="right"/>
              <w:rPr>
                <w:rFonts w:hint="default" w:ascii="Times New Roman" w:hAnsi="Times New Roman" w:cs="Times New Roman"/>
                <w:color w:val="000000"/>
                <w:sz w:val="18"/>
                <w:szCs w:val="18"/>
              </w:rPr>
            </w:pPr>
          </w:p>
        </w:tc>
      </w:tr>
      <w:tr w14:paraId="59457B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39FB1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581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449.98</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DA569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A8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449.98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07F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449.98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FB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05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2240CA5F">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5000" w:type="pct"/>
        <w:tblInd w:w="0" w:type="dxa"/>
        <w:tblLayout w:type="autofit"/>
        <w:tblCellMar>
          <w:top w:w="0" w:type="dxa"/>
          <w:left w:w="0" w:type="dxa"/>
          <w:bottom w:w="0" w:type="dxa"/>
          <w:right w:w="0" w:type="dxa"/>
        </w:tblCellMar>
      </w:tblPr>
      <w:tblGrid>
        <w:gridCol w:w="1851"/>
        <w:gridCol w:w="3536"/>
        <w:gridCol w:w="3306"/>
        <w:gridCol w:w="3306"/>
        <w:gridCol w:w="3323"/>
      </w:tblGrid>
      <w:tr w14:paraId="7E2220B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502C52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438D52C2">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6B3DFDBA">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重庆市大渡口区图书馆</w:t>
            </w:r>
          </w:p>
        </w:tc>
        <w:tc>
          <w:tcPr>
            <w:tcW w:w="1079" w:type="pct"/>
            <w:tcBorders>
              <w:top w:val="nil"/>
              <w:left w:val="nil"/>
              <w:bottom w:val="nil"/>
              <w:right w:val="nil"/>
            </w:tcBorders>
            <w:shd w:val="clear" w:color="auto" w:fill="auto"/>
            <w:noWrap/>
            <w:tcMar>
              <w:top w:w="15" w:type="dxa"/>
              <w:left w:w="15" w:type="dxa"/>
              <w:right w:w="15" w:type="dxa"/>
            </w:tcMar>
            <w:vAlign w:val="bottom"/>
          </w:tcPr>
          <w:p w14:paraId="0465ED72">
            <w:pPr>
              <w:rPr>
                <w:rFonts w:hint="default" w:ascii="Times New Roman" w:hAnsi="Times New Roman" w:cs="Times New Roman"/>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6F520E12">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556A997F">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25DE3647">
            <w:pPr>
              <w:rPr>
                <w:rFonts w:hint="default" w:ascii="Times New Roman" w:hAnsi="Times New Roman" w:cs="Times New Roman"/>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66250B61">
            <w:pPr>
              <w:rPr>
                <w:rFonts w:hint="default" w:ascii="Times New Roman" w:hAnsi="Times New Roman" w:cs="Times New Roman"/>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3996CFB7">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E7E4426">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0B8C0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23051D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BA9EF23">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FFB42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6FDDE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A7CEB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6430E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30E64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28F729C">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36C6B0">
            <w:pPr>
              <w:jc w:val="center"/>
              <w:rPr>
                <w:rFonts w:hint="default" w:ascii="Times New Roman" w:hAnsi="Times New Roman" w:cs="Times New Roman"/>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60F8E8">
            <w:pPr>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6D3626">
            <w:pPr>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4B4469">
            <w:pPr>
              <w:jc w:val="center"/>
              <w:rPr>
                <w:rFonts w:hint="default" w:ascii="Times New Roman" w:hAnsi="Times New Roman" w:cs="Times New Roman"/>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3E5DA7">
            <w:pPr>
              <w:jc w:val="center"/>
              <w:rPr>
                <w:rFonts w:hint="default" w:ascii="Times New Roman" w:hAnsi="Times New Roman" w:cs="Times New Roman"/>
                <w:b/>
                <w:color w:val="000000"/>
                <w:sz w:val="20"/>
                <w:szCs w:val="20"/>
              </w:rPr>
            </w:pPr>
          </w:p>
        </w:tc>
      </w:tr>
      <w:tr w14:paraId="7031263B">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2BFBE6">
            <w:pPr>
              <w:jc w:val="center"/>
              <w:rPr>
                <w:rFonts w:hint="default" w:ascii="Times New Roman" w:hAnsi="Times New Roman" w:cs="Times New Roman"/>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394F79">
            <w:pPr>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DE71A4">
            <w:pPr>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3FC92A">
            <w:pPr>
              <w:jc w:val="center"/>
              <w:rPr>
                <w:rFonts w:hint="default" w:ascii="Times New Roman" w:hAnsi="Times New Roman" w:cs="Times New Roman"/>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5C4449">
            <w:pPr>
              <w:jc w:val="center"/>
              <w:rPr>
                <w:rFonts w:hint="default" w:ascii="Times New Roman" w:hAnsi="Times New Roman" w:cs="Times New Roman"/>
                <w:b/>
                <w:color w:val="000000"/>
                <w:sz w:val="20"/>
                <w:szCs w:val="20"/>
              </w:rPr>
            </w:pPr>
          </w:p>
        </w:tc>
      </w:tr>
      <w:tr w14:paraId="71BC64A0">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F4384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117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449.98</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254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277.45</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295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172.54</w:t>
            </w:r>
            <w:r>
              <w:rPr>
                <w:rFonts w:hint="default" w:ascii="Times New Roman" w:hAnsi="Times New Roman" w:cs="Times New Roman"/>
                <w:b/>
                <w:color w:val="000000"/>
                <w:sz w:val="20"/>
                <w:u w:color="auto"/>
              </w:rPr>
              <w:t xml:space="preserve"> </w:t>
            </w:r>
          </w:p>
        </w:tc>
      </w:tr>
      <w:tr w14:paraId="26A6559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DC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FB1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A33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380.62</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191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208.08</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769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172.54</w:t>
            </w:r>
            <w:r>
              <w:rPr>
                <w:rFonts w:hint="default" w:ascii="Times New Roman" w:hAnsi="Times New Roman" w:cs="Times New Roman"/>
                <w:b/>
                <w:color w:val="000000"/>
                <w:sz w:val="20"/>
                <w:u w:color="auto"/>
              </w:rPr>
              <w:t xml:space="preserve"> </w:t>
            </w:r>
          </w:p>
        </w:tc>
      </w:tr>
      <w:tr w14:paraId="167CB4C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26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5D5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1E0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380.62</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128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208.08</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C0E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172.54</w:t>
            </w:r>
            <w:r>
              <w:rPr>
                <w:rFonts w:hint="default" w:ascii="Times New Roman" w:hAnsi="Times New Roman" w:cs="Times New Roman"/>
                <w:b/>
                <w:color w:val="000000"/>
                <w:sz w:val="20"/>
                <w:u w:color="auto"/>
              </w:rPr>
              <w:t xml:space="preserve"> </w:t>
            </w:r>
          </w:p>
        </w:tc>
      </w:tr>
      <w:tr w14:paraId="6A75DB9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43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4428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图书馆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624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380.62</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28B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208.08</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1D2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172.54</w:t>
            </w:r>
            <w:r>
              <w:rPr>
                <w:rFonts w:hint="default" w:ascii="Times New Roman" w:hAnsi="Times New Roman" w:cs="Times New Roman"/>
                <w:color w:val="000000"/>
                <w:sz w:val="20"/>
                <w:u w:color="auto"/>
              </w:rPr>
              <w:t xml:space="preserve"> </w:t>
            </w:r>
          </w:p>
        </w:tc>
      </w:tr>
      <w:tr w14:paraId="5678F68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6C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0E8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1D8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46.23</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A77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46.23</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580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7E5BC0C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8DF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BED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F06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46.23</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3C7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46.23</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2CF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4E949D9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FC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E98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F60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15.57</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64E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15.57</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4E6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360DAED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26C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29F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817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7.78</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BBC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7.78</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936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44465E0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7AA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099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A97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22.88</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1B3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22.88</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FB5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6404C1E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2C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98C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56F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10.88</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C8B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10.88</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794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43E5324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9B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5E8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7BA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10.88</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41F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10.88</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A8A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0B5E4C3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AE4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347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13A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7.83</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C15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7.83</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7C1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4BBD1A9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26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6B4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A12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3.05</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62A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3.05</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B75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3A4B5D1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CC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42A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80D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12.26</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959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12.26</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9CC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6AEB608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9A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3BF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539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12.26</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615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12.26</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8F9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571CB4F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6D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CE2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289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11.68</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9E2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11.68</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8F0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08B74FD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68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D7A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C5D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0.58</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145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0.58</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6FD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bl>
    <w:p w14:paraId="72894333">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0E157BF">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4994" w:type="pct"/>
        <w:tblInd w:w="0" w:type="dxa"/>
        <w:tblLayout w:type="fixed"/>
        <w:tblCellMar>
          <w:top w:w="0" w:type="dxa"/>
          <w:left w:w="0" w:type="dxa"/>
          <w:bottom w:w="0" w:type="dxa"/>
          <w:right w:w="0" w:type="dxa"/>
        </w:tblCellMar>
      </w:tblPr>
      <w:tblGrid>
        <w:gridCol w:w="603"/>
        <w:gridCol w:w="2730"/>
        <w:gridCol w:w="1371"/>
        <w:gridCol w:w="833"/>
        <w:gridCol w:w="1916"/>
        <w:gridCol w:w="1649"/>
        <w:gridCol w:w="805"/>
        <w:gridCol w:w="3514"/>
        <w:gridCol w:w="1882"/>
      </w:tblGrid>
      <w:tr w14:paraId="0C3D93DF">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7ED4749">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32305588">
        <w:tblPrEx>
          <w:tblCellMar>
            <w:top w:w="0" w:type="dxa"/>
            <w:left w:w="0" w:type="dxa"/>
            <w:bottom w:w="0" w:type="dxa"/>
            <w:right w:w="0" w:type="dxa"/>
          </w:tblCellMar>
        </w:tblPrEx>
        <w:trPr>
          <w:trHeight w:val="90" w:hRule="atLeast"/>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14:paraId="32558C40">
            <w:pPr>
              <w:spacing w:line="240" w:lineRule="auto"/>
              <w:rPr>
                <w:rFonts w:hint="default" w:ascii="Times New Roman" w:hAnsi="Times New Roman" w:cs="Times New Roman"/>
                <w:color w:val="000000"/>
                <w:sz w:val="18"/>
                <w:szCs w:val="18"/>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重庆市大渡口区图书馆</w:t>
            </w:r>
          </w:p>
        </w:tc>
        <w:tc>
          <w:tcPr>
            <w:tcW w:w="626" w:type="pct"/>
            <w:tcBorders>
              <w:top w:val="nil"/>
              <w:left w:val="nil"/>
              <w:bottom w:val="nil"/>
              <w:right w:val="nil"/>
            </w:tcBorders>
            <w:shd w:val="clear" w:color="auto" w:fill="auto"/>
            <w:noWrap/>
            <w:tcMar>
              <w:top w:w="15" w:type="dxa"/>
              <w:left w:w="15" w:type="dxa"/>
              <w:right w:w="15" w:type="dxa"/>
            </w:tcMar>
            <w:vAlign w:val="bottom"/>
          </w:tcPr>
          <w:p w14:paraId="218C8751">
            <w:pPr>
              <w:spacing w:line="240" w:lineRule="auto"/>
              <w:rPr>
                <w:rFonts w:hint="default" w:ascii="Times New Roman" w:hAnsi="Times New Roman" w:cs="Times New 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2B52499A">
            <w:pPr>
              <w:spacing w:line="240" w:lineRule="auto"/>
              <w:rPr>
                <w:rFonts w:hint="default" w:ascii="Times New Roman" w:hAnsi="Times New Roman"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5E57E3E7">
            <w:pPr>
              <w:spacing w:line="240" w:lineRule="auto"/>
              <w:rPr>
                <w:rFonts w:hint="default" w:ascii="Times New Roman" w:hAnsi="Times New Roman"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7B407E58">
            <w:pPr>
              <w:spacing w:line="240" w:lineRule="auto"/>
              <w:rPr>
                <w:rFonts w:hint="default" w:ascii="Times New Roman" w:hAnsi="Times New Roman"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0EB6ECE7">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2208DB60">
        <w:tblPrEx>
          <w:tblCellMar>
            <w:top w:w="0" w:type="dxa"/>
            <w:left w:w="0" w:type="dxa"/>
            <w:bottom w:w="0" w:type="dxa"/>
            <w:right w:w="0" w:type="dxa"/>
          </w:tblCellMar>
        </w:tblPrEx>
        <w:trPr>
          <w:trHeight w:val="90" w:hRule="atLeast"/>
        </w:trPr>
        <w:tc>
          <w:tcPr>
            <w:tcW w:w="1809" w:type="pct"/>
            <w:gridSpan w:val="4"/>
            <w:vMerge w:val="continue"/>
            <w:tcBorders>
              <w:left w:val="nil"/>
              <w:bottom w:val="nil"/>
              <w:right w:val="nil"/>
            </w:tcBorders>
            <w:shd w:val="clear" w:color="auto" w:fill="auto"/>
            <w:noWrap/>
            <w:tcMar>
              <w:top w:w="15" w:type="dxa"/>
              <w:left w:w="15" w:type="dxa"/>
              <w:right w:w="15" w:type="dxa"/>
            </w:tcMar>
            <w:vAlign w:val="bottom"/>
          </w:tcPr>
          <w:p w14:paraId="5D98E34E">
            <w:pPr>
              <w:spacing w:line="240" w:lineRule="auto"/>
              <w:rPr>
                <w:rFonts w:hint="default" w:ascii="Times New Roman" w:hAnsi="Times New Roman" w:cs="Times New Roman"/>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53CFD71E">
            <w:pPr>
              <w:spacing w:line="240" w:lineRule="auto"/>
              <w:rPr>
                <w:rFonts w:hint="default" w:ascii="Times New Roman" w:hAnsi="Times New Roman" w:cs="Times New 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61424DFE">
            <w:pPr>
              <w:spacing w:line="240" w:lineRule="auto"/>
              <w:rPr>
                <w:rFonts w:hint="default" w:ascii="Times New Roman" w:hAnsi="Times New Roman"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4BF1E29A">
            <w:pPr>
              <w:spacing w:line="240" w:lineRule="auto"/>
              <w:rPr>
                <w:rFonts w:hint="default" w:ascii="Times New Roman" w:hAnsi="Times New Roman"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3395BF00">
            <w:pPr>
              <w:spacing w:line="240" w:lineRule="auto"/>
              <w:rPr>
                <w:rFonts w:hint="default" w:ascii="Times New Roman" w:hAnsi="Times New Roman"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0DCD5885">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0405F1A">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665A6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A071E0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03537331">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E79A9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0585A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F1D0F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67F0F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EFB25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ACDB4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37361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FC32E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A6D3B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4E8F4064">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82EE0D">
            <w:pPr>
              <w:spacing w:line="200" w:lineRule="exact"/>
              <w:jc w:val="center"/>
              <w:rPr>
                <w:rFonts w:hint="default" w:ascii="Times New Roman" w:hAnsi="Times New Roman" w:cs="Times New Roman"/>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D823A5">
            <w:pPr>
              <w:spacing w:line="200" w:lineRule="exact"/>
              <w:jc w:val="center"/>
              <w:rPr>
                <w:rFonts w:hint="default" w:ascii="Times New Roman" w:hAnsi="Times New Roman" w:cs="Times New Roman"/>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904439">
            <w:pPr>
              <w:spacing w:line="200" w:lineRule="exact"/>
              <w:jc w:val="center"/>
              <w:rPr>
                <w:rFonts w:hint="default" w:ascii="Times New Roman" w:hAnsi="Times New Roman" w:cs="Times New Roman"/>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1BC0BE">
            <w:pPr>
              <w:spacing w:line="200" w:lineRule="exact"/>
              <w:jc w:val="center"/>
              <w:rPr>
                <w:rFonts w:hint="default" w:ascii="Times New Roman" w:hAnsi="Times New Roman" w:cs="Times New Roman"/>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76403F">
            <w:pPr>
              <w:spacing w:line="200" w:lineRule="exact"/>
              <w:jc w:val="center"/>
              <w:rPr>
                <w:rFonts w:hint="default" w:ascii="Times New Roman" w:hAnsi="Times New Roman" w:cs="Times New Roman"/>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0B16BA">
            <w:pPr>
              <w:spacing w:line="200" w:lineRule="exact"/>
              <w:jc w:val="center"/>
              <w:rPr>
                <w:rFonts w:hint="default" w:ascii="Times New Roman" w:hAnsi="Times New Roman" w:cs="Times New Roman"/>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A345BA">
            <w:pPr>
              <w:spacing w:line="200" w:lineRule="exact"/>
              <w:jc w:val="center"/>
              <w:rPr>
                <w:rFonts w:hint="default" w:ascii="Times New Roman" w:hAnsi="Times New Roman" w:cs="Times New Roman"/>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EF6AD6">
            <w:pPr>
              <w:spacing w:line="200" w:lineRule="exact"/>
              <w:jc w:val="center"/>
              <w:rPr>
                <w:rFonts w:hint="default" w:ascii="Times New Roman" w:hAnsi="Times New Roman" w:cs="Times New Roman"/>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37E1F0">
            <w:pPr>
              <w:spacing w:line="200" w:lineRule="exact"/>
              <w:jc w:val="center"/>
              <w:rPr>
                <w:rFonts w:hint="default" w:ascii="Times New Roman" w:hAnsi="Times New Roman" w:cs="Times New Roman"/>
                <w:b/>
                <w:color w:val="000000"/>
                <w:sz w:val="18"/>
                <w:szCs w:val="18"/>
              </w:rPr>
            </w:pPr>
          </w:p>
        </w:tc>
      </w:tr>
      <w:tr w14:paraId="4F04536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58760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4852C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CE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205.77</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91511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5256F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94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48.80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4A8B0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177FF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EA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EDD11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18C6C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08AF6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E7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55.22</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A5146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81C42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7A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4C4B2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59D6C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2F4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95F7F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BBA68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41991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B4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12.01</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65160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EAD36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7A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0.91</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FFBFF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FBC4B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3D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65121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A3891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CC68B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79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3F922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3E911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41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97DDE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EB3E5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79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6142A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5801E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5EA4F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961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BE007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B935D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0E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89646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989E6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DA5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071D9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458FA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C3103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61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90.68</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70EA5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41C49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EF0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2B48A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F5065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6E37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7BCE6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88788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8E14D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A91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15.57</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53E18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F95F1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E5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B8E35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F5661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D0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FC7D9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4D91F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4B02E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1F8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7.78</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3068C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5F2E0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BE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1.55</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7D491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403A1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3F2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52B4A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3D4A7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172A0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8C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8.32</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C86F0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23C06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12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1A39E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B815F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7F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E2DD5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A2592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D9455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5F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62C2E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D8995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848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AE278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0F066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7A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E1160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B3E48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E5E14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FC7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2.68</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315FA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14F8A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DE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23F5B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8CC7D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F9E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1E80B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111E2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F6C56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25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11.68</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40BDA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C0729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11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6B3AA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07DD5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EA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DFAD9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0D7BA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295C5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B8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1.63</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1A040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F03B2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F6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4.22</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6B0C4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DCC28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1AF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C1D86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645D5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BBFB8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0A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0.20</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B83CC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107FD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49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78FB4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21B16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D5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E5EB8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64F28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116D9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91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22.88</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6C309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043E2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9A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4CA5D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D50A7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DD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BC2EF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F90F0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D78AF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0B1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90453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A6D6B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C9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0.66</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181AE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A1F98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82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26B7C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DB8FC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54B97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351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7E525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81D8E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FE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E8E50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375D1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DC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88D5C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F5A76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B6306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A6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6A85F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9CDB7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AB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5F524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D8C49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37D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61B24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B6882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7808A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094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C2278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BF45D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DE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8CDFD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101A7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F2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B0E83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91934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846F8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09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21.28</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73016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0A74B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B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122B0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C5D9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02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1CDA3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5FD8F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99364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C3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482A2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00CCA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3D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506CE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34D62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10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D586F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2E641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6C9CD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B8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E2616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D234F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BD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FFE47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05E64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6D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B29D5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E3B2F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7E712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593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5412A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F3DAD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AC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6.27</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3B951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F24EB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C22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B7446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43CAB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AD3F8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6B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445BD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9222E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F3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4EF61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232B0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E3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BEE1A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27C1B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3505B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B5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62C77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123FE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E3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47A55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AC6EC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3F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42B93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8E56E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E61D6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9A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78977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5FD87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6C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0.19</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5C582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FFCB8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21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4FF6E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6EBE1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5AC4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BC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E0C83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25A69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BD2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B4A08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370DD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CF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06B05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6BB284">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B98112">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11897F">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150E2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15AD4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45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5.26</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CA0FC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A800C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3F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B81C7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A6DEBC">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402455">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413004">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8AFAB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F6A35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1D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B4001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AC213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38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B83FE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D9F366">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428C2">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26BBAF">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EA45E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1433A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C4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26299F">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205E06">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43E4">
            <w:pPr>
              <w:spacing w:line="200" w:lineRule="exact"/>
              <w:jc w:val="right"/>
              <w:rPr>
                <w:rFonts w:hint="default" w:ascii="Times New Roman" w:hAnsi="Times New Roman" w:cs="Times New Roman"/>
                <w:color w:val="000000"/>
                <w:sz w:val="18"/>
                <w:szCs w:val="18"/>
              </w:rPr>
            </w:pPr>
          </w:p>
        </w:tc>
      </w:tr>
      <w:tr w14:paraId="7EE4A26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0DB67F">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0F0BF0">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5A6939">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A2727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2E33A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947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3D184E">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3CB602">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C6D5">
            <w:pPr>
              <w:spacing w:line="200" w:lineRule="exact"/>
              <w:jc w:val="right"/>
              <w:rPr>
                <w:rFonts w:hint="default" w:ascii="Times New Roman" w:hAnsi="Times New Roman" w:cs="Times New Roman"/>
                <w:color w:val="000000"/>
                <w:sz w:val="18"/>
                <w:szCs w:val="18"/>
              </w:rPr>
            </w:pPr>
          </w:p>
        </w:tc>
      </w:tr>
      <w:tr w14:paraId="18AC50A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67D7EA">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202020">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DBD846">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12F9C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B452B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4E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93CE21">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97DB66">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A1A52">
            <w:pPr>
              <w:spacing w:line="200" w:lineRule="exact"/>
              <w:jc w:val="right"/>
              <w:rPr>
                <w:rFonts w:hint="default" w:ascii="Times New Roman" w:hAnsi="Times New Roman" w:cs="Times New Roman"/>
                <w:color w:val="000000"/>
                <w:sz w:val="18"/>
                <w:szCs w:val="18"/>
              </w:rPr>
            </w:pPr>
          </w:p>
        </w:tc>
      </w:tr>
      <w:tr w14:paraId="4001271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1450A0">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117F22">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17BF24">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A76FD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84DDA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CB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D8BCFA">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4A78DC">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B1A3">
            <w:pPr>
              <w:spacing w:line="200" w:lineRule="exact"/>
              <w:jc w:val="right"/>
              <w:rPr>
                <w:rFonts w:hint="default" w:ascii="Times New Roman" w:hAnsi="Times New Roman" w:cs="Times New Roman"/>
                <w:color w:val="000000"/>
                <w:sz w:val="18"/>
                <w:szCs w:val="18"/>
              </w:rPr>
            </w:pPr>
          </w:p>
        </w:tc>
      </w:tr>
      <w:tr w14:paraId="7DE9B228">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DFF1E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5E0683">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228.65</w:t>
            </w:r>
            <w:r>
              <w:rPr>
                <w:rFonts w:hint="default" w:ascii="Times New Roman" w:hAnsi="Times New Roman" w:cs="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63BA1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3AD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48.80</w:t>
            </w:r>
            <w:r>
              <w:rPr>
                <w:rFonts w:hint="default" w:ascii="Times New Roman" w:hAnsi="Times New Roman" w:cs="Times New Roman"/>
                <w:color w:val="000000"/>
                <w:sz w:val="18"/>
                <w:u w:color="auto"/>
              </w:rPr>
              <w:t xml:space="preserve"> </w:t>
            </w:r>
          </w:p>
        </w:tc>
      </w:tr>
    </w:tbl>
    <w:p w14:paraId="03674C6B">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5000" w:type="pct"/>
        <w:tblInd w:w="0" w:type="dxa"/>
        <w:tblLayout w:type="autofit"/>
        <w:tblCellMar>
          <w:top w:w="0" w:type="dxa"/>
          <w:left w:w="0" w:type="dxa"/>
          <w:bottom w:w="0" w:type="dxa"/>
          <w:right w:w="0" w:type="dxa"/>
        </w:tblCellMar>
      </w:tblPr>
      <w:tblGrid>
        <w:gridCol w:w="1847"/>
        <w:gridCol w:w="3077"/>
        <w:gridCol w:w="1701"/>
        <w:gridCol w:w="1701"/>
        <w:gridCol w:w="1701"/>
        <w:gridCol w:w="1701"/>
        <w:gridCol w:w="1765"/>
        <w:gridCol w:w="1829"/>
      </w:tblGrid>
      <w:tr w14:paraId="0CCFEFB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20E646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4483E04A">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430D4DBA">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重庆市大渡口区图书馆</w:t>
            </w:r>
          </w:p>
        </w:tc>
        <w:tc>
          <w:tcPr>
            <w:tcW w:w="555" w:type="pct"/>
            <w:tcBorders>
              <w:top w:val="nil"/>
              <w:left w:val="nil"/>
              <w:bottom w:val="nil"/>
              <w:right w:val="nil"/>
            </w:tcBorders>
            <w:shd w:val="clear" w:color="auto" w:fill="auto"/>
            <w:noWrap/>
            <w:tcMar>
              <w:top w:w="15" w:type="dxa"/>
              <w:left w:w="15" w:type="dxa"/>
              <w:right w:w="15" w:type="dxa"/>
            </w:tcMar>
            <w:vAlign w:val="bottom"/>
          </w:tcPr>
          <w:p w14:paraId="5C4B7BF8">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336A19B">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22EA8DA">
            <w:pPr>
              <w:rPr>
                <w:rFonts w:hint="default" w:ascii="Times New Roman" w:hAnsi="Times New Roman" w:cs="Times New Roman"/>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7E8D68A4">
            <w:pPr>
              <w:rPr>
                <w:rFonts w:hint="default" w:ascii="Times New Roman" w:hAnsi="Times New Roman" w:cs="Times New Roman"/>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07D8AEA5">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51D2C3F">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4EA6FAF8">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4D2044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99C61AB">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04CB8C">
            <w:pPr>
              <w:rPr>
                <w:rFonts w:hint="default" w:ascii="Times New Roman" w:hAnsi="Times New Roman" w:cs="Times New Roman"/>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E2F8E7A">
            <w:pPr>
              <w:rPr>
                <w:rFonts w:hint="default" w:ascii="Times New Roman" w:hAnsi="Times New Roman" w:cs="Times New Roman"/>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1DB57F84">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D80E7B1">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35E41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11DA3C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9B8CF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FD97B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91946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1C3C5195">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D4D28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D06BD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44622E7">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2CFB35">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10612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7CAD3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45FE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D1BCA0">
            <w:pPr>
              <w:jc w:val="center"/>
              <w:rPr>
                <w:rFonts w:hint="default" w:ascii="Times New Roman" w:hAnsi="Times New Roman" w:cs="Times New Roman"/>
                <w:b/>
                <w:color w:val="000000"/>
                <w:sz w:val="20"/>
                <w:szCs w:val="20"/>
              </w:rPr>
            </w:pPr>
          </w:p>
        </w:tc>
      </w:tr>
      <w:tr w14:paraId="256B47E8">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6ED67F">
            <w:pPr>
              <w:jc w:val="center"/>
              <w:rPr>
                <w:rFonts w:hint="default" w:ascii="Times New Roman" w:hAnsi="Times New Roman" w:cs="Times New Roman"/>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0683EA">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D52F16F">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08A4BC">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3FAED9">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9AD564">
            <w:pPr>
              <w:jc w:val="center"/>
              <w:rPr>
                <w:rFonts w:hint="default" w:ascii="Times New Roman" w:hAnsi="Times New Roman" w:cs="Times New Roman"/>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59FF55">
            <w:pPr>
              <w:jc w:val="center"/>
              <w:rPr>
                <w:rFonts w:hint="default" w:ascii="Times New Roman" w:hAnsi="Times New Roman" w:cs="Times New Roman"/>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1B04CC">
            <w:pPr>
              <w:jc w:val="center"/>
              <w:rPr>
                <w:rFonts w:hint="default" w:ascii="Times New Roman" w:hAnsi="Times New Roman" w:cs="Times New Roman"/>
                <w:b/>
                <w:color w:val="000000"/>
                <w:sz w:val="20"/>
                <w:szCs w:val="20"/>
              </w:rPr>
            </w:pPr>
          </w:p>
        </w:tc>
      </w:tr>
      <w:tr w14:paraId="112D4F16">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81CA44">
            <w:pPr>
              <w:jc w:val="center"/>
              <w:rPr>
                <w:rFonts w:hint="default" w:ascii="Times New Roman" w:hAnsi="Times New Roman" w:cs="Times New Roman"/>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4FDECC">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17C2B9C">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978C61">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2EEB7E">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D58295">
            <w:pPr>
              <w:jc w:val="center"/>
              <w:rPr>
                <w:rFonts w:hint="default" w:ascii="Times New Roman" w:hAnsi="Times New Roman" w:cs="Times New Roman"/>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4160F8">
            <w:pPr>
              <w:jc w:val="center"/>
              <w:rPr>
                <w:rFonts w:hint="default" w:ascii="Times New Roman" w:hAnsi="Times New Roman" w:cs="Times New Roman"/>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DF5241">
            <w:pPr>
              <w:jc w:val="center"/>
              <w:rPr>
                <w:rFonts w:hint="default" w:ascii="Times New Roman" w:hAnsi="Times New Roman" w:cs="Times New Roman"/>
                <w:b/>
                <w:color w:val="000000"/>
                <w:sz w:val="20"/>
                <w:szCs w:val="20"/>
              </w:rPr>
            </w:pPr>
          </w:p>
        </w:tc>
      </w:tr>
      <w:tr w14:paraId="3BD32387">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7149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05B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14E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293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BC2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E01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B12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14:paraId="74D340D3">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55C3BB5">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5000" w:type="pct"/>
        <w:tblInd w:w="0" w:type="dxa"/>
        <w:tblLayout w:type="autofit"/>
        <w:tblCellMar>
          <w:top w:w="0" w:type="dxa"/>
          <w:left w:w="0" w:type="dxa"/>
          <w:bottom w:w="0" w:type="dxa"/>
          <w:right w:w="0" w:type="dxa"/>
        </w:tblCellMar>
      </w:tblPr>
      <w:tblGrid>
        <w:gridCol w:w="1875"/>
        <w:gridCol w:w="3049"/>
        <w:gridCol w:w="3264"/>
        <w:gridCol w:w="199"/>
        <w:gridCol w:w="3463"/>
        <w:gridCol w:w="77"/>
        <w:gridCol w:w="3395"/>
      </w:tblGrid>
      <w:tr w14:paraId="08516C4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9F9F47E">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4DF145BB">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7BA35E00">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重庆市大渡口区图书馆</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15266A7">
            <w:pPr>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1B350DEB">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2E20D348">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268FB9DF">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82C67AD">
            <w:pPr>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7A644BF2">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7FEAA0D">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74ACCC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0A1DCA4">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CE0ED94">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69073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18C86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9FBFA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D7D8C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5FD5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7721D38">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12B2D8">
            <w:pPr>
              <w:jc w:val="center"/>
              <w:rPr>
                <w:rFonts w:hint="default" w:ascii="Times New Roman" w:hAnsi="Times New Roman" w:cs="Times New Roman"/>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390888">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EA62C0">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508F3E">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072B73">
            <w:pPr>
              <w:jc w:val="center"/>
              <w:rPr>
                <w:rFonts w:hint="default" w:ascii="Times New Roman" w:hAnsi="Times New Roman" w:cs="Times New Roman"/>
                <w:b/>
                <w:color w:val="000000"/>
                <w:sz w:val="20"/>
                <w:szCs w:val="20"/>
              </w:rPr>
            </w:pPr>
          </w:p>
        </w:tc>
      </w:tr>
      <w:tr w14:paraId="3A21A3F7">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A6E700">
            <w:pPr>
              <w:jc w:val="center"/>
              <w:rPr>
                <w:rFonts w:hint="default" w:ascii="Times New Roman" w:hAnsi="Times New Roman" w:cs="Times New Roman"/>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D02237">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78C434">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221511">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4AE61C">
            <w:pPr>
              <w:jc w:val="center"/>
              <w:rPr>
                <w:rFonts w:hint="default" w:ascii="Times New Roman" w:hAnsi="Times New Roman" w:cs="Times New Roman"/>
                <w:b/>
                <w:color w:val="000000"/>
                <w:sz w:val="20"/>
                <w:szCs w:val="20"/>
              </w:rPr>
            </w:pPr>
          </w:p>
        </w:tc>
      </w:tr>
      <w:tr w14:paraId="1E855F25">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21A511">
            <w:pPr>
              <w:jc w:val="center"/>
              <w:rPr>
                <w:rFonts w:hint="default" w:ascii="Times New Roman" w:hAnsi="Times New Roman" w:cs="Times New Roman"/>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A99E8A">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BBD55F">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C1898C">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348151">
            <w:pPr>
              <w:jc w:val="center"/>
              <w:rPr>
                <w:rFonts w:hint="default" w:ascii="Times New Roman" w:hAnsi="Times New Roman" w:cs="Times New Roman"/>
                <w:b/>
                <w:color w:val="000000"/>
                <w:sz w:val="20"/>
                <w:szCs w:val="20"/>
              </w:rPr>
            </w:pPr>
          </w:p>
        </w:tc>
      </w:tr>
      <w:tr w14:paraId="6F9132FD">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0404E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C3B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565E7">
            <w:pPr>
              <w:jc w:val="right"/>
              <w:rPr>
                <w:rFonts w:hint="default" w:ascii="Times New Roman" w:hAnsi="Times New Roman"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EC8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14:paraId="0B5E94AB">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4877" w:type="pct"/>
        <w:tblInd w:w="0" w:type="dxa"/>
        <w:tblLayout w:type="fixed"/>
        <w:tblCellMar>
          <w:top w:w="0" w:type="dxa"/>
          <w:left w:w="170" w:type="dxa"/>
          <w:bottom w:w="0" w:type="dxa"/>
          <w:right w:w="170" w:type="dxa"/>
        </w:tblCellMar>
      </w:tblPr>
      <w:tblGrid>
        <w:gridCol w:w="4026"/>
        <w:gridCol w:w="2158"/>
        <w:gridCol w:w="2107"/>
        <w:gridCol w:w="4507"/>
        <w:gridCol w:w="2146"/>
      </w:tblGrid>
      <w:tr w14:paraId="6BC9A9F6">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95098BD">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机构运行信息表</w:t>
            </w:r>
          </w:p>
        </w:tc>
      </w:tr>
      <w:tr w14:paraId="08B4D308">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14:paraId="704BB35D">
            <w:pPr>
              <w:spacing w:line="280" w:lineRule="exact"/>
              <w:rPr>
                <w:rFonts w:hint="default" w:ascii="Times New Roman" w:hAnsi="Times New Roman" w:cs="Times New Roman"/>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14:paraId="143F2613">
            <w:pPr>
              <w:spacing w:line="280" w:lineRule="exact"/>
              <w:jc w:val="center"/>
              <w:rPr>
                <w:rFonts w:hint="default" w:ascii="Times New Roman" w:hAnsi="Times New Roman" w:cs="Times New Roman"/>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362EA35F">
            <w:pPr>
              <w:spacing w:line="280" w:lineRule="exact"/>
              <w:jc w:val="right"/>
              <w:rPr>
                <w:rFonts w:hint="default" w:ascii="Times New Roman" w:hAnsi="Times New Roman" w:cs="Times New Roman"/>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14:paraId="20A60C0B">
            <w:pPr>
              <w:spacing w:line="280" w:lineRule="exact"/>
              <w:rPr>
                <w:rFonts w:hint="default" w:ascii="Times New Roman" w:hAnsi="Times New Roman" w:cs="Times New Roman"/>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0E5E1278">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公开09表</w:t>
            </w:r>
          </w:p>
        </w:tc>
      </w:tr>
      <w:tr w14:paraId="532C8DC1">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1E72996">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重庆市大渡口区图书馆</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14:paraId="5701F934">
            <w:pPr>
              <w:spacing w:line="280" w:lineRule="exact"/>
              <w:jc w:val="right"/>
              <w:rPr>
                <w:rFonts w:hint="default" w:ascii="Times New Roman" w:hAnsi="Times New Roman" w:cs="Times New Roman"/>
                <w:color w:val="000000"/>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23EE8AA6">
            <w:pPr>
              <w:spacing w:line="280" w:lineRule="exact"/>
              <w:rPr>
                <w:rFonts w:hint="default" w:ascii="Times New Roman" w:hAnsi="Times New Roman" w:cs="Times New Roman"/>
                <w:color w:val="000000"/>
                <w:sz w:val="20"/>
                <w:szCs w:val="20"/>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782D54C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51FD6FA">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BB4DD5C">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80A3A03">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预算数</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E556A19">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4B67C8E">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  目</w:t>
            </w:r>
          </w:p>
        </w:tc>
        <w:tc>
          <w:tcPr>
            <w:tcW w:w="71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5F41864">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决算数</w:t>
            </w:r>
          </w:p>
        </w:tc>
      </w:tr>
      <w:tr w14:paraId="08F1206D">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B501DFA">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FF78A">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69AF4">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D48A180">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882921">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04248B2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92C9276">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E8896D">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1.37</w:t>
            </w:r>
            <w:r>
              <w:rPr>
                <w:rFonts w:hint="default" w:ascii="Times New Roman" w:hAnsi="Times New Roman" w:cs="Times New Roman"/>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7365A1">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1.37</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F0843E2">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D99F6">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7E09D99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6BE4A1A">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49558B">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26FAE">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45C6EA2">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（二）参照公务员法管理事业单位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F25001">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267B086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3D76AD2">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A12E31">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1.27</w:t>
            </w:r>
            <w:r>
              <w:rPr>
                <w:rFonts w:hint="default" w:ascii="Times New Roman" w:hAnsi="Times New Roman" w:cs="Times New Roman"/>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DD9DEC">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1.27</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50B7D65">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3454E">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r>
      <w:tr w14:paraId="5B3B6A5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073EA42">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B7948C">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B84518">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50B09E8">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6210BC">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2   </w:t>
            </w:r>
          </w:p>
        </w:tc>
      </w:tr>
      <w:tr w14:paraId="69333F0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246253D">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898F45">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1.27</w:t>
            </w:r>
            <w:r>
              <w:rPr>
                <w:rFonts w:hint="default" w:ascii="Times New Roman" w:hAnsi="Times New Roman" w:cs="Times New Roman"/>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5BDD0E">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1.27</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4D54044">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6AF317">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359E622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7C83E9B">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32C284">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0.10</w:t>
            </w:r>
            <w:r>
              <w:rPr>
                <w:rFonts w:hint="default" w:ascii="Times New Roman" w:hAnsi="Times New Roman" w:cs="Times New Roman"/>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99D9BA">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0.10</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2C0E5DB">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AD7532">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7C5DAF1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7A3937F">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B30E8">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C7A4D7">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0.10</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ACB8E86">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B45FDD">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10BB30F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44C790D">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AB634">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551B04">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6F49590">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7CBD09">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r>
              <w:rPr>
                <w:rFonts w:hint="default" w:ascii="Times New Roman" w:hAnsi="Times New Roman" w:cs="Times New Roman"/>
                <w:color w:val="000000"/>
                <w:sz w:val="16"/>
                <w:u w:color="auto"/>
              </w:rPr>
              <w:t xml:space="preserve"> </w:t>
            </w:r>
          </w:p>
        </w:tc>
      </w:tr>
      <w:tr w14:paraId="521791F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ABED5AD">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4ACDD">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1148EC">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3E09061">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6F6CAE">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15050C6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FD99BBE">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E42773">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F1C84">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E60174E">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D3B1C0">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r>
              <w:rPr>
                <w:rFonts w:hint="default" w:ascii="Times New Roman" w:hAnsi="Times New Roman" w:cs="Times New Roman"/>
                <w:color w:val="000000"/>
                <w:sz w:val="16"/>
                <w:u w:color="auto"/>
              </w:rPr>
              <w:t xml:space="preserve"> </w:t>
            </w:r>
          </w:p>
        </w:tc>
      </w:tr>
      <w:tr w14:paraId="7840A22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8A0BE04">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9816C">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253A299">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6439449">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77824F">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7A4705C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4C48DB5">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44A0B">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C399B72">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5E382DB">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5B1FEB">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7B8B9B1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519AA1F">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663D5B">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507F539">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87906BC">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681107">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572E4A3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4F53B55">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0DCAF">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CCC8E0B">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5014615">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8E83B">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r>
      <w:tr w14:paraId="6016F4E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1EC7F6E">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BE388">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A746AA0">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CBAD480">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57F2F2">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735BC6C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0476160">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70FB4">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1931DD8">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37AF9BE">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2BA422">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40A3855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F467B6F">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B6626">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B71E443">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1530485">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4531C9">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20DC98F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DF4F0C3">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9219D">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48E5BF2">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4966A74">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E2B368">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7AEBB78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CD7ACB6">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FD214">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E8B6D1F">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EC18644">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C9414D">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3CC7B8E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6FFFE53">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2F5BA">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1144EA7">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6B2F9E7">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BEB363">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2102D2C7">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66FBEB5">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C572D">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50A0A4">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0.20</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C6F8973">
            <w:pPr>
              <w:spacing w:line="200" w:lineRule="exact"/>
              <w:rPr>
                <w:rFonts w:hint="default" w:ascii="Times New Roman" w:hAnsi="Times New Roman" w:cs="Times New Roman"/>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658310">
            <w:pPr>
              <w:spacing w:line="200" w:lineRule="exact"/>
              <w:jc w:val="right"/>
              <w:rPr>
                <w:rFonts w:hint="default" w:ascii="Times New Roman" w:hAnsi="Times New Roman" w:cs="Times New Roman"/>
                <w:color w:val="000000"/>
                <w:sz w:val="16"/>
                <w:szCs w:val="16"/>
              </w:rPr>
            </w:pPr>
          </w:p>
        </w:tc>
      </w:tr>
      <w:tr w14:paraId="03AD80AC">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8D03B23">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DCADA">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FF263B">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0.66</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6C0A787">
            <w:pPr>
              <w:spacing w:line="200" w:lineRule="exact"/>
              <w:rPr>
                <w:rFonts w:hint="default" w:ascii="Times New Roman" w:hAnsi="Times New Roman" w:cs="Times New Roman"/>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6E8734">
            <w:pPr>
              <w:spacing w:line="200" w:lineRule="exact"/>
              <w:jc w:val="right"/>
              <w:rPr>
                <w:rFonts w:hint="default" w:ascii="Times New Roman" w:hAnsi="Times New Roman" w:cs="Times New Roman"/>
                <w:color w:val="000000"/>
                <w:sz w:val="16"/>
                <w:szCs w:val="16"/>
              </w:rPr>
            </w:pPr>
          </w:p>
        </w:tc>
      </w:tr>
    </w:tbl>
    <w:p w14:paraId="798C4EE0">
      <w:pPr>
        <w:rPr>
          <w:rFonts w:hint="default"/>
        </w:rPr>
      </w:pPr>
      <w:r>
        <w:rPr>
          <w:rFonts w:hint="default" w:ascii="Times New Roman" w:hAnsi="Times New Roman" w:cs="Times New Roman"/>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7F20C">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400685" cy="14795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7BA9D012">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65pt;width:31.55pt;mso-position-horizontal:center;mso-position-horizontal-relative:margin;mso-wrap-style:none;z-index:251660288;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Q6jy0QAAAAMBAAAPAAAAAAAAAAEAIAAAACIAAABkcnMvZG93bnJldi54bWxQSwEC&#10;FAAUAAAACACHTuJAqkQUzPsBAAABBAAADgAAAAAAAAABACAAAAAgAQAAZHJzL2Uyb0RvYy54bWxQ&#10;SwUGAAAAAAYABgBZAQAAjQUAAAAA&#10;">
              <v:fill on="f" focussize="0,0"/>
              <v:stroke on="f"/>
              <v:imagedata o:title=""/>
              <o:lock v:ext="edit" aspectratio="f"/>
              <v:textbox inset="0mm,0mm,0mm,0mm" style="mso-fit-shape-to-text:t;">
                <w:txbxContent>
                  <w:p w14:paraId="7BA9D012">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6C48B0BB">
                          <w:pPr>
                            <w:pStyle w:val="4"/>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3"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D0eKuF+wEAAAEEAAAOAAAAAAAAAAEAIAAAACUBAABkcnMvZTJvRG9j&#10;LnhtbFBLBQYAAAAABgAGAFkBAACSBQAAAAA=&#10;">
              <v:fill on="f" focussize="0,0"/>
              <v:stroke on="f"/>
              <v:imagedata o:title=""/>
              <o:lock v:ext="edit" aspectratio="f"/>
              <v:textbox inset="0mm,0mm,0mm,0mm">
                <w:txbxContent>
                  <w:p w14:paraId="6C48B0BB">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FEA6B">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wODVjMjRkMWMyYmZkZGI2MWFiMzJjZWQ0YWE4MDMifQ=="/>
  </w:docVars>
  <w:rsids>
    <w:rsidRoot w:val="00B03CCD"/>
    <w:rsid w:val="000C01CC"/>
    <w:rsid w:val="000D7702"/>
    <w:rsid w:val="00157E2D"/>
    <w:rsid w:val="001A17A1"/>
    <w:rsid w:val="00257AC7"/>
    <w:rsid w:val="002C7C0D"/>
    <w:rsid w:val="002D0E5A"/>
    <w:rsid w:val="002E5443"/>
    <w:rsid w:val="002F5F17"/>
    <w:rsid w:val="00342802"/>
    <w:rsid w:val="00343375"/>
    <w:rsid w:val="003E3FA7"/>
    <w:rsid w:val="00415419"/>
    <w:rsid w:val="00467B8E"/>
    <w:rsid w:val="004C12FF"/>
    <w:rsid w:val="004E4EA3"/>
    <w:rsid w:val="004F792D"/>
    <w:rsid w:val="00550ABE"/>
    <w:rsid w:val="005B023C"/>
    <w:rsid w:val="006137D7"/>
    <w:rsid w:val="00623519"/>
    <w:rsid w:val="00634FA8"/>
    <w:rsid w:val="0063613A"/>
    <w:rsid w:val="006B328D"/>
    <w:rsid w:val="006B32B0"/>
    <w:rsid w:val="006D799E"/>
    <w:rsid w:val="00792285"/>
    <w:rsid w:val="007A0D2E"/>
    <w:rsid w:val="007A3314"/>
    <w:rsid w:val="007B419D"/>
    <w:rsid w:val="007C4237"/>
    <w:rsid w:val="007D3A9C"/>
    <w:rsid w:val="00810F13"/>
    <w:rsid w:val="00817B7E"/>
    <w:rsid w:val="00907691"/>
    <w:rsid w:val="009332CB"/>
    <w:rsid w:val="00934E33"/>
    <w:rsid w:val="00944711"/>
    <w:rsid w:val="00984852"/>
    <w:rsid w:val="00997398"/>
    <w:rsid w:val="009B67B8"/>
    <w:rsid w:val="00A03B1E"/>
    <w:rsid w:val="00A57AEF"/>
    <w:rsid w:val="00A67739"/>
    <w:rsid w:val="00A820B7"/>
    <w:rsid w:val="00AC1B6D"/>
    <w:rsid w:val="00AC5566"/>
    <w:rsid w:val="00AD4ED0"/>
    <w:rsid w:val="00B0159C"/>
    <w:rsid w:val="00B03CCD"/>
    <w:rsid w:val="00B40138"/>
    <w:rsid w:val="00B4213C"/>
    <w:rsid w:val="00BB6B7B"/>
    <w:rsid w:val="00BF5A85"/>
    <w:rsid w:val="00C307F6"/>
    <w:rsid w:val="00C96B11"/>
    <w:rsid w:val="00CC6B99"/>
    <w:rsid w:val="00CD10AF"/>
    <w:rsid w:val="00D439BA"/>
    <w:rsid w:val="00DF7706"/>
    <w:rsid w:val="00E05175"/>
    <w:rsid w:val="00E1193E"/>
    <w:rsid w:val="00E40735"/>
    <w:rsid w:val="00E654E2"/>
    <w:rsid w:val="00E76362"/>
    <w:rsid w:val="00EF45F5"/>
    <w:rsid w:val="00F000FB"/>
    <w:rsid w:val="00F137D3"/>
    <w:rsid w:val="00F13C36"/>
    <w:rsid w:val="00F23C68"/>
    <w:rsid w:val="00F259A9"/>
    <w:rsid w:val="00F32C53"/>
    <w:rsid w:val="00F6653B"/>
    <w:rsid w:val="00F73F90"/>
    <w:rsid w:val="00F7623D"/>
    <w:rsid w:val="00F8598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AC4531"/>
    <w:rsid w:val="11ED0F98"/>
    <w:rsid w:val="11F03528"/>
    <w:rsid w:val="12C921C4"/>
    <w:rsid w:val="13871C70"/>
    <w:rsid w:val="13A71CB4"/>
    <w:rsid w:val="13AF1D43"/>
    <w:rsid w:val="13CE1647"/>
    <w:rsid w:val="13FD55AB"/>
    <w:rsid w:val="14200702"/>
    <w:rsid w:val="146B761D"/>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0A4CA3"/>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843B42"/>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7C1B7D"/>
    <w:rsid w:val="44C37687"/>
    <w:rsid w:val="45CB699A"/>
    <w:rsid w:val="465B470D"/>
    <w:rsid w:val="469D6AD4"/>
    <w:rsid w:val="471E6C84"/>
    <w:rsid w:val="4748792B"/>
    <w:rsid w:val="475D719D"/>
    <w:rsid w:val="47674801"/>
    <w:rsid w:val="4787010C"/>
    <w:rsid w:val="48225EF7"/>
    <w:rsid w:val="488F422B"/>
    <w:rsid w:val="48E36915"/>
    <w:rsid w:val="495C4A24"/>
    <w:rsid w:val="497135DF"/>
    <w:rsid w:val="4A263DF2"/>
    <w:rsid w:val="4A6F6675"/>
    <w:rsid w:val="4B0502DF"/>
    <w:rsid w:val="4B135857"/>
    <w:rsid w:val="4B7951CB"/>
    <w:rsid w:val="4B7C315C"/>
    <w:rsid w:val="4D926273"/>
    <w:rsid w:val="4DAC4ACA"/>
    <w:rsid w:val="4DBE01D2"/>
    <w:rsid w:val="4EFC6D10"/>
    <w:rsid w:val="4F0C6BA3"/>
    <w:rsid w:val="4F10477D"/>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4FFA"/>
    <w:rsid w:val="555A3CBC"/>
    <w:rsid w:val="5582012B"/>
    <w:rsid w:val="558E4E05"/>
    <w:rsid w:val="55BE2E85"/>
    <w:rsid w:val="56214113"/>
    <w:rsid w:val="56530F5D"/>
    <w:rsid w:val="567700D3"/>
    <w:rsid w:val="56FF7E9E"/>
    <w:rsid w:val="578867FC"/>
    <w:rsid w:val="5842572D"/>
    <w:rsid w:val="5A3B59D6"/>
    <w:rsid w:val="5AD134D8"/>
    <w:rsid w:val="5B6503B1"/>
    <w:rsid w:val="5C263CE4"/>
    <w:rsid w:val="5C5D2777"/>
    <w:rsid w:val="5CF66BF3"/>
    <w:rsid w:val="5D290C69"/>
    <w:rsid w:val="5F165FEB"/>
    <w:rsid w:val="5F2D4A41"/>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2FD54F1"/>
    <w:rsid w:val="736650B0"/>
    <w:rsid w:val="73934AD2"/>
    <w:rsid w:val="750837F0"/>
    <w:rsid w:val="754758CF"/>
    <w:rsid w:val="764F62AB"/>
    <w:rsid w:val="765C45EC"/>
    <w:rsid w:val="768A7619"/>
    <w:rsid w:val="772E1EBA"/>
    <w:rsid w:val="77EB79F7"/>
    <w:rsid w:val="796D60A4"/>
    <w:rsid w:val="79893A0B"/>
    <w:rsid w:val="79A031D5"/>
    <w:rsid w:val="7A1525F7"/>
    <w:rsid w:val="7B420052"/>
    <w:rsid w:val="7B6440BF"/>
    <w:rsid w:val="7B861484"/>
    <w:rsid w:val="7BD06A28"/>
    <w:rsid w:val="7C3A7C0B"/>
    <w:rsid w:val="7C5248E4"/>
    <w:rsid w:val="7C566698"/>
    <w:rsid w:val="7C5866A3"/>
    <w:rsid w:val="7D7406BB"/>
    <w:rsid w:val="7DB262A9"/>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0"/>
      <w:szCs w:val="30"/>
      <w:lang w:val="en-US" w:eastAsia="en-US"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0"/>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0"/>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普通(网站) Char Char"/>
    <w:basedOn w:val="1"/>
    <w:qFormat/>
    <w:uiPriority w:val="0"/>
    <w:pPr>
      <w:spacing w:beforeAutospacing="1" w:afterAutospacing="1"/>
    </w:pPr>
  </w:style>
  <w:style w:type="character" w:customStyle="1" w:styleId="18">
    <w:name w:val="22"/>
    <w:basedOn w:val="10"/>
    <w:qFormat/>
    <w:uiPriority w:val="0"/>
    <w:rPr>
      <w:rFonts w:hint="default" w:ascii="Times New Roman" w:hAnsi="Times New Roman" w:cs="Times New Roman"/>
      <w:b/>
    </w:rPr>
  </w:style>
  <w:style w:type="character" w:customStyle="1" w:styleId="19">
    <w:name w:val="18"/>
    <w:basedOn w:val="10"/>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2595</Words>
  <Characters>3078</Characters>
  <Lines>121</Lines>
  <Paragraphs>34</Paragraphs>
  <TotalTime>5</TotalTime>
  <ScaleCrop>false</ScaleCrop>
  <LinksUpToDate>false</LinksUpToDate>
  <CharactersWithSpaces>3090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2024-09-20T06:51:00Z</dcterms:created>
  <dc:creator>Administrator</dc:creator>
  <cp:lastModifiedBy>渡.</cp:lastModifiedBy>
  <dcterms:modified xsi:type="dcterms:W3CDTF">2025-10-22T03:30:42Z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eyJoZGlkIjoiOTQwODVjMjRkMWMyYmZkZGI2MWFiMzJjZWQ0YWE4MDMiLCJ1c2VySWQiOiI0MzgzMTMwMzgifQ==</vt:lpwstr>
  </property>
</Properties>
</file>