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375ACE">
      <w:pPr>
        <w:jc w:val="center"/>
        <w:rPr>
          <w:rFonts w:hint="eastAsia" w:ascii="方正小标宋_GBK" w:hAnsi="方正小标宋_GBK" w:eastAsia="方正小标宋_GBK" w:cs="方正小标宋_GBK"/>
          <w:sz w:val="32"/>
          <w:szCs w:val="4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40"/>
          <w:lang w:eastAsia="zh-CN"/>
        </w:rPr>
        <w:t>大渡口区</w:t>
      </w:r>
      <w:r>
        <w:rPr>
          <w:rFonts w:hint="eastAsia" w:ascii="方正小标宋_GBK" w:hAnsi="方正小标宋_GBK" w:eastAsia="方正小标宋_GBK" w:cs="方正小标宋_GBK"/>
          <w:sz w:val="32"/>
          <w:szCs w:val="40"/>
          <w:lang w:val="en-US" w:eastAsia="zh-CN"/>
        </w:rPr>
        <w:t>2024年9月展览、讲座信息</w:t>
      </w:r>
    </w:p>
    <w:p w14:paraId="16935036">
      <w:pPr>
        <w:jc w:val="center"/>
        <w:rPr>
          <w:rFonts w:hint="eastAsia" w:ascii="方正小标宋_GBK" w:hAnsi="方正小标宋_GBK" w:eastAsia="方正小标宋_GBK" w:cs="方正小标宋_GBK"/>
          <w:sz w:val="32"/>
          <w:szCs w:val="40"/>
          <w:lang w:val="en-US" w:eastAsia="zh-CN"/>
        </w:rPr>
      </w:pPr>
    </w:p>
    <w:tbl>
      <w:tblPr>
        <w:tblStyle w:val="7"/>
        <w:tblW w:w="14526" w:type="dxa"/>
        <w:tblInd w:w="-5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5"/>
        <w:gridCol w:w="2053"/>
        <w:gridCol w:w="1777"/>
        <w:gridCol w:w="3518"/>
        <w:gridCol w:w="2670"/>
        <w:gridCol w:w="1170"/>
        <w:gridCol w:w="1873"/>
      </w:tblGrid>
      <w:tr w14:paraId="3FB9B5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465" w:type="dxa"/>
            <w:vAlign w:val="center"/>
          </w:tcPr>
          <w:p w14:paraId="3D906B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活动时间</w:t>
            </w:r>
          </w:p>
        </w:tc>
        <w:tc>
          <w:tcPr>
            <w:tcW w:w="2053" w:type="dxa"/>
            <w:vAlign w:val="center"/>
          </w:tcPr>
          <w:p w14:paraId="5D5A25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活动名称</w:t>
            </w:r>
          </w:p>
        </w:tc>
        <w:tc>
          <w:tcPr>
            <w:tcW w:w="1777" w:type="dxa"/>
            <w:vAlign w:val="center"/>
          </w:tcPr>
          <w:p w14:paraId="3279CD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活动地点</w:t>
            </w:r>
          </w:p>
        </w:tc>
        <w:tc>
          <w:tcPr>
            <w:tcW w:w="3518" w:type="dxa"/>
            <w:vAlign w:val="center"/>
          </w:tcPr>
          <w:p w14:paraId="546846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举办单位</w:t>
            </w:r>
          </w:p>
        </w:tc>
        <w:tc>
          <w:tcPr>
            <w:tcW w:w="2670" w:type="dxa"/>
            <w:vAlign w:val="center"/>
          </w:tcPr>
          <w:p w14:paraId="060938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活动时长</w:t>
            </w:r>
          </w:p>
        </w:tc>
        <w:tc>
          <w:tcPr>
            <w:tcW w:w="1170" w:type="dxa"/>
            <w:vAlign w:val="center"/>
          </w:tcPr>
          <w:p w14:paraId="160935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票价</w:t>
            </w:r>
          </w:p>
        </w:tc>
        <w:tc>
          <w:tcPr>
            <w:tcW w:w="1873" w:type="dxa"/>
            <w:vAlign w:val="center"/>
          </w:tcPr>
          <w:p w14:paraId="0F66C5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咨询电话</w:t>
            </w:r>
          </w:p>
        </w:tc>
      </w:tr>
      <w:tr w14:paraId="14600D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465" w:type="dxa"/>
            <w:vAlign w:val="center"/>
          </w:tcPr>
          <w:p w14:paraId="16CF8C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9月11日—10月6日</w:t>
            </w:r>
          </w:p>
        </w:tc>
        <w:tc>
          <w:tcPr>
            <w:tcW w:w="2053" w:type="dxa"/>
            <w:vAlign w:val="center"/>
          </w:tcPr>
          <w:p w14:paraId="34858D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“成渝之美·华渡之约”重庆大渡口区与成都成华区艺术联展</w:t>
            </w:r>
          </w:p>
        </w:tc>
        <w:tc>
          <w:tcPr>
            <w:tcW w:w="1777" w:type="dxa"/>
            <w:vAlign w:val="center"/>
          </w:tcPr>
          <w:p w14:paraId="4D9B0F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大渡口区美术馆</w:t>
            </w:r>
          </w:p>
        </w:tc>
        <w:tc>
          <w:tcPr>
            <w:tcW w:w="3518" w:type="dxa"/>
            <w:vAlign w:val="center"/>
          </w:tcPr>
          <w:p w14:paraId="157D68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  <w:t>指导单位：中共重庆市大渡口区委宣传部、中共成都市成华区委宣传部</w:t>
            </w:r>
          </w:p>
          <w:p w14:paraId="69B1F1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  <w:t>主办单位：重庆市大渡口区文化和旅游发展委员会、重庆市文学艺术界联合会、成都市成华区文化体育和旅游局、成都市成华区文学艺术界联合会</w:t>
            </w:r>
          </w:p>
          <w:p w14:paraId="5B4A2D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  <w:t>承办单位：重庆市大渡口区文化馆、重庆市大渡口区美术馆、重庆市大渡口区书法家协会、成都市成华区文化馆、成都市成华区书法家协会、成都市成华区美术家协会</w:t>
            </w:r>
          </w:p>
        </w:tc>
        <w:tc>
          <w:tcPr>
            <w:tcW w:w="2670" w:type="dxa"/>
            <w:vAlign w:val="center"/>
          </w:tcPr>
          <w:p w14:paraId="4AF25A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9月11日—10月6日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E3BC8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免费</w:t>
            </w:r>
          </w:p>
        </w:tc>
        <w:tc>
          <w:tcPr>
            <w:tcW w:w="1873" w:type="dxa"/>
            <w:shd w:val="clear" w:color="auto" w:fill="auto"/>
            <w:vAlign w:val="center"/>
          </w:tcPr>
          <w:p w14:paraId="358D4B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023—68906013</w:t>
            </w:r>
          </w:p>
        </w:tc>
      </w:tr>
      <w:tr w14:paraId="43F86A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shd w:val="clear" w:color="auto" w:fill="auto"/>
            <w:vAlign w:val="center"/>
          </w:tcPr>
          <w:p w14:paraId="5B0A309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9月12日——26日</w:t>
            </w:r>
          </w:p>
        </w:tc>
        <w:tc>
          <w:tcPr>
            <w:tcW w:w="2053" w:type="dxa"/>
            <w:shd w:val="clear" w:color="auto" w:fill="auto"/>
            <w:vAlign w:val="center"/>
          </w:tcPr>
          <w:p w14:paraId="3E027BB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“长空月明十万里——文学作品中的中秋”图文展</w:t>
            </w:r>
          </w:p>
        </w:tc>
        <w:tc>
          <w:tcPr>
            <w:tcW w:w="1777" w:type="dxa"/>
            <w:shd w:val="clear" w:color="auto" w:fill="auto"/>
            <w:vAlign w:val="center"/>
          </w:tcPr>
          <w:p w14:paraId="4716632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区图书馆外广场</w:t>
            </w:r>
          </w:p>
        </w:tc>
        <w:tc>
          <w:tcPr>
            <w:tcW w:w="3518" w:type="dxa"/>
            <w:shd w:val="clear" w:color="auto" w:fill="auto"/>
            <w:vAlign w:val="center"/>
          </w:tcPr>
          <w:p w14:paraId="557FA7C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主办单位：大渡口区文化和旅游发展委员会</w:t>
            </w:r>
          </w:p>
          <w:p w14:paraId="0E0F7C0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承办单位：大渡口区图书馆</w:t>
            </w:r>
          </w:p>
        </w:tc>
        <w:tc>
          <w:tcPr>
            <w:tcW w:w="2670" w:type="dxa"/>
            <w:shd w:val="clear" w:color="auto" w:fill="auto"/>
            <w:vAlign w:val="center"/>
          </w:tcPr>
          <w:p w14:paraId="5A08249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9月12日—26日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65921A1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免费</w:t>
            </w:r>
          </w:p>
        </w:tc>
        <w:tc>
          <w:tcPr>
            <w:tcW w:w="1873" w:type="dxa"/>
            <w:shd w:val="clear" w:color="auto" w:fill="auto"/>
            <w:vAlign w:val="center"/>
          </w:tcPr>
          <w:p w14:paraId="0443E07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023—68922063</w:t>
            </w:r>
          </w:p>
        </w:tc>
      </w:tr>
      <w:tr w14:paraId="1CE260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shd w:val="clear" w:color="auto" w:fill="auto"/>
            <w:vAlign w:val="center"/>
          </w:tcPr>
          <w:p w14:paraId="4A41CE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9月15日</w:t>
            </w:r>
          </w:p>
        </w:tc>
        <w:tc>
          <w:tcPr>
            <w:tcW w:w="2053" w:type="dxa"/>
            <w:shd w:val="clear" w:color="auto" w:fill="auto"/>
            <w:vAlign w:val="center"/>
          </w:tcPr>
          <w:p w14:paraId="0D29D7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《邮票上的中秋》讲座</w:t>
            </w:r>
          </w:p>
        </w:tc>
        <w:tc>
          <w:tcPr>
            <w:tcW w:w="1777" w:type="dxa"/>
            <w:shd w:val="clear" w:color="auto" w:fill="auto"/>
            <w:vAlign w:val="center"/>
          </w:tcPr>
          <w:p w14:paraId="3BB141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  <w:t>大渡口区博物馆多功能厅</w:t>
            </w:r>
          </w:p>
        </w:tc>
        <w:tc>
          <w:tcPr>
            <w:tcW w:w="3518" w:type="dxa"/>
            <w:shd w:val="clear" w:color="auto" w:fill="auto"/>
            <w:vAlign w:val="center"/>
          </w:tcPr>
          <w:p w14:paraId="0E49C4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  <w:t>主办单位：大渡口区文化和旅游发展委员会</w:t>
            </w:r>
          </w:p>
          <w:p w14:paraId="50FAA2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  <w:t>承办单位：大渡口区博物馆</w:t>
            </w:r>
          </w:p>
        </w:tc>
        <w:tc>
          <w:tcPr>
            <w:tcW w:w="2670" w:type="dxa"/>
            <w:shd w:val="clear" w:color="auto" w:fill="auto"/>
            <w:vAlign w:val="center"/>
          </w:tcPr>
          <w:p w14:paraId="1BD25C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  <w:t>10:00—10:30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451A50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  <w:t>免费</w:t>
            </w:r>
          </w:p>
        </w:tc>
        <w:tc>
          <w:tcPr>
            <w:tcW w:w="1873" w:type="dxa"/>
            <w:shd w:val="clear" w:color="auto" w:fill="auto"/>
            <w:vAlign w:val="center"/>
          </w:tcPr>
          <w:p w14:paraId="52D9B4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  <w:t>023—68428053</w:t>
            </w:r>
          </w:p>
        </w:tc>
      </w:tr>
      <w:tr w14:paraId="075935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shd w:val="clear" w:color="auto" w:fill="auto"/>
            <w:vAlign w:val="center"/>
          </w:tcPr>
          <w:p w14:paraId="07DDC1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9月26日</w:t>
            </w:r>
          </w:p>
        </w:tc>
        <w:tc>
          <w:tcPr>
            <w:tcW w:w="2053" w:type="dxa"/>
            <w:shd w:val="clear" w:color="auto" w:fill="auto"/>
            <w:vAlign w:val="center"/>
          </w:tcPr>
          <w:p w14:paraId="6840F2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“笔墨清风·古今流芳” 庆祝中华人民共和国成立75周年近现代中国书画名家作品展</w:t>
            </w:r>
          </w:p>
        </w:tc>
        <w:tc>
          <w:tcPr>
            <w:tcW w:w="1777" w:type="dxa"/>
            <w:shd w:val="clear" w:color="auto" w:fill="auto"/>
            <w:vAlign w:val="center"/>
          </w:tcPr>
          <w:p w14:paraId="5D836B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大渡口区美术馆分馆</w:t>
            </w:r>
            <w:bookmarkStart w:id="0" w:name="_GoBack"/>
            <w:bookmarkEnd w:id="0"/>
          </w:p>
        </w:tc>
        <w:tc>
          <w:tcPr>
            <w:tcW w:w="3518" w:type="dxa"/>
            <w:shd w:val="clear" w:color="auto" w:fill="auto"/>
            <w:vAlign w:val="center"/>
          </w:tcPr>
          <w:p w14:paraId="6CA2D0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主办单位：大渡口区纪委监委、中共大渡口区委宣传部、大渡口区文化和旅游发展委员会</w:t>
            </w:r>
          </w:p>
          <w:p w14:paraId="33D19A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承办单位：大渡口区文化馆、大渡口区美术馆</w:t>
            </w:r>
          </w:p>
        </w:tc>
        <w:tc>
          <w:tcPr>
            <w:tcW w:w="2670" w:type="dxa"/>
            <w:shd w:val="clear" w:color="auto" w:fill="auto"/>
            <w:vAlign w:val="center"/>
          </w:tcPr>
          <w:p w14:paraId="2B6811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9月26日—12月30日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0D3E4C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免费</w:t>
            </w:r>
          </w:p>
        </w:tc>
        <w:tc>
          <w:tcPr>
            <w:tcW w:w="1873" w:type="dxa"/>
            <w:shd w:val="clear" w:color="auto" w:fill="auto"/>
            <w:vAlign w:val="center"/>
          </w:tcPr>
          <w:p w14:paraId="202728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023—68906013</w:t>
            </w:r>
          </w:p>
        </w:tc>
      </w:tr>
      <w:tr w14:paraId="7C6BD4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shd w:val="clear" w:color="auto" w:fill="auto"/>
            <w:vAlign w:val="center"/>
          </w:tcPr>
          <w:p w14:paraId="72AFB6A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8月30日—9月25日</w:t>
            </w:r>
          </w:p>
        </w:tc>
        <w:tc>
          <w:tcPr>
            <w:tcW w:w="2053" w:type="dxa"/>
            <w:shd w:val="clear" w:color="auto" w:fill="auto"/>
            <w:vAlign w:val="center"/>
          </w:tcPr>
          <w:p w14:paraId="78A8516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激活经典 熔古铸今——《中华传统文化百部经典》出版成果展</w:t>
            </w:r>
          </w:p>
        </w:tc>
        <w:tc>
          <w:tcPr>
            <w:tcW w:w="1777" w:type="dxa"/>
            <w:shd w:val="clear" w:color="auto" w:fill="auto"/>
            <w:vAlign w:val="center"/>
          </w:tcPr>
          <w:p w14:paraId="6CD206B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区图书馆1楼展厅</w:t>
            </w:r>
          </w:p>
        </w:tc>
        <w:tc>
          <w:tcPr>
            <w:tcW w:w="3518" w:type="dxa"/>
            <w:shd w:val="clear" w:color="auto" w:fill="auto"/>
            <w:vAlign w:val="center"/>
          </w:tcPr>
          <w:p w14:paraId="0278B33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主办单位：国家图书馆、中国图书馆学会</w:t>
            </w:r>
          </w:p>
          <w:p w14:paraId="3255FBC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承办单位：大渡口区文化和旅游发展委员会</w:t>
            </w:r>
          </w:p>
          <w:p w14:paraId="1039B45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协办单位：大渡口区图书馆</w:t>
            </w:r>
          </w:p>
        </w:tc>
        <w:tc>
          <w:tcPr>
            <w:tcW w:w="2670" w:type="dxa"/>
            <w:shd w:val="clear" w:color="auto" w:fill="auto"/>
            <w:vAlign w:val="center"/>
          </w:tcPr>
          <w:p w14:paraId="5B2C4BD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8月30日—9月25日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7B75281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免费</w:t>
            </w:r>
          </w:p>
        </w:tc>
        <w:tc>
          <w:tcPr>
            <w:tcW w:w="1873" w:type="dxa"/>
            <w:shd w:val="clear" w:color="auto" w:fill="auto"/>
            <w:vAlign w:val="center"/>
          </w:tcPr>
          <w:p w14:paraId="77F79EC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023—68922063</w:t>
            </w:r>
          </w:p>
        </w:tc>
      </w:tr>
      <w:tr w14:paraId="46D154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shd w:val="clear" w:color="auto" w:fill="auto"/>
            <w:vAlign w:val="center"/>
          </w:tcPr>
          <w:p w14:paraId="233036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8月28日—9月8日</w:t>
            </w:r>
          </w:p>
        </w:tc>
        <w:tc>
          <w:tcPr>
            <w:tcW w:w="2053" w:type="dxa"/>
            <w:shd w:val="clear" w:color="auto" w:fill="auto"/>
            <w:vAlign w:val="center"/>
          </w:tcPr>
          <w:p w14:paraId="62BC52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“笔韵义渡·墨舞缙云”大渡口区美术馆·北碚区美术馆馆藏作品联展</w:t>
            </w:r>
          </w:p>
        </w:tc>
        <w:tc>
          <w:tcPr>
            <w:tcW w:w="1777" w:type="dxa"/>
            <w:shd w:val="clear" w:color="auto" w:fill="auto"/>
            <w:vAlign w:val="center"/>
          </w:tcPr>
          <w:p w14:paraId="506CDF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大渡口区美术馆</w:t>
            </w:r>
          </w:p>
        </w:tc>
        <w:tc>
          <w:tcPr>
            <w:tcW w:w="3518" w:type="dxa"/>
            <w:shd w:val="clear" w:color="auto" w:fill="auto"/>
            <w:vAlign w:val="center"/>
          </w:tcPr>
          <w:p w14:paraId="3F23FB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主办单位：大渡口区文化和旅游发展委员会、北碚区文化和旅游发展委员会</w:t>
            </w:r>
          </w:p>
          <w:p w14:paraId="6601E3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承办单位：大渡口区美术馆、北碚区美术馆</w:t>
            </w:r>
          </w:p>
        </w:tc>
        <w:tc>
          <w:tcPr>
            <w:tcW w:w="2670" w:type="dxa"/>
            <w:shd w:val="clear" w:color="auto" w:fill="auto"/>
            <w:vAlign w:val="center"/>
          </w:tcPr>
          <w:p w14:paraId="6B684F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8月28日—9月8日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05B02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免费</w:t>
            </w:r>
          </w:p>
        </w:tc>
        <w:tc>
          <w:tcPr>
            <w:tcW w:w="1873" w:type="dxa"/>
            <w:shd w:val="clear" w:color="auto" w:fill="auto"/>
            <w:vAlign w:val="center"/>
          </w:tcPr>
          <w:p w14:paraId="2ACC92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023—68906013</w:t>
            </w:r>
          </w:p>
        </w:tc>
      </w:tr>
      <w:tr w14:paraId="79E611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shd w:val="clear" w:color="auto" w:fill="auto"/>
            <w:vAlign w:val="center"/>
          </w:tcPr>
          <w:p w14:paraId="2FEC67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8月13日—9月18日</w:t>
            </w:r>
          </w:p>
        </w:tc>
        <w:tc>
          <w:tcPr>
            <w:tcW w:w="2053" w:type="dxa"/>
            <w:shd w:val="clear" w:color="auto" w:fill="auto"/>
            <w:vAlign w:val="center"/>
          </w:tcPr>
          <w:p w14:paraId="0A05D0B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“人人都是艺术家”优秀绘画作品展</w:t>
            </w:r>
          </w:p>
        </w:tc>
        <w:tc>
          <w:tcPr>
            <w:tcW w:w="1777" w:type="dxa"/>
            <w:shd w:val="clear" w:color="auto" w:fill="auto"/>
            <w:vAlign w:val="center"/>
          </w:tcPr>
          <w:p w14:paraId="434F919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新天泽国际广场</w:t>
            </w:r>
          </w:p>
        </w:tc>
        <w:tc>
          <w:tcPr>
            <w:tcW w:w="3518" w:type="dxa"/>
            <w:shd w:val="clear" w:color="auto" w:fill="auto"/>
            <w:vAlign w:val="center"/>
          </w:tcPr>
          <w:p w14:paraId="2BF1B89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主办单位：大渡口区文化和旅游发展委员会</w:t>
            </w:r>
          </w:p>
          <w:p w14:paraId="6D0C958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承办单位：大渡口区图书馆、涂山美术、新天泽国际广场</w:t>
            </w:r>
          </w:p>
        </w:tc>
        <w:tc>
          <w:tcPr>
            <w:tcW w:w="2670" w:type="dxa"/>
            <w:shd w:val="clear" w:color="auto" w:fill="auto"/>
            <w:vAlign w:val="center"/>
          </w:tcPr>
          <w:p w14:paraId="3952AF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8月13日—9月18日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42CDD7D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免费</w:t>
            </w:r>
          </w:p>
        </w:tc>
        <w:tc>
          <w:tcPr>
            <w:tcW w:w="1873" w:type="dxa"/>
            <w:shd w:val="clear" w:color="auto" w:fill="auto"/>
            <w:vAlign w:val="center"/>
          </w:tcPr>
          <w:p w14:paraId="2A419BC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023—68922063</w:t>
            </w:r>
          </w:p>
        </w:tc>
      </w:tr>
      <w:tr w14:paraId="4EBC99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shd w:val="clear" w:color="auto" w:fill="auto"/>
            <w:vAlign w:val="center"/>
          </w:tcPr>
          <w:p w14:paraId="00F37A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7月30日—9月10日</w:t>
            </w:r>
          </w:p>
        </w:tc>
        <w:tc>
          <w:tcPr>
            <w:tcW w:w="2053" w:type="dxa"/>
            <w:shd w:val="clear" w:color="auto" w:fill="auto"/>
            <w:vAlign w:val="center"/>
          </w:tcPr>
          <w:p w14:paraId="08121E6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“昆虫记——你所不知道的微观动物世界”图文展</w:t>
            </w:r>
          </w:p>
        </w:tc>
        <w:tc>
          <w:tcPr>
            <w:tcW w:w="1777" w:type="dxa"/>
            <w:shd w:val="clear" w:color="auto" w:fill="auto"/>
            <w:vAlign w:val="center"/>
          </w:tcPr>
          <w:p w14:paraId="0B53697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大渡口区图书馆外广场</w:t>
            </w:r>
          </w:p>
        </w:tc>
        <w:tc>
          <w:tcPr>
            <w:tcW w:w="3518" w:type="dxa"/>
            <w:shd w:val="clear" w:color="auto" w:fill="auto"/>
            <w:vAlign w:val="center"/>
          </w:tcPr>
          <w:p w14:paraId="3821A8F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主办单位：大渡口区文化和旅游发展委员会</w:t>
            </w:r>
          </w:p>
          <w:p w14:paraId="39863E4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承办单位：大渡口区图书馆</w:t>
            </w:r>
          </w:p>
        </w:tc>
        <w:tc>
          <w:tcPr>
            <w:tcW w:w="2670" w:type="dxa"/>
            <w:shd w:val="clear" w:color="auto" w:fill="auto"/>
            <w:vAlign w:val="center"/>
          </w:tcPr>
          <w:p w14:paraId="024B6F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7月30日—9月10日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1CDB5AA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免费</w:t>
            </w:r>
          </w:p>
        </w:tc>
        <w:tc>
          <w:tcPr>
            <w:tcW w:w="1873" w:type="dxa"/>
            <w:shd w:val="clear" w:color="auto" w:fill="auto"/>
            <w:vAlign w:val="center"/>
          </w:tcPr>
          <w:p w14:paraId="231F9A0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023—68922063</w:t>
            </w:r>
          </w:p>
        </w:tc>
      </w:tr>
      <w:tr w14:paraId="58EC4B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shd w:val="clear" w:color="auto" w:fill="auto"/>
            <w:vAlign w:val="center"/>
          </w:tcPr>
          <w:p w14:paraId="02C6BE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5月10日—10月14日</w:t>
            </w:r>
          </w:p>
        </w:tc>
        <w:tc>
          <w:tcPr>
            <w:tcW w:w="2053" w:type="dxa"/>
            <w:shd w:val="clear" w:color="auto" w:fill="auto"/>
            <w:vAlign w:val="center"/>
          </w:tcPr>
          <w:p w14:paraId="50A5069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“木艺瑰宝”——川渝地区传统家具陈设艺术展</w:t>
            </w:r>
          </w:p>
        </w:tc>
        <w:tc>
          <w:tcPr>
            <w:tcW w:w="1777" w:type="dxa"/>
            <w:shd w:val="clear" w:color="auto" w:fill="auto"/>
            <w:vAlign w:val="center"/>
          </w:tcPr>
          <w:p w14:paraId="10B008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大渡口区博物馆临展厅</w:t>
            </w:r>
          </w:p>
        </w:tc>
        <w:tc>
          <w:tcPr>
            <w:tcW w:w="3518" w:type="dxa"/>
            <w:shd w:val="clear" w:color="auto" w:fill="auto"/>
            <w:vAlign w:val="center"/>
          </w:tcPr>
          <w:p w14:paraId="5F7C16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主办单位：中共大渡口区委宣传部、重庆市大渡口区文化和旅游发展委员会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承办单位：重庆市大渡口区博物馆、重庆师范大学博物馆、重庆巴渝民俗博物馆、重庆巴南区博物馆、重庆铜梁区博物馆、重庆武隆博物馆、重庆大圆祥博物馆、四川达州市博物馆、四川广安市博物馆、四川宜宾市博物院以及四川江安夕佳山民俗博物馆</w:t>
            </w:r>
          </w:p>
        </w:tc>
        <w:tc>
          <w:tcPr>
            <w:tcW w:w="2670" w:type="dxa"/>
            <w:shd w:val="clear" w:color="auto" w:fill="auto"/>
            <w:vAlign w:val="center"/>
          </w:tcPr>
          <w:p w14:paraId="57C042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5月10日—10月14日</w:t>
            </w:r>
          </w:p>
          <w:p w14:paraId="160141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（每逢周一闭馆，法定节假日除外）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1BE8C7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免费</w:t>
            </w:r>
          </w:p>
        </w:tc>
        <w:tc>
          <w:tcPr>
            <w:tcW w:w="1873" w:type="dxa"/>
            <w:shd w:val="clear" w:color="auto" w:fill="auto"/>
            <w:vAlign w:val="center"/>
          </w:tcPr>
          <w:p w14:paraId="449215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023—68428053</w:t>
            </w:r>
          </w:p>
        </w:tc>
      </w:tr>
    </w:tbl>
    <w:p w14:paraId="3E959562">
      <w:pPr>
        <w:rPr>
          <w:rFonts w:hint="eastAsia"/>
          <w:lang w:eastAsia="zh-CN"/>
        </w:rPr>
      </w:pPr>
    </w:p>
    <w:p w14:paraId="7FC1E67D">
      <w:pPr>
        <w:rPr>
          <w:rFonts w:hint="default"/>
          <w:lang w:val="en-US" w:eastAsia="zh-CN"/>
        </w:rPr>
      </w:pPr>
    </w:p>
    <w:sectPr>
      <w:pgSz w:w="16838" w:h="11906" w:orient="landscape"/>
      <w:pgMar w:top="1531" w:right="2098" w:bottom="1531" w:left="1984" w:header="851" w:footer="1474" w:gutter="0"/>
      <w:pgNumType w:fmt="numberInDash"/>
      <w:cols w:space="0" w:num="1"/>
      <w:rtlGutter w:val="0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1NjdiZWNjZDkyYjY5M2NlYjU3ZDcwODZkNTMwNjQifQ=="/>
    <w:docVar w:name="KSO_WPS_MARK_KEY" w:val="e4b108e8-5f9c-453d-9383-a4b780b6ca76"/>
  </w:docVars>
  <w:rsids>
    <w:rsidRoot w:val="6ADE44FE"/>
    <w:rsid w:val="00590E0C"/>
    <w:rsid w:val="00F67BB0"/>
    <w:rsid w:val="02B0168C"/>
    <w:rsid w:val="02EF5BC7"/>
    <w:rsid w:val="03542329"/>
    <w:rsid w:val="039406CB"/>
    <w:rsid w:val="04A53BB8"/>
    <w:rsid w:val="08EA253C"/>
    <w:rsid w:val="090F3959"/>
    <w:rsid w:val="09A9270D"/>
    <w:rsid w:val="0A005798"/>
    <w:rsid w:val="0A0D6C3D"/>
    <w:rsid w:val="0BAB4A5A"/>
    <w:rsid w:val="0BEA79E9"/>
    <w:rsid w:val="0C230DF6"/>
    <w:rsid w:val="0C4D2034"/>
    <w:rsid w:val="0E4F307F"/>
    <w:rsid w:val="0EE022ED"/>
    <w:rsid w:val="0FC85F3C"/>
    <w:rsid w:val="10382ECB"/>
    <w:rsid w:val="1098782F"/>
    <w:rsid w:val="10D17073"/>
    <w:rsid w:val="114F2AD5"/>
    <w:rsid w:val="118C447D"/>
    <w:rsid w:val="124E0FE0"/>
    <w:rsid w:val="14037F5D"/>
    <w:rsid w:val="16D167E7"/>
    <w:rsid w:val="18461628"/>
    <w:rsid w:val="18795C43"/>
    <w:rsid w:val="18A21576"/>
    <w:rsid w:val="1912265A"/>
    <w:rsid w:val="193F3241"/>
    <w:rsid w:val="1AA66B7C"/>
    <w:rsid w:val="1AAB4E03"/>
    <w:rsid w:val="1B647A16"/>
    <w:rsid w:val="1BDD6217"/>
    <w:rsid w:val="1CB84318"/>
    <w:rsid w:val="1CBC6DAD"/>
    <w:rsid w:val="1CC542BF"/>
    <w:rsid w:val="1CF91C8E"/>
    <w:rsid w:val="1DBD080E"/>
    <w:rsid w:val="1F645556"/>
    <w:rsid w:val="1F761CD2"/>
    <w:rsid w:val="1F814B0A"/>
    <w:rsid w:val="1F8F0916"/>
    <w:rsid w:val="204D5D1D"/>
    <w:rsid w:val="20531852"/>
    <w:rsid w:val="207D0BA7"/>
    <w:rsid w:val="20966B1E"/>
    <w:rsid w:val="2102007B"/>
    <w:rsid w:val="21E309B4"/>
    <w:rsid w:val="22051EE5"/>
    <w:rsid w:val="223429B4"/>
    <w:rsid w:val="227862BE"/>
    <w:rsid w:val="23242DFB"/>
    <w:rsid w:val="233313A1"/>
    <w:rsid w:val="24267E9A"/>
    <w:rsid w:val="24D96E1A"/>
    <w:rsid w:val="257A12FC"/>
    <w:rsid w:val="27171298"/>
    <w:rsid w:val="274C6FFB"/>
    <w:rsid w:val="27A9304A"/>
    <w:rsid w:val="28140E2E"/>
    <w:rsid w:val="28641148"/>
    <w:rsid w:val="2894204C"/>
    <w:rsid w:val="28BC25CF"/>
    <w:rsid w:val="2A103E0E"/>
    <w:rsid w:val="2A726059"/>
    <w:rsid w:val="2B386836"/>
    <w:rsid w:val="2C9402D0"/>
    <w:rsid w:val="2CB429CB"/>
    <w:rsid w:val="2D137C18"/>
    <w:rsid w:val="2E220AB6"/>
    <w:rsid w:val="2E624D2D"/>
    <w:rsid w:val="2EA94827"/>
    <w:rsid w:val="2ECC0CEC"/>
    <w:rsid w:val="31F664E1"/>
    <w:rsid w:val="31F66FF8"/>
    <w:rsid w:val="32103080"/>
    <w:rsid w:val="32607DFF"/>
    <w:rsid w:val="332E279F"/>
    <w:rsid w:val="34D433F1"/>
    <w:rsid w:val="35920CE7"/>
    <w:rsid w:val="36DA5CBA"/>
    <w:rsid w:val="370F5B09"/>
    <w:rsid w:val="377070FC"/>
    <w:rsid w:val="37AD3D69"/>
    <w:rsid w:val="38A8796B"/>
    <w:rsid w:val="39C339AF"/>
    <w:rsid w:val="3A1113FA"/>
    <w:rsid w:val="3B961912"/>
    <w:rsid w:val="3BB763BD"/>
    <w:rsid w:val="3D0A7CF5"/>
    <w:rsid w:val="3D1A10FF"/>
    <w:rsid w:val="3DDF48D0"/>
    <w:rsid w:val="3DEC18C6"/>
    <w:rsid w:val="3E86299B"/>
    <w:rsid w:val="3EFE581A"/>
    <w:rsid w:val="3F3C1D4D"/>
    <w:rsid w:val="404530F5"/>
    <w:rsid w:val="409B74E1"/>
    <w:rsid w:val="419B2813"/>
    <w:rsid w:val="42431988"/>
    <w:rsid w:val="426D634C"/>
    <w:rsid w:val="42B74DE5"/>
    <w:rsid w:val="439102F1"/>
    <w:rsid w:val="43D314DF"/>
    <w:rsid w:val="44D679E1"/>
    <w:rsid w:val="45A234FD"/>
    <w:rsid w:val="45D73C6D"/>
    <w:rsid w:val="48B11F3A"/>
    <w:rsid w:val="496354B4"/>
    <w:rsid w:val="49F15041"/>
    <w:rsid w:val="4BC507B3"/>
    <w:rsid w:val="4C4A14AC"/>
    <w:rsid w:val="4CCE3E8B"/>
    <w:rsid w:val="4CEE4379"/>
    <w:rsid w:val="4DB35312"/>
    <w:rsid w:val="4F8847C5"/>
    <w:rsid w:val="512E6E25"/>
    <w:rsid w:val="514566E6"/>
    <w:rsid w:val="535227EC"/>
    <w:rsid w:val="54C10200"/>
    <w:rsid w:val="57F5710D"/>
    <w:rsid w:val="581E4353"/>
    <w:rsid w:val="594E158C"/>
    <w:rsid w:val="59900424"/>
    <w:rsid w:val="59DE6DDE"/>
    <w:rsid w:val="5B517A55"/>
    <w:rsid w:val="5BB46942"/>
    <w:rsid w:val="5C4F57B5"/>
    <w:rsid w:val="5C8616F9"/>
    <w:rsid w:val="5CB03BCA"/>
    <w:rsid w:val="5D914631"/>
    <w:rsid w:val="5E245BAB"/>
    <w:rsid w:val="5ED96C10"/>
    <w:rsid w:val="605724C7"/>
    <w:rsid w:val="60B07659"/>
    <w:rsid w:val="619C15CD"/>
    <w:rsid w:val="65C100F4"/>
    <w:rsid w:val="665D28FB"/>
    <w:rsid w:val="666176C6"/>
    <w:rsid w:val="67064BDA"/>
    <w:rsid w:val="68616A84"/>
    <w:rsid w:val="68D423D1"/>
    <w:rsid w:val="690868D7"/>
    <w:rsid w:val="693376B4"/>
    <w:rsid w:val="69C96B92"/>
    <w:rsid w:val="6ADE44FE"/>
    <w:rsid w:val="6CB44996"/>
    <w:rsid w:val="6D6F52CA"/>
    <w:rsid w:val="6DB422C7"/>
    <w:rsid w:val="6F1141DF"/>
    <w:rsid w:val="6FB05F73"/>
    <w:rsid w:val="70341ED4"/>
    <w:rsid w:val="705932C7"/>
    <w:rsid w:val="70A83AC0"/>
    <w:rsid w:val="723F11BD"/>
    <w:rsid w:val="740B786B"/>
    <w:rsid w:val="755F74C6"/>
    <w:rsid w:val="76FE761B"/>
    <w:rsid w:val="78302FCE"/>
    <w:rsid w:val="78C801F4"/>
    <w:rsid w:val="78F31CAA"/>
    <w:rsid w:val="7928080C"/>
    <w:rsid w:val="79CC5BB2"/>
    <w:rsid w:val="7A5D3ADC"/>
    <w:rsid w:val="7B5B1203"/>
    <w:rsid w:val="7C105FB9"/>
    <w:rsid w:val="7C660166"/>
    <w:rsid w:val="7CBB6C7A"/>
    <w:rsid w:val="7E262910"/>
    <w:rsid w:val="7F6C6EE2"/>
    <w:rsid w:val="7FFF4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index 5"/>
    <w:basedOn w:val="1"/>
    <w:next w:val="1"/>
    <w:qFormat/>
    <w:uiPriority w:val="0"/>
    <w:pPr>
      <w:ind w:left="1680"/>
    </w:pPr>
  </w:style>
  <w:style w:type="paragraph" w:styleId="4">
    <w:name w:val="Body Text"/>
    <w:basedOn w:val="1"/>
    <w:next w:val="1"/>
    <w:qFormat/>
    <w:uiPriority w:val="0"/>
    <w:rPr>
      <w:rFonts w:ascii="仿宋_GB2312" w:hAnsi="等线" w:eastAsia="仿宋_GB2312"/>
      <w:sz w:val="32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1140</Words>
  <Characters>1266</Characters>
  <Lines>0</Lines>
  <Paragraphs>0</Paragraphs>
  <TotalTime>0</TotalTime>
  <ScaleCrop>false</ScaleCrop>
  <LinksUpToDate>false</LinksUpToDate>
  <CharactersWithSpaces>1268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2022-01-13T03:28:00Z</dcterms:created>
  <dc:creator>山北水南阴～</dc:creator>
  <cp:lastModifiedBy>dell</cp:lastModifiedBy>
  <cp:lastPrinted>2024-10-12T09:04:00Z</cp:lastPrinted>
  <dcterms:modified xsi:type="dcterms:W3CDTF">2024-10-14T09:51:18Z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BB943F0E86084E06AB374F49C34431FF_13</vt:lpwstr>
  </property>
</Properties>
</file>