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6" w:rsidRDefault="005975CA">
      <w:pPr>
        <w:spacing w:line="560" w:lineRule="exact"/>
        <w:jc w:val="center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小标宋_GBK" w:hAnsi="Times New Roman"/>
          <w:spacing w:val="15"/>
          <w:kern w:val="0"/>
          <w:sz w:val="44"/>
          <w:szCs w:val="44"/>
        </w:rPr>
        <w:t>医疗机构设置公示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4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医疗机构名称：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华溯医学检验实验室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类别：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           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医学检验实验室</w:t>
      </w:r>
      <w:r w:rsidRPr="00D264E5">
        <w:rPr>
          <w:rFonts w:ascii="Times New Roman" w:eastAsia="方正仿宋_GBK" w:hAnsi="Times New Roman"/>
          <w:color w:val="000000"/>
          <w:kern w:val="0"/>
          <w:sz w:val="24"/>
          <w:u w:val="single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:rsidR="00246CC6" w:rsidRDefault="005975CA">
      <w:pPr>
        <w:widowControl/>
        <w:spacing w:line="560" w:lineRule="exact"/>
        <w:ind w:leftChars="250" w:left="1225" w:hangingChars="250" w:hanging="70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选址：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重庆市大渡口区翠柏路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104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号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幢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17-8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</w:t>
      </w:r>
    </w:p>
    <w:p w:rsidR="003E3434" w:rsidRDefault="005975CA" w:rsidP="00D264E5">
      <w:pPr>
        <w:widowControl/>
        <w:spacing w:line="560" w:lineRule="exact"/>
        <w:ind w:leftChars="200" w:left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拟设诊疗科目：</w:t>
      </w:r>
      <w:r>
        <w:rPr>
          <w:rFonts w:ascii="Times New Roman" w:eastAsia="方正楷体_GBK" w:hAnsi="Times New Roman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书宋_GBK" w:eastAsia="方正书宋_GBK" w:hAnsi="方正书宋_GBK" w:cs="方正书宋_GBK" w:hint="eastAsia"/>
          <w:color w:val="000000"/>
          <w:kern w:val="0"/>
          <w:sz w:val="28"/>
          <w:szCs w:val="28"/>
          <w:u w:val="single"/>
        </w:rPr>
        <w:t xml:space="preserve"> </w:t>
      </w:r>
      <w:r w:rsidR="000134C8" w:rsidRPr="000134C8">
        <w:rPr>
          <w:rFonts w:ascii="方正仿宋_GBK" w:eastAsia="方正仿宋_GBK" w:hAnsi="方正仿宋_GBK" w:cs="方正仿宋_GBK" w:hint="eastAsia"/>
          <w:color w:val="000000"/>
          <w:kern w:val="0"/>
          <w:sz w:val="28"/>
          <w:szCs w:val="28"/>
          <w:u w:val="single"/>
        </w:rPr>
        <w:t>医学检验科;临床细胞分子遗传学专业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</w:t>
      </w:r>
    </w:p>
    <w:p w:rsidR="00246CC6" w:rsidRDefault="005975CA" w:rsidP="00D264E5">
      <w:pPr>
        <w:widowControl/>
        <w:spacing w:line="560" w:lineRule="exact"/>
        <w:ind w:leftChars="200" w:left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方正楷体_GBK" w:hAnsi="Times New Roman"/>
          <w:color w:val="000000"/>
          <w:kern w:val="0"/>
          <w:sz w:val="28"/>
          <w:szCs w:val="28"/>
        </w:rPr>
        <w:t>设置单位（个人）：</w:t>
      </w:r>
      <w:r w:rsidR="000134C8" w:rsidRPr="000134C8">
        <w:rPr>
          <w:rFonts w:ascii="Times New Roman" w:eastAsia="方正仿宋_GBK" w:hAnsi="Times New Roman" w:hint="eastAsia"/>
          <w:color w:val="000000"/>
          <w:kern w:val="0"/>
          <w:sz w:val="24"/>
          <w:u w:val="single"/>
        </w:rPr>
        <w:t>张波</w:t>
      </w:r>
    </w:p>
    <w:p w:rsidR="00246CC6" w:rsidRDefault="005975CA">
      <w:pPr>
        <w:widowControl/>
        <w:spacing w:line="500" w:lineRule="exact"/>
        <w:ind w:firstLineChars="150" w:firstLine="42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拟设置医疗机构服务对象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社会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拟设置医疗机构所有形式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：</w:t>
      </w:r>
      <w:r w:rsidR="000134C8"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私人</w:t>
      </w:r>
      <w:r w:rsidR="001776FB"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1776FB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</w:t>
      </w:r>
      <w:r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</w:rPr>
        <w:t>床位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：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 xml:space="preserve">  牙椅：</w:t>
      </w:r>
      <w:r w:rsidR="00D264E5">
        <w:rPr>
          <w:rFonts w:ascii="方正楷体_GBK" w:eastAsia="方正楷体_GBK" w:hAnsi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张</w:t>
      </w:r>
    </w:p>
    <w:p w:rsidR="00246CC6" w:rsidRDefault="005975CA">
      <w:pPr>
        <w:widowControl/>
        <w:spacing w:line="50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28"/>
          <w:szCs w:val="28"/>
        </w:rPr>
        <w:t>拟设置医疗机构经营性质：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  <w:u w:val="single"/>
        </w:rPr>
        <w:t>营利性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自本公示发布之日起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个工作日内，任何单位和个人对公示的项目如有异议，均可在公示期内以实名的形式来人来电来函向大渡口区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卫生健康委员会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公示截止日期：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3E3434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71294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联系方式：大渡口区卫生健康委员会</w:t>
      </w:r>
      <w:r w:rsidR="00F03B02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行政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审批科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电话：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68905799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（传真）</w:t>
      </w:r>
    </w:p>
    <w:p w:rsidR="00246CC6" w:rsidRDefault="005975CA">
      <w:pPr>
        <w:widowControl/>
        <w:spacing w:line="560" w:lineRule="exact"/>
        <w:ind w:firstLineChars="200" w:firstLine="560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（上午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00---11</w:t>
      </w:r>
      <w:bookmarkStart w:id="0" w:name="_GoBack"/>
      <w:bookmarkEnd w:id="0"/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，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下午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00---4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）</w:t>
      </w:r>
    </w:p>
    <w:p w:rsidR="00246CC6" w:rsidRDefault="005975CA">
      <w:pPr>
        <w:widowControl/>
        <w:spacing w:line="560" w:lineRule="exact"/>
        <w:ind w:firstLineChars="200" w:firstLine="600"/>
        <w:jc w:val="left"/>
        <w:rPr>
          <w:rFonts w:ascii="Times New Roman" w:eastAsia="方正仿宋_GBK" w:hAnsi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大渡口区卫生健康委员会</w:t>
      </w:r>
    </w:p>
    <w:p w:rsidR="00246CC6" w:rsidRDefault="005975CA">
      <w:pPr>
        <w:spacing w:line="560" w:lineRule="exact"/>
        <w:ind w:firstLineChars="1850" w:firstLine="5180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202</w:t>
      </w:r>
      <w:r w:rsidR="007C12ED">
        <w:rPr>
          <w:rFonts w:ascii="Times New Roman" w:eastAsia="方正仿宋_GBK" w:hAnsi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年</w:t>
      </w:r>
      <w:r w:rsidR="000134C8">
        <w:rPr>
          <w:rFonts w:ascii="Times New Roman" w:eastAsia="方正仿宋_GBK" w:hAnsi="Times New Roman"/>
          <w:color w:val="000000"/>
          <w:kern w:val="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月</w:t>
      </w:r>
      <w:r w:rsidR="00712940">
        <w:rPr>
          <w:rFonts w:ascii="Times New Roman" w:eastAsia="方正仿宋_GBK" w:hAnsi="Times New Roman"/>
          <w:color w:val="000000"/>
          <w:kern w:val="0"/>
          <w:sz w:val="28"/>
          <w:szCs w:val="28"/>
        </w:rPr>
        <w:t>13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日</w:t>
      </w:r>
    </w:p>
    <w:p w:rsidR="00246CC6" w:rsidRDefault="00246CC6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</w:p>
    <w:sectPr w:rsidR="00246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780" w:rsidRDefault="00D65780" w:rsidP="007C12ED">
      <w:r>
        <w:separator/>
      </w:r>
    </w:p>
  </w:endnote>
  <w:endnote w:type="continuationSeparator" w:id="0">
    <w:p w:rsidR="00D65780" w:rsidRDefault="00D65780" w:rsidP="007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780" w:rsidRDefault="00D65780" w:rsidP="007C12ED">
      <w:r>
        <w:separator/>
      </w:r>
    </w:p>
  </w:footnote>
  <w:footnote w:type="continuationSeparator" w:id="0">
    <w:p w:rsidR="00D65780" w:rsidRDefault="00D65780" w:rsidP="007C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D64"/>
    <w:rsid w:val="000134C8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371B"/>
    <w:rsid w:val="0012234B"/>
    <w:rsid w:val="00146FA2"/>
    <w:rsid w:val="001648D4"/>
    <w:rsid w:val="001776FB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595C"/>
    <w:rsid w:val="002F64D8"/>
    <w:rsid w:val="003020E3"/>
    <w:rsid w:val="0030271D"/>
    <w:rsid w:val="00303C28"/>
    <w:rsid w:val="00310962"/>
    <w:rsid w:val="00314CEA"/>
    <w:rsid w:val="00317F36"/>
    <w:rsid w:val="003378D2"/>
    <w:rsid w:val="003443BD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3434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2940"/>
    <w:rsid w:val="00715BC5"/>
    <w:rsid w:val="00724002"/>
    <w:rsid w:val="00741B90"/>
    <w:rsid w:val="00747D3A"/>
    <w:rsid w:val="00771A1F"/>
    <w:rsid w:val="007C12ED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A661D"/>
    <w:rsid w:val="009B4B8D"/>
    <w:rsid w:val="009C07BE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2F15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264E5"/>
    <w:rsid w:val="00D4281B"/>
    <w:rsid w:val="00D450D5"/>
    <w:rsid w:val="00D6539F"/>
    <w:rsid w:val="00D65780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0A02E4-DA14-411D-A732-229B2F2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cp:lastPrinted>2023-10-24T08:52:00Z</cp:lastPrinted>
  <dcterms:created xsi:type="dcterms:W3CDTF">2023-10-24T08:52:00Z</dcterms:created>
  <dcterms:modified xsi:type="dcterms:W3CDTF">2023-11-07T07:32:00Z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