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sz w:val="43"/>
          <w:szCs w:val="43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/>
        <w:jc w:val="center"/>
        <w:textAlignment w:val="auto"/>
      </w:pPr>
      <w:r>
        <w:rPr>
          <w:rFonts w:ascii="方正小标宋_GBK" w:hAnsi="方正小标宋_GBK" w:eastAsia="方正小标宋_GBK" w:cs="方正小标宋_GBK"/>
          <w:sz w:val="43"/>
          <w:szCs w:val="43"/>
          <w:bdr w:val="none" w:color="auto" w:sz="0" w:space="0"/>
        </w:rPr>
        <w:t>大渡口区招商投资促进局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z w:val="43"/>
          <w:szCs w:val="43"/>
          <w:bdr w:val="none" w:color="auto" w:sz="0" w:space="0"/>
        </w:rPr>
        <w:t>关于</w:t>
      </w:r>
      <w:r>
        <w:rPr>
          <w:rFonts w:hint="default" w:ascii="Times New Roman" w:hAnsi="Times New Roman" w:eastAsia="方正小标宋_GBK" w:cs="Times New Roman"/>
          <w:sz w:val="43"/>
          <w:szCs w:val="43"/>
          <w:bdr w:val="none" w:color="auto" w:sz="0" w:space="0"/>
        </w:rPr>
        <w:t>202</w:t>
      </w:r>
      <w:r>
        <w:rPr>
          <w:rFonts w:hint="eastAsia" w:ascii="Times New Roman" w:hAnsi="Times New Roman" w:eastAsia="方正小标宋_GBK" w:cs="Times New Roman"/>
          <w:sz w:val="43"/>
          <w:szCs w:val="43"/>
          <w:bdr w:val="none" w:color="auto" w:sz="0" w:space="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3"/>
          <w:szCs w:val="43"/>
          <w:bdr w:val="none" w:color="auto" w:sz="0" w:space="0"/>
        </w:rPr>
        <w:t>年行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政规范性文件的说明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both"/>
        <w:textAlignment w:val="auto"/>
      </w:pPr>
      <w:r>
        <w:rPr>
          <w:rFonts w:ascii="方正仿宋_GBK" w:hAnsi="方正仿宋_GBK" w:eastAsia="方正仿宋_GBK" w:cs="方正仿宋_GBK"/>
          <w:sz w:val="31"/>
          <w:szCs w:val="31"/>
          <w:bdr w:val="none" w:color="auto" w:sz="0" w:space="0"/>
        </w:rPr>
        <w:t>我局自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eastAsia="方正仿宋_GBK" w:cs="Times New Roman"/>
          <w:sz w:val="31"/>
          <w:szCs w:val="31"/>
          <w:bdr w:val="none" w:color="auto" w:sz="0" w:space="0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月发布《大渡口区招商投资促进局公平竞争审查工作机制（试用）》（渡招商发〔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〕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3 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号）后，至今我局均无行政规范性文件发布。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right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大渡口区招商投资促进局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6"/>
        <w:jc w:val="right"/>
        <w:textAlignment w:val="auto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</w:t>
      </w:r>
      <w:r>
        <w:rPr>
          <w:rFonts w:hint="eastAsia" w:ascii="Times New Roman" w:hAnsi="Times New Roman" w:eastAsia="方正仿宋_GBK" w:cs="Times New Roman"/>
          <w:sz w:val="31"/>
          <w:szCs w:val="31"/>
          <w:bdr w:val="none" w:color="auto" w:sz="0" w:space="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月</w:t>
      </w:r>
      <w:r>
        <w:rPr>
          <w:rFonts w:hint="eastAsia" w:ascii="Times New Roman" w:hAnsi="Times New Roman" w:eastAsia="方正仿宋_GBK" w:cs="Times New Roman"/>
          <w:sz w:val="31"/>
          <w:szCs w:val="31"/>
          <w:bdr w:val="none" w:color="auto" w:sz="0" w:space="0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1"/>
          <w:szCs w:val="31"/>
          <w:bdr w:val="none" w:color="auto" w:sz="0" w:space="0"/>
        </w:rPr>
        <w:t>日  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F7DA137"/>
    <w:rsid w:val="DFF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六月、遇见夏天£</cp:lastModifiedBy>
  <dcterms:modified xsi:type="dcterms:W3CDTF">2026-01-29T10:05:31Z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