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E18CA">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重庆市大渡口区八桥镇劳动就业和社会保障服务所2023年度决算公开说明</w:t>
      </w:r>
    </w:p>
    <w:p w14:paraId="4642743D">
      <w:pPr>
        <w:pStyle w:val="6"/>
        <w:keepNext w:val="0"/>
        <w:keepLines w:val="0"/>
        <w:pageBreakBefore w:val="0"/>
        <w:widowControl/>
        <w:shd w:val="clear" w:color="auto" w:fill="FFFFFF"/>
        <w:kinsoku/>
        <w:wordWrap/>
        <w:overflowPunct/>
        <w:topLinePunct w:val="0"/>
        <w:autoSpaceDN/>
        <w:bidi w:val="0"/>
        <w:adjustRightInd/>
        <w:spacing w:beforeAutospacing="0" w:afterAutospacing="0" w:line="360" w:lineRule="auto"/>
        <w:textAlignment w:val="auto"/>
        <w:rPr>
          <w:rFonts w:hint="default" w:ascii="Times New Roman" w:hAnsi="Times New Roman" w:eastAsia="黑体" w:cs="Times New Roman"/>
          <w:sz w:val="32"/>
          <w:szCs w:val="32"/>
        </w:rPr>
      </w:pPr>
      <w:r>
        <w:rPr>
          <w:rStyle w:val="10"/>
          <w:rFonts w:hint="default" w:ascii="Times New Roman" w:hAnsi="Times New Roman" w:eastAsia="黑体" w:cs="Times New Roman"/>
          <w:sz w:val="32"/>
          <w:szCs w:val="32"/>
          <w:shd w:val="clear" w:color="auto" w:fill="FFFFFF"/>
        </w:rPr>
        <w:t>一、单位基本情况</w:t>
      </w:r>
    </w:p>
    <w:p w14:paraId="3C291DFF">
      <w:pPr>
        <w:pStyle w:val="6"/>
        <w:keepNext w:val="0"/>
        <w:keepLines w:val="0"/>
        <w:pageBreakBefore w:val="0"/>
        <w:widowControl/>
        <w:shd w:val="clear" w:color="auto" w:fill="FFFFFF"/>
        <w:kinsoku/>
        <w:wordWrap/>
        <w:overflowPunct/>
        <w:topLinePunct w:val="0"/>
        <w:autoSpaceDN/>
        <w:bidi w:val="0"/>
        <w:adjustRightInd/>
        <w:spacing w:beforeAutospacing="0" w:afterAutospacing="0" w:line="360" w:lineRule="auto"/>
        <w:ind w:firstLine="420"/>
        <w:textAlignment w:val="auto"/>
        <w:rPr>
          <w:rStyle w:val="10"/>
          <w:rFonts w:hint="default" w:ascii="Times New Roman" w:hAnsi="Times New Roman" w:eastAsia="楷体" w:cs="Times New Roman"/>
          <w:sz w:val="32"/>
          <w:szCs w:val="32"/>
          <w:shd w:val="clear" w:color="auto" w:fill="FFFFFF"/>
        </w:rPr>
      </w:pPr>
      <w:r>
        <w:rPr>
          <w:rStyle w:val="10"/>
          <w:rFonts w:hint="default" w:ascii="Times New Roman" w:hAnsi="Times New Roman" w:eastAsia="楷体" w:cs="Times New Roman"/>
          <w:sz w:val="32"/>
          <w:szCs w:val="32"/>
          <w:shd w:val="clear" w:color="auto" w:fill="FFFFFF"/>
        </w:rPr>
        <w:t>（一）职能职责</w:t>
      </w:r>
    </w:p>
    <w:p w14:paraId="196B43C1">
      <w:pPr>
        <w:keepNext w:val="0"/>
        <w:keepLines w:val="0"/>
        <w:pageBreakBefore w:val="0"/>
        <w:widowControl/>
        <w:kinsoku/>
        <w:wordWrap/>
        <w:overflowPunct/>
        <w:topLinePunct w:val="0"/>
        <w:autoSpaceDN/>
        <w:bidi w:val="0"/>
        <w:adjustRightInd/>
        <w:spacing w:beforeAutospacing="0" w:afterAutospacing="0" w:line="360" w:lineRule="auto"/>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lang w:val="en-US" w:eastAsia="zh-CN"/>
        </w:rPr>
        <w:t>1.</w:t>
      </w:r>
      <w:r>
        <w:rPr>
          <w:rFonts w:hint="default" w:ascii="Times New Roman" w:hAnsi="Times New Roman" w:eastAsia="方正仿宋_GBK" w:cs="Times New Roman"/>
          <w:sz w:val="32"/>
        </w:rPr>
        <w:t>负责就业、再就业以及农村富余劳动力转移、劳务输出、就业培训、人才培训、退休人员社会化管理和服务、劳动和社会保障、农村村民和城镇居民最低生活保障、优抚救济等社会保障工作。</w:t>
      </w:r>
    </w:p>
    <w:p w14:paraId="37AC7FE8">
      <w:pPr>
        <w:keepNext w:val="0"/>
        <w:keepLines w:val="0"/>
        <w:pageBreakBefore w:val="0"/>
        <w:widowControl/>
        <w:kinsoku/>
        <w:wordWrap/>
        <w:overflowPunct/>
        <w:topLinePunct w:val="0"/>
        <w:autoSpaceDN/>
        <w:bidi w:val="0"/>
        <w:adjustRightInd/>
        <w:spacing w:beforeAutospacing="0" w:afterAutospacing="0" w:line="360" w:lineRule="auto"/>
        <w:ind w:firstLine="640" w:firstLineChars="200"/>
        <w:textAlignment w:val="auto"/>
        <w:rPr>
          <w:rStyle w:val="10"/>
          <w:rFonts w:hint="default" w:ascii="Times New Roman" w:hAnsi="Times New Roman" w:eastAsia="楷体" w:cs="Times New Roman"/>
          <w:sz w:val="32"/>
          <w:szCs w:val="32"/>
          <w:shd w:val="clear" w:color="auto" w:fill="FFFFFF"/>
        </w:rPr>
      </w:pPr>
      <w:r>
        <w:rPr>
          <w:rFonts w:hint="default" w:ascii="Times New Roman" w:hAnsi="Times New Roman" w:eastAsia="方正仿宋_GBK" w:cs="Times New Roman"/>
          <w:sz w:val="32"/>
          <w:lang w:val="en-US" w:eastAsia="zh-CN"/>
        </w:rPr>
        <w:t>2.</w:t>
      </w:r>
      <w:r>
        <w:rPr>
          <w:rFonts w:hint="default" w:ascii="Times New Roman" w:hAnsi="Times New Roman" w:eastAsia="方正仿宋_GBK" w:cs="Times New Roman"/>
          <w:sz w:val="32"/>
        </w:rPr>
        <w:t>负责办理党委、政府交办的</w:t>
      </w:r>
      <w:r>
        <w:rPr>
          <w:rFonts w:hint="eastAsia" w:ascii="Times New Roman" w:hAnsi="Times New Roman" w:eastAsia="方正仿宋_GBK" w:cs="Times New Roman"/>
          <w:sz w:val="32"/>
          <w:lang w:eastAsia="zh-CN"/>
        </w:rPr>
        <w:t>其他</w:t>
      </w:r>
      <w:r>
        <w:rPr>
          <w:rFonts w:hint="default" w:ascii="Times New Roman" w:hAnsi="Times New Roman" w:eastAsia="方正仿宋_GBK" w:cs="Times New Roman"/>
          <w:sz w:val="32"/>
        </w:rPr>
        <w:t>工作</w:t>
      </w:r>
      <w:r>
        <w:rPr>
          <w:rFonts w:hint="default" w:ascii="Times New Roman" w:hAnsi="Times New Roman" w:eastAsia="方正仿宋_GBK" w:cs="Times New Roman"/>
          <w:sz w:val="32"/>
          <w:lang w:eastAsia="zh-CN"/>
        </w:rPr>
        <w:t>。</w:t>
      </w:r>
    </w:p>
    <w:p w14:paraId="1F53FF6F">
      <w:pPr>
        <w:pStyle w:val="6"/>
        <w:keepNext w:val="0"/>
        <w:keepLines w:val="0"/>
        <w:pageBreakBefore w:val="0"/>
        <w:widowControl/>
        <w:shd w:val="clear" w:color="auto" w:fill="FFFFFF"/>
        <w:kinsoku/>
        <w:wordWrap/>
        <w:overflowPunct/>
        <w:topLinePunct w:val="0"/>
        <w:autoSpaceDN/>
        <w:bidi w:val="0"/>
        <w:adjustRightInd/>
        <w:spacing w:beforeAutospacing="0" w:afterAutospacing="0" w:line="360" w:lineRule="auto"/>
        <w:ind w:firstLine="420"/>
        <w:textAlignment w:val="auto"/>
        <w:rPr>
          <w:rStyle w:val="10"/>
          <w:rFonts w:hint="default" w:ascii="Times New Roman" w:hAnsi="Times New Roman" w:eastAsia="楷体" w:cs="Times New Roman"/>
          <w:sz w:val="32"/>
          <w:szCs w:val="32"/>
          <w:shd w:val="clear" w:color="auto" w:fill="FFFFFF"/>
        </w:rPr>
      </w:pPr>
      <w:r>
        <w:rPr>
          <w:rStyle w:val="10"/>
          <w:rFonts w:hint="default" w:ascii="Times New Roman" w:hAnsi="Times New Roman" w:eastAsia="楷体" w:cs="Times New Roman"/>
          <w:sz w:val="32"/>
          <w:szCs w:val="32"/>
          <w:shd w:val="clear" w:color="auto" w:fill="FFFFFF"/>
        </w:rPr>
        <w:t>（二）机构设置</w:t>
      </w:r>
    </w:p>
    <w:p w14:paraId="23343B6F">
      <w:pPr>
        <w:pStyle w:val="6"/>
        <w:keepNext w:val="0"/>
        <w:keepLines w:val="0"/>
        <w:pageBreakBefore w:val="0"/>
        <w:widowControl/>
        <w:shd w:val="clear" w:color="auto" w:fill="FFFFFF"/>
        <w:kinsoku/>
        <w:wordWrap/>
        <w:overflowPunct/>
        <w:topLinePunct w:val="0"/>
        <w:autoSpaceDN/>
        <w:bidi w:val="0"/>
        <w:adjustRightInd/>
        <w:spacing w:beforeAutospacing="0" w:afterAutospacing="0" w:line="360" w:lineRule="auto"/>
        <w:ind w:firstLine="320" w:firstLineChars="100"/>
        <w:textAlignment w:val="auto"/>
        <w:rPr>
          <w:rStyle w:val="10"/>
          <w:rFonts w:hint="default" w:ascii="Times New Roman" w:hAnsi="Times New Roman" w:eastAsia="楷体" w:cs="Times New Roman"/>
          <w:sz w:val="32"/>
          <w:szCs w:val="32"/>
          <w:shd w:val="clear" w:color="auto" w:fill="FFFFFF"/>
        </w:rPr>
      </w:pPr>
      <w:r>
        <w:rPr>
          <w:rFonts w:hint="default" w:ascii="Times New Roman" w:hAnsi="Times New Roman" w:eastAsia="方正仿宋_GBK" w:cs="Times New Roman"/>
          <w:sz w:val="32"/>
          <w:szCs w:val="24"/>
          <w:lang w:val="en-US" w:eastAsia="zh-CN" w:bidi="ar-SA"/>
        </w:rPr>
        <w:t>本单位未设置下属机构。</w:t>
      </w:r>
    </w:p>
    <w:p w14:paraId="7170BAE7">
      <w:pPr>
        <w:pStyle w:val="6"/>
        <w:keepNext w:val="0"/>
        <w:keepLines w:val="0"/>
        <w:pageBreakBefore w:val="0"/>
        <w:widowControl/>
        <w:shd w:val="clear" w:color="auto" w:fill="FFFFFF"/>
        <w:kinsoku/>
        <w:wordWrap/>
        <w:overflowPunct/>
        <w:topLinePunct w:val="0"/>
        <w:autoSpaceDN/>
        <w:bidi w:val="0"/>
        <w:adjustRightInd/>
        <w:spacing w:beforeAutospacing="0" w:afterAutospacing="0" w:line="360" w:lineRule="auto"/>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二、单位决算情况说明</w:t>
      </w:r>
    </w:p>
    <w:p w14:paraId="2412E20E">
      <w:pPr>
        <w:pStyle w:val="11"/>
        <w:keepNext w:val="0"/>
        <w:keepLines w:val="0"/>
        <w:pageBreakBefore w:val="0"/>
        <w:widowControl/>
        <w:kinsoku/>
        <w:wordWrap/>
        <w:overflowPunct/>
        <w:topLinePunct w:val="0"/>
        <w:autoSpaceDE w:val="0"/>
        <w:autoSpaceDN/>
        <w:bidi w:val="0"/>
        <w:adjustRightInd/>
        <w:spacing w:beforeAutospacing="0" w:afterAutospacing="0" w:line="360" w:lineRule="auto"/>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2515561D">
      <w:pPr>
        <w:pStyle w:val="6"/>
        <w:keepNext w:val="0"/>
        <w:keepLines w:val="0"/>
        <w:pageBreakBefore w:val="0"/>
        <w:widowControl/>
        <w:shd w:val="clear" w:color="auto" w:fill="FFFFFF"/>
        <w:kinsoku/>
        <w:wordWrap/>
        <w:overflowPunct/>
        <w:topLinePunct w:val="0"/>
        <w:autoSpaceDN/>
        <w:bidi w:val="0"/>
        <w:adjustRightInd/>
        <w:spacing w:beforeAutospacing="0" w:afterAutospacing="0" w:line="360" w:lineRule="auto"/>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2023年度收入总计319.69万元，支出总计</w:t>
      </w:r>
      <w:r>
        <w:rPr>
          <w:rFonts w:hint="default" w:ascii="Times New Roman" w:hAnsi="Times New Roman" w:eastAsia="方正仿宋_GBK" w:cs="Times New Roman"/>
          <w:sz w:val="32"/>
          <w:szCs w:val="32"/>
        </w:rPr>
        <w:t>319.69</w:t>
      </w:r>
      <w:r>
        <w:rPr>
          <w:rFonts w:hint="default" w:ascii="Times New Roman" w:hAnsi="Times New Roman" w:eastAsia="方正仿宋_GBK" w:cs="Times New Roman"/>
          <w:sz w:val="32"/>
          <w:szCs w:val="32"/>
          <w:shd w:val="clear" w:color="auto" w:fill="FFFFFF"/>
        </w:rPr>
        <w:t>万元。收支较上年决算数增加319.69万元，增长100.00%，主要原因是</w:t>
      </w:r>
      <w:r>
        <w:rPr>
          <w:rFonts w:hint="default" w:ascii="Times New Roman" w:hAnsi="Times New Roman" w:eastAsia="方正仿宋_GBK" w:cs="Times New Roman"/>
          <w:sz w:val="32"/>
          <w:szCs w:val="32"/>
          <w:shd w:val="clear" w:color="auto" w:fill="FFFFFF"/>
          <w:lang w:val="en-US" w:eastAsia="zh-CN"/>
        </w:rPr>
        <w:t>2022年本单位未独立编制决算。</w:t>
      </w:r>
    </w:p>
    <w:p w14:paraId="70A2ABC3">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2023年度收入合计319.69万元，较上年决算数增加319.69万元，增长100.00%，主要原因是</w:t>
      </w:r>
      <w:r>
        <w:rPr>
          <w:rFonts w:hint="default" w:ascii="Times New Roman" w:hAnsi="Times New Roman" w:eastAsia="方正仿宋_GBK" w:cs="Times New Roman"/>
          <w:sz w:val="32"/>
          <w:szCs w:val="32"/>
          <w:shd w:val="clear" w:color="auto" w:fill="FFFFFF"/>
          <w:lang w:val="en-US" w:eastAsia="zh-CN"/>
        </w:rPr>
        <w:t>2022年本单位未独立编制决算。</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319.69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7E0A427B">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319.69</w:t>
      </w:r>
      <w:r>
        <w:rPr>
          <w:rFonts w:hint="default" w:ascii="Times New Roman" w:hAnsi="Times New Roman" w:eastAsia="方正仿宋_GBK" w:cs="Times New Roman"/>
          <w:sz w:val="32"/>
          <w:szCs w:val="32"/>
          <w:shd w:val="clear" w:color="auto" w:fill="FFFFFF"/>
        </w:rPr>
        <w:t>万元，较上年决算数增加319.69万元，增长100.00%，主要原因是</w:t>
      </w:r>
      <w:r>
        <w:rPr>
          <w:rFonts w:hint="default" w:ascii="Times New Roman" w:hAnsi="Times New Roman" w:eastAsia="方正仿宋_GBK" w:cs="Times New Roman"/>
          <w:sz w:val="32"/>
          <w:szCs w:val="32"/>
          <w:shd w:val="clear" w:color="auto" w:fill="FFFFFF"/>
          <w:lang w:val="en-US" w:eastAsia="zh-CN"/>
        </w:rPr>
        <w:t>2022年本单位未独立编制决算。</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319.69</w:t>
      </w:r>
      <w:r>
        <w:rPr>
          <w:rFonts w:hint="default" w:ascii="Times New Roman" w:hAnsi="Times New Roman" w:eastAsia="方正仿宋_GBK" w:cs="Times New Roman"/>
          <w:sz w:val="32"/>
          <w:szCs w:val="32"/>
          <w:shd w:val="clear" w:color="auto" w:fill="FFFFFF"/>
        </w:rPr>
        <w:t>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3B678595">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rPr>
          <w:rFonts w:hint="default" w:ascii="Times New Roman" w:hAnsi="Times New Roman" w:eastAsia="方正仿宋_GBK" w:cs="Times New Roman"/>
          <w:sz w:val="32"/>
          <w:szCs w:val="32"/>
          <w:lang w:eastAsia="zh-CN"/>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14:paraId="04A64E60">
      <w:pPr>
        <w:pStyle w:val="11"/>
        <w:keepNext w:val="0"/>
        <w:keepLines w:val="0"/>
        <w:pageBreakBefore w:val="0"/>
        <w:widowControl/>
        <w:kinsoku/>
        <w:wordWrap/>
        <w:overflowPunct/>
        <w:topLinePunct w:val="0"/>
        <w:autoSpaceDE w:val="0"/>
        <w:autoSpaceDN/>
        <w:bidi w:val="0"/>
        <w:adjustRightInd/>
        <w:spacing w:beforeAutospacing="0" w:afterAutospacing="0" w:line="360" w:lineRule="auto"/>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7CDCF244">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2023年度财政拨款收、支总计319.69万元。与2022年相比，财政拨款收、支总计各增加319.69万元，增长100.00%。主要原因是</w:t>
      </w:r>
      <w:r>
        <w:rPr>
          <w:rFonts w:hint="default" w:ascii="Times New Roman" w:hAnsi="Times New Roman" w:eastAsia="方正仿宋_GBK" w:cs="Times New Roman"/>
          <w:sz w:val="32"/>
          <w:szCs w:val="32"/>
          <w:shd w:val="clear" w:color="auto" w:fill="FFFFFF"/>
          <w:lang w:val="en-US" w:eastAsia="zh-CN"/>
        </w:rPr>
        <w:t>2022年本单位未独立编制决算。</w:t>
      </w:r>
    </w:p>
    <w:p w14:paraId="1D4491AF">
      <w:pPr>
        <w:pStyle w:val="11"/>
        <w:keepNext w:val="0"/>
        <w:keepLines w:val="0"/>
        <w:pageBreakBefore w:val="0"/>
        <w:widowControl/>
        <w:kinsoku/>
        <w:wordWrap/>
        <w:overflowPunct/>
        <w:topLinePunct w:val="0"/>
        <w:autoSpaceDE w:val="0"/>
        <w:autoSpaceDN/>
        <w:bidi w:val="0"/>
        <w:adjustRightInd/>
        <w:spacing w:beforeAutospacing="0" w:afterAutospacing="0" w:line="360" w:lineRule="auto"/>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7A8BF6FA">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319.69</w:t>
      </w:r>
      <w:r>
        <w:rPr>
          <w:rFonts w:hint="default" w:ascii="Times New Roman" w:hAnsi="Times New Roman" w:eastAsia="方正仿宋_GBK" w:cs="Times New Roman"/>
          <w:sz w:val="32"/>
          <w:szCs w:val="32"/>
          <w:shd w:val="clear" w:color="auto" w:fill="FFFFFF"/>
        </w:rPr>
        <w:t>万元，较上年决算数增加319.69万元，增长100.00%。主要原因是</w:t>
      </w:r>
      <w:r>
        <w:rPr>
          <w:rFonts w:hint="default" w:ascii="Times New Roman" w:hAnsi="Times New Roman" w:eastAsia="方正仿宋_GBK" w:cs="Times New Roman"/>
          <w:sz w:val="32"/>
          <w:szCs w:val="32"/>
          <w:shd w:val="clear" w:color="auto" w:fill="FFFFFF"/>
          <w:lang w:val="en-US" w:eastAsia="zh-CN"/>
        </w:rPr>
        <w:t>2022年本单位未独立编制决算。</w:t>
      </w:r>
      <w:r>
        <w:rPr>
          <w:rFonts w:hint="default" w:ascii="Times New Roman" w:hAnsi="Times New Roman" w:eastAsia="方正仿宋_GBK" w:cs="Times New Roman"/>
          <w:sz w:val="32"/>
          <w:szCs w:val="32"/>
          <w:shd w:val="clear" w:color="auto" w:fill="FFFFFF"/>
        </w:rPr>
        <w:t>较年初预算数增加36.10万元，增长12.73%。主要原因是</w:t>
      </w:r>
      <w:r>
        <w:rPr>
          <w:rFonts w:hint="default" w:ascii="Times New Roman" w:hAnsi="Times New Roman" w:eastAsia="方正仿宋_GBK" w:cs="Times New Roman"/>
          <w:sz w:val="32"/>
          <w:szCs w:val="32"/>
          <w:shd w:val="clear" w:color="auto" w:fill="FFFFFF"/>
          <w:lang w:eastAsia="zh-CN"/>
        </w:rPr>
        <w:t>年中追加2021-2022年度超额绩效</w:t>
      </w:r>
      <w:r>
        <w:rPr>
          <w:rFonts w:hint="default" w:ascii="Times New Roman" w:hAnsi="Times New Roman" w:eastAsia="方正仿宋_GBK" w:cs="Times New Roman"/>
          <w:sz w:val="32"/>
          <w:szCs w:val="32"/>
          <w:shd w:val="clear" w:color="auto" w:fill="FFFFFF"/>
          <w:lang w:val="en-US" w:eastAsia="zh-CN"/>
        </w:rPr>
        <w:t>34.35万</w:t>
      </w:r>
      <w:r>
        <w:rPr>
          <w:rFonts w:hint="default" w:ascii="Times New Roman" w:hAnsi="Times New Roman" w:eastAsia="方正仿宋_GBK" w:cs="Times New Roman"/>
          <w:color w:val="auto"/>
          <w:sz w:val="32"/>
          <w:szCs w:val="32"/>
          <w:shd w:val="clear" w:color="auto" w:fill="FFFFFF"/>
          <w:lang w:val="en-US" w:eastAsia="zh-CN"/>
        </w:rPr>
        <w:t>元</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4E0D5C8F">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319.69</w:t>
      </w:r>
      <w:r>
        <w:rPr>
          <w:rFonts w:hint="default" w:ascii="Times New Roman" w:hAnsi="Times New Roman" w:eastAsia="方正仿宋_GBK" w:cs="Times New Roman"/>
          <w:sz w:val="32"/>
          <w:szCs w:val="32"/>
          <w:shd w:val="clear" w:color="auto" w:fill="FFFFFF"/>
        </w:rPr>
        <w:t>万元，较上年决算数增加319.69万元，增长100.00%。主要原因是</w:t>
      </w:r>
      <w:r>
        <w:rPr>
          <w:rFonts w:hint="default" w:ascii="Times New Roman" w:hAnsi="Times New Roman" w:eastAsia="方正仿宋_GBK" w:cs="Times New Roman"/>
          <w:sz w:val="32"/>
          <w:szCs w:val="32"/>
          <w:shd w:val="clear" w:color="auto" w:fill="FFFFFF"/>
          <w:lang w:val="en-US" w:eastAsia="zh-CN"/>
        </w:rPr>
        <w:t>2022年本单位未独立编制决</w:t>
      </w:r>
      <w:r>
        <w:rPr>
          <w:rFonts w:hint="default" w:ascii="Times New Roman" w:hAnsi="Times New Roman" w:eastAsia="方正仿宋_GBK" w:cs="Times New Roman"/>
          <w:color w:val="auto"/>
          <w:sz w:val="32"/>
          <w:szCs w:val="32"/>
          <w:shd w:val="clear" w:color="auto" w:fill="FFFFFF"/>
          <w:lang w:val="en-US" w:eastAsia="zh-CN"/>
        </w:rPr>
        <w:t>算</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较年初预算数增加36.10万元，增长12.73%。主要原因是</w:t>
      </w:r>
      <w:r>
        <w:rPr>
          <w:rFonts w:hint="default" w:ascii="Times New Roman" w:hAnsi="Times New Roman" w:eastAsia="方正仿宋_GBK" w:cs="Times New Roman"/>
          <w:sz w:val="32"/>
          <w:szCs w:val="32"/>
          <w:shd w:val="clear" w:color="auto" w:fill="FFFFFF"/>
          <w:lang w:eastAsia="zh-CN"/>
        </w:rPr>
        <w:t>年中追加2021-2022年度超额绩效</w:t>
      </w:r>
      <w:r>
        <w:rPr>
          <w:rFonts w:hint="default" w:ascii="Times New Roman" w:hAnsi="Times New Roman" w:eastAsia="方正仿宋_GBK" w:cs="Times New Roman"/>
          <w:sz w:val="32"/>
          <w:szCs w:val="32"/>
          <w:shd w:val="clear" w:color="auto" w:fill="FFFFFF"/>
          <w:lang w:val="en-US" w:eastAsia="zh-CN"/>
        </w:rPr>
        <w:t>34.35万</w:t>
      </w:r>
      <w:r>
        <w:rPr>
          <w:rFonts w:hint="default" w:ascii="Times New Roman" w:hAnsi="Times New Roman" w:eastAsia="方正仿宋_GBK" w:cs="Times New Roman"/>
          <w:color w:val="auto"/>
          <w:sz w:val="32"/>
          <w:szCs w:val="32"/>
          <w:shd w:val="clear" w:color="auto" w:fill="FFFFFF"/>
          <w:lang w:val="en-US" w:eastAsia="zh-CN"/>
        </w:rPr>
        <w:t>元</w:t>
      </w:r>
      <w:r>
        <w:rPr>
          <w:rFonts w:hint="default" w:ascii="Times New Roman" w:hAnsi="Times New Roman" w:eastAsia="方正仿宋_GBK" w:cs="Times New Roman"/>
          <w:color w:val="auto"/>
          <w:sz w:val="32"/>
          <w:szCs w:val="32"/>
          <w:shd w:val="clear" w:color="auto" w:fill="FFFFFF"/>
        </w:rPr>
        <w:t>。</w:t>
      </w:r>
    </w:p>
    <w:p w14:paraId="54EED886">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w:t>
      </w:r>
      <w:r>
        <w:rPr>
          <w:rFonts w:hint="default" w:ascii="Times New Roman" w:hAnsi="Times New Roman" w:eastAsia="方正仿宋_GBK" w:cs="Times New Roman"/>
          <w:color w:val="auto"/>
          <w:sz w:val="32"/>
          <w:szCs w:val="32"/>
          <w:shd w:val="clear" w:color="auto" w:fill="FFFFFF"/>
        </w:rPr>
        <w:t>无增减。</w:t>
      </w:r>
    </w:p>
    <w:p w14:paraId="110BDA56">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14:paraId="3D33E62E">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297.25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92.98</w:t>
      </w:r>
      <w:r>
        <w:rPr>
          <w:rFonts w:hint="default" w:ascii="Times New Roman" w:hAnsi="Times New Roman" w:eastAsia="方正仿宋_GBK" w:cs="Times New Roman"/>
          <w:sz w:val="32"/>
          <w:szCs w:val="32"/>
          <w:shd w:val="clear" w:color="auto" w:fill="FFFFFF"/>
        </w:rPr>
        <w:t>%，较年初预算数增加38.25万元，增长14.77%，主要原因是</w:t>
      </w:r>
      <w:r>
        <w:rPr>
          <w:rFonts w:hint="default" w:ascii="Times New Roman" w:hAnsi="Times New Roman" w:eastAsia="方正仿宋_GBK" w:cs="Times New Roman"/>
          <w:sz w:val="32"/>
          <w:szCs w:val="32"/>
          <w:shd w:val="clear" w:color="auto" w:fill="FFFFFF"/>
          <w:lang w:eastAsia="zh-CN"/>
        </w:rPr>
        <w:t>年中追加2021-2022年度超额绩效</w:t>
      </w:r>
      <w:r>
        <w:rPr>
          <w:rFonts w:hint="default" w:ascii="Times New Roman" w:hAnsi="Times New Roman" w:eastAsia="方正仿宋_GBK" w:cs="Times New Roman"/>
          <w:sz w:val="32"/>
          <w:szCs w:val="32"/>
          <w:shd w:val="clear" w:color="auto" w:fill="FFFFFF"/>
          <w:lang w:val="en-US" w:eastAsia="zh-CN"/>
        </w:rPr>
        <w:t>34.35</w:t>
      </w:r>
      <w:r>
        <w:rPr>
          <w:rFonts w:hint="default" w:ascii="Times New Roman" w:hAnsi="Times New Roman" w:eastAsia="方正仿宋_GBK" w:cs="Times New Roman"/>
          <w:color w:val="auto"/>
          <w:sz w:val="32"/>
          <w:szCs w:val="32"/>
          <w:shd w:val="clear" w:color="auto" w:fill="FFFFFF"/>
          <w:lang w:val="en-US" w:eastAsia="zh-CN"/>
        </w:rPr>
        <w:t>万元、新进在编人员基本支出</w:t>
      </w:r>
      <w:r>
        <w:rPr>
          <w:rFonts w:hint="default" w:ascii="Times New Roman" w:hAnsi="Times New Roman" w:eastAsia="方正仿宋_GBK" w:cs="Times New Roman"/>
          <w:color w:val="auto"/>
          <w:sz w:val="32"/>
          <w:szCs w:val="32"/>
          <w:shd w:val="clear" w:color="auto" w:fill="FFFFFF"/>
        </w:rPr>
        <w:t>。</w:t>
      </w:r>
    </w:p>
    <w:p w14:paraId="70FF3096">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9.43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2.95</w:t>
      </w:r>
      <w:r>
        <w:rPr>
          <w:rFonts w:hint="default" w:ascii="Times New Roman" w:hAnsi="Times New Roman" w:eastAsia="方正仿宋_GBK" w:cs="Times New Roman"/>
          <w:sz w:val="32"/>
          <w:szCs w:val="32"/>
          <w:shd w:val="clear" w:color="auto" w:fill="FFFFFF"/>
        </w:rPr>
        <w:t>%，较年初预算数减少2.59万元，下降21.55%，主要原因是</w:t>
      </w:r>
      <w:r>
        <w:rPr>
          <w:rFonts w:hint="default" w:ascii="Times New Roman" w:hAnsi="Times New Roman" w:eastAsia="方正仿宋_GBK" w:cs="Times New Roman"/>
          <w:color w:val="auto"/>
          <w:sz w:val="32"/>
          <w:szCs w:val="32"/>
          <w:shd w:val="clear" w:color="auto" w:fill="FFFFFF"/>
          <w:lang w:eastAsia="zh-CN"/>
        </w:rPr>
        <w:t>年终大额医疗互助金、基本医疗保险剩余</w:t>
      </w:r>
      <w:r>
        <w:rPr>
          <w:rFonts w:hint="default" w:ascii="Times New Roman" w:hAnsi="Times New Roman" w:eastAsia="方正仿宋_GBK" w:cs="Times New Roman"/>
          <w:color w:val="auto"/>
          <w:sz w:val="32"/>
          <w:szCs w:val="32"/>
          <w:shd w:val="clear" w:color="auto" w:fill="FFFFFF"/>
          <w:lang w:val="en-US" w:eastAsia="zh-CN"/>
        </w:rPr>
        <w:t>2.59万元未使用</w:t>
      </w:r>
      <w:r>
        <w:rPr>
          <w:rFonts w:hint="default" w:ascii="Times New Roman" w:hAnsi="Times New Roman" w:eastAsia="方正仿宋_GBK" w:cs="Times New Roman"/>
          <w:color w:val="auto"/>
          <w:sz w:val="32"/>
          <w:szCs w:val="32"/>
          <w:shd w:val="clear" w:color="auto" w:fill="FFFFFF"/>
        </w:rPr>
        <w:t>。</w:t>
      </w:r>
    </w:p>
    <w:p w14:paraId="7008DF41">
      <w:pPr>
        <w:keepNext w:val="0"/>
        <w:keepLines w:val="0"/>
        <w:pageBreakBefore w:val="0"/>
        <w:widowControl/>
        <w:kinsoku/>
        <w:wordWrap/>
        <w:overflowPunct/>
        <w:topLinePunct w:val="0"/>
        <w:autoSpaceDN/>
        <w:bidi w:val="0"/>
        <w:adjustRightInd/>
        <w:spacing w:beforeAutospacing="0" w:afterAutospacing="0" w:line="360" w:lineRule="auto"/>
        <w:ind w:firstLine="640" w:firstLineChars="200"/>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住房保障支出13.01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4.07</w:t>
      </w:r>
      <w:r>
        <w:rPr>
          <w:rFonts w:hint="default" w:ascii="Times New Roman" w:hAnsi="Times New Roman" w:eastAsia="方正仿宋_GBK" w:cs="Times New Roman"/>
          <w:sz w:val="32"/>
          <w:szCs w:val="32"/>
          <w:shd w:val="clear" w:color="auto" w:fill="FFFFFF"/>
        </w:rPr>
        <w:t>%，较年初预算数增加0.45万元，增长3.58%，主要原因是</w:t>
      </w:r>
      <w:r>
        <w:rPr>
          <w:rFonts w:hint="default" w:ascii="Times New Roman" w:hAnsi="Times New Roman" w:eastAsia="方正仿宋_GBK" w:cs="Times New Roman"/>
          <w:sz w:val="32"/>
          <w:szCs w:val="32"/>
          <w:shd w:val="clear" w:color="auto" w:fill="FFFFFF"/>
          <w:lang w:eastAsia="zh-CN"/>
        </w:rPr>
        <w:t>追加</w:t>
      </w:r>
      <w:r>
        <w:rPr>
          <w:rFonts w:hint="default" w:ascii="Times New Roman" w:hAnsi="Times New Roman" w:eastAsia="方正仿宋_GBK" w:cs="Times New Roman"/>
          <w:color w:val="auto"/>
          <w:sz w:val="32"/>
          <w:szCs w:val="32"/>
          <w:shd w:val="clear" w:color="auto" w:fill="FFFFFF"/>
          <w:lang w:val="en-US" w:eastAsia="zh-CN"/>
        </w:rPr>
        <w:t>新进在编人员基本支出</w:t>
      </w:r>
      <w:r>
        <w:rPr>
          <w:rFonts w:hint="default" w:ascii="Times New Roman" w:hAnsi="Times New Roman" w:eastAsia="方正仿宋_GBK" w:cs="Times New Roman"/>
          <w:color w:val="auto"/>
          <w:sz w:val="32"/>
          <w:szCs w:val="32"/>
          <w:shd w:val="clear" w:color="auto" w:fill="FFFFFF"/>
        </w:rPr>
        <w:t>。</w:t>
      </w:r>
    </w:p>
    <w:p w14:paraId="49F4761C">
      <w:pPr>
        <w:pStyle w:val="11"/>
        <w:keepNext w:val="0"/>
        <w:keepLines w:val="0"/>
        <w:pageBreakBefore w:val="0"/>
        <w:widowControl/>
        <w:kinsoku/>
        <w:wordWrap/>
        <w:overflowPunct/>
        <w:topLinePunct w:val="0"/>
        <w:autoSpaceDE w:val="0"/>
        <w:autoSpaceDN/>
        <w:bidi w:val="0"/>
        <w:adjustRightInd/>
        <w:spacing w:beforeAutospacing="0" w:afterAutospacing="0" w:line="360" w:lineRule="auto"/>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0D1EAC98">
      <w:pPr>
        <w:pStyle w:val="16"/>
        <w:keepNext w:val="0"/>
        <w:keepLines w:val="0"/>
        <w:pageBreakBefore w:val="0"/>
        <w:widowControl/>
        <w:suppressLineNumbers w:val="0"/>
        <w:kinsoku/>
        <w:wordWrap/>
        <w:overflowPunct/>
        <w:topLinePunct w:val="0"/>
        <w:autoSpaceDE w:val="0"/>
        <w:autoSpaceDN/>
        <w:bidi w:val="0"/>
        <w:adjustRightInd/>
        <w:spacing w:before="0" w:beforeAutospacing="0" w:after="157" w:afterAutospacing="0" w:line="360" w:lineRule="auto"/>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319.69</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251.64</w:t>
      </w:r>
      <w:r>
        <w:rPr>
          <w:rFonts w:hint="default" w:ascii="Times New Roman" w:hAnsi="Times New Roman" w:eastAsia="方正仿宋_GBK" w:cs="Times New Roman"/>
          <w:sz w:val="32"/>
          <w:szCs w:val="32"/>
          <w:shd w:val="clear" w:color="auto" w:fill="FFFFFF"/>
        </w:rPr>
        <w:t>万元，较上年决算数增加251.64万元，增长100.00%，主要原因是</w:t>
      </w:r>
      <w:r>
        <w:rPr>
          <w:rFonts w:hint="default" w:ascii="Times New Roman" w:hAnsi="Times New Roman" w:eastAsia="方正仿宋_GBK" w:cs="Times New Roman"/>
          <w:sz w:val="32"/>
          <w:szCs w:val="32"/>
          <w:shd w:val="clear" w:color="auto" w:fill="FFFFFF"/>
          <w:lang w:val="en-US" w:eastAsia="zh-CN"/>
        </w:rPr>
        <w:t>2022年本单位未独立编制决算。</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kern w:val="0"/>
          <w:sz w:val="32"/>
          <w:szCs w:val="32"/>
          <w:shd w:val="clear" w:fill="FFFFFF"/>
        </w:rPr>
        <w:t>单位在编在册人员、退休人员工资福利、五险两金缴纳、医疗费用</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68.05</w:t>
      </w:r>
      <w:r>
        <w:rPr>
          <w:rFonts w:hint="default" w:ascii="Times New Roman" w:hAnsi="Times New Roman" w:eastAsia="方正仿宋_GBK" w:cs="Times New Roman"/>
          <w:sz w:val="32"/>
          <w:szCs w:val="32"/>
          <w:shd w:val="clear" w:color="auto" w:fill="FFFFFF"/>
        </w:rPr>
        <w:t>万元，较上年决算数增加68.05万元，增长100.00%，主要原因是</w:t>
      </w:r>
      <w:r>
        <w:rPr>
          <w:rFonts w:hint="default" w:ascii="Times New Roman" w:hAnsi="Times New Roman" w:eastAsia="方正仿宋_GBK" w:cs="Times New Roman"/>
          <w:sz w:val="32"/>
          <w:szCs w:val="32"/>
          <w:shd w:val="clear" w:color="auto" w:fill="FFFFFF"/>
          <w:lang w:val="en-US" w:eastAsia="zh-CN"/>
        </w:rPr>
        <w:t>2022年本单位未独立编制决算。</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kern w:val="0"/>
          <w:sz w:val="32"/>
          <w:szCs w:val="32"/>
          <w:shd w:val="clear" w:fill="FFFFFF"/>
        </w:rPr>
        <w:t>办公费、水费、电费、邮电费、差旅费、会议费、劳务费及公务用车运行维护费等日常公用经费。</w:t>
      </w:r>
    </w:p>
    <w:p w14:paraId="24F7C6BA">
      <w:pPr>
        <w:pStyle w:val="11"/>
        <w:keepNext w:val="0"/>
        <w:keepLines w:val="0"/>
        <w:pageBreakBefore w:val="0"/>
        <w:widowControl/>
        <w:kinsoku/>
        <w:wordWrap/>
        <w:overflowPunct/>
        <w:topLinePunct w:val="0"/>
        <w:autoSpaceDE w:val="0"/>
        <w:autoSpaceDN/>
        <w:bidi w:val="0"/>
        <w:adjustRightInd/>
        <w:snapToGrid/>
        <w:spacing w:beforeAutospacing="0" w:afterAutospacing="0" w:line="360" w:lineRule="auto"/>
        <w:ind w:firstLine="643"/>
        <w:textAlignment w:val="auto"/>
        <w:outlineLvl w:val="9"/>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52C39F43">
      <w:pPr>
        <w:pStyle w:val="16"/>
        <w:keepNext w:val="0"/>
        <w:keepLines w:val="0"/>
        <w:pageBreakBefore w:val="0"/>
        <w:widowControl/>
        <w:suppressLineNumbers w:val="0"/>
        <w:kinsoku/>
        <w:wordWrap/>
        <w:overflowPunct/>
        <w:topLinePunct w:val="0"/>
        <w:autoSpaceDE w:val="0"/>
        <w:autoSpaceDN/>
        <w:bidi w:val="0"/>
        <w:adjustRightInd/>
        <w:spacing w:before="0" w:beforeAutospacing="0" w:after="157" w:afterAutospacing="0" w:line="360" w:lineRule="auto"/>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本单位2023年度无政府性基金预算财政拨款收支。</w:t>
      </w:r>
    </w:p>
    <w:p w14:paraId="7183D203">
      <w:pPr>
        <w:pStyle w:val="11"/>
        <w:keepNext w:val="0"/>
        <w:keepLines w:val="0"/>
        <w:pageBreakBefore w:val="0"/>
        <w:widowControl/>
        <w:kinsoku/>
        <w:wordWrap/>
        <w:overflowPunct/>
        <w:topLinePunct w:val="0"/>
        <w:autoSpaceDE w:val="0"/>
        <w:autoSpaceDN/>
        <w:bidi w:val="0"/>
        <w:adjustRightInd/>
        <w:snapToGrid/>
        <w:spacing w:beforeAutospacing="0" w:afterAutospacing="0" w:line="360" w:lineRule="auto"/>
        <w:ind w:firstLine="643"/>
        <w:textAlignment w:val="auto"/>
        <w:outlineLvl w:val="9"/>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029EA457">
      <w:pPr>
        <w:pStyle w:val="16"/>
        <w:keepNext w:val="0"/>
        <w:keepLines w:val="0"/>
        <w:pageBreakBefore w:val="0"/>
        <w:widowControl/>
        <w:suppressLineNumbers w:val="0"/>
        <w:kinsoku/>
        <w:wordWrap/>
        <w:overflowPunct/>
        <w:topLinePunct w:val="0"/>
        <w:autoSpaceDE w:val="0"/>
        <w:autoSpaceDN/>
        <w:bidi w:val="0"/>
        <w:adjustRightInd/>
        <w:spacing w:before="0" w:beforeAutospacing="0" w:after="157" w:afterAutospacing="0" w:line="360" w:lineRule="auto"/>
        <w:ind w:left="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本单位2023年度无国有资本经营预算财政拨款支出。</w:t>
      </w:r>
    </w:p>
    <w:p w14:paraId="6538ADB4">
      <w:pPr>
        <w:pStyle w:val="6"/>
        <w:keepNext w:val="0"/>
        <w:keepLines w:val="0"/>
        <w:pageBreakBefore w:val="0"/>
        <w:widowControl/>
        <w:shd w:val="clear" w:color="auto" w:fill="FFFFFF"/>
        <w:kinsoku/>
        <w:wordWrap/>
        <w:overflowPunct/>
        <w:topLinePunct w:val="0"/>
        <w:autoSpaceDN/>
        <w:bidi w:val="0"/>
        <w:adjustRightInd/>
        <w:spacing w:beforeAutospacing="0" w:afterAutospacing="0" w:line="360" w:lineRule="auto"/>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三、“三公”经费情况说明</w:t>
      </w:r>
    </w:p>
    <w:p w14:paraId="42D6C7F5">
      <w:pPr>
        <w:pStyle w:val="11"/>
        <w:keepNext w:val="0"/>
        <w:keepLines w:val="0"/>
        <w:pageBreakBefore w:val="0"/>
        <w:widowControl/>
        <w:kinsoku/>
        <w:wordWrap/>
        <w:overflowPunct/>
        <w:topLinePunct w:val="0"/>
        <w:autoSpaceDE w:val="0"/>
        <w:autoSpaceDN/>
        <w:bidi w:val="0"/>
        <w:adjustRightInd/>
        <w:spacing w:beforeAutospacing="0" w:afterAutospacing="0" w:line="360" w:lineRule="auto"/>
        <w:ind w:firstLine="643"/>
        <w:textAlignment w:val="auto"/>
        <w:outlineLvl w:val="9"/>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14:paraId="4D6D6AE2">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w:t>
      </w:r>
      <w:r>
        <w:rPr>
          <w:rFonts w:hint="default" w:ascii="Times New Roman" w:hAnsi="Times New Roman" w:eastAsia="方正仿宋_GBK" w:cs="Times New Roman"/>
          <w:color w:val="auto"/>
          <w:sz w:val="32"/>
          <w:szCs w:val="32"/>
          <w:shd w:val="clear" w:color="auto" w:fill="FFFFFF"/>
        </w:rPr>
        <w:t>减。</w:t>
      </w:r>
    </w:p>
    <w:p w14:paraId="18DA7B0A">
      <w:pPr>
        <w:pStyle w:val="11"/>
        <w:keepNext w:val="0"/>
        <w:keepLines w:val="0"/>
        <w:pageBreakBefore w:val="0"/>
        <w:widowControl/>
        <w:kinsoku/>
        <w:wordWrap/>
        <w:overflowPunct/>
        <w:topLinePunct w:val="0"/>
        <w:autoSpaceDE w:val="0"/>
        <w:autoSpaceDN/>
        <w:bidi w:val="0"/>
        <w:adjustRightInd/>
        <w:spacing w:beforeAutospacing="0" w:afterAutospacing="0" w:line="360" w:lineRule="auto"/>
        <w:ind w:firstLine="643"/>
        <w:textAlignment w:val="auto"/>
        <w:outlineLvl w:val="9"/>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14:paraId="711E4221">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2023年度本部门（单位）因公出国（境）费用0.00万元，费用支出较年初预算数无增减，较上年支出数无增减。</w:t>
      </w:r>
    </w:p>
    <w:p w14:paraId="71299C84">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公务车购置费0.00万元，费用支出较年初预算数无增减，较上年支出数无增减。</w:t>
      </w:r>
    </w:p>
    <w:p w14:paraId="357688BA">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公务车运行维护费0.00万元，费用支出较年初预算数无增减，较上年支出数无增减。</w:t>
      </w:r>
    </w:p>
    <w:p w14:paraId="7F68F40E">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shd w:val="clear" w:fill="FFFFFF"/>
        </w:rPr>
        <w:t>公务接待费0.00万元，费用支出较年初预算数无增减，较上年支出数无增减。</w:t>
      </w:r>
    </w:p>
    <w:p w14:paraId="3EF9646E">
      <w:pPr>
        <w:pStyle w:val="11"/>
        <w:keepNext w:val="0"/>
        <w:keepLines w:val="0"/>
        <w:pageBreakBefore w:val="0"/>
        <w:widowControl/>
        <w:kinsoku/>
        <w:wordWrap/>
        <w:overflowPunct/>
        <w:topLinePunct w:val="0"/>
        <w:autoSpaceDE w:val="0"/>
        <w:autoSpaceDN/>
        <w:bidi w:val="0"/>
        <w:adjustRightInd/>
        <w:spacing w:beforeAutospacing="0" w:afterAutospacing="0" w:line="360" w:lineRule="auto"/>
        <w:ind w:firstLine="643"/>
        <w:textAlignment w:val="auto"/>
        <w:outlineLvl w:val="9"/>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06531C03">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14:paraId="014887C9">
      <w:pPr>
        <w:pStyle w:val="6"/>
        <w:keepNext w:val="0"/>
        <w:keepLines w:val="0"/>
        <w:pageBreakBefore w:val="0"/>
        <w:widowControl/>
        <w:shd w:val="clear" w:color="auto" w:fill="FFFFFF"/>
        <w:kinsoku/>
        <w:wordWrap/>
        <w:overflowPunct/>
        <w:topLinePunct w:val="0"/>
        <w:autoSpaceDN/>
        <w:bidi w:val="0"/>
        <w:adjustRightInd/>
        <w:spacing w:beforeAutospacing="0" w:afterAutospacing="0" w:line="360" w:lineRule="auto"/>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14:paraId="483F66E4">
      <w:pPr>
        <w:pStyle w:val="11"/>
        <w:keepNext w:val="0"/>
        <w:keepLines w:val="0"/>
        <w:pageBreakBefore w:val="0"/>
        <w:widowControl/>
        <w:kinsoku/>
        <w:wordWrap/>
        <w:overflowPunct/>
        <w:topLinePunct w:val="0"/>
        <w:autoSpaceDE w:val="0"/>
        <w:autoSpaceDN/>
        <w:bidi w:val="0"/>
        <w:adjustRightInd/>
        <w:spacing w:beforeAutospacing="0" w:afterAutospacing="0" w:line="360" w:lineRule="auto"/>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（一）财政拨款会议费和培训费情况说明</w:t>
      </w:r>
    </w:p>
    <w:p w14:paraId="025DEE11">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eastAsia" w:ascii="Times New Roman" w:hAnsi="Times New Roman" w:eastAsia="方正仿宋_GBK" w:cs="Times New Roman"/>
          <w:sz w:val="32"/>
          <w:szCs w:val="32"/>
          <w:shd w:val="clear" w:color="auto" w:fill="FFFFFF"/>
          <w:lang w:eastAsia="zh-CN"/>
        </w:rPr>
        <w:t>。</w:t>
      </w:r>
      <w:bookmarkStart w:id="0" w:name="_GoBack"/>
      <w:bookmarkEnd w:id="0"/>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1.10</w:t>
      </w:r>
      <w:r>
        <w:rPr>
          <w:rFonts w:hint="default" w:ascii="Times New Roman" w:hAnsi="Times New Roman" w:eastAsia="方正仿宋_GBK" w:cs="Times New Roman"/>
          <w:sz w:val="32"/>
          <w:szCs w:val="32"/>
          <w:shd w:val="clear" w:color="auto" w:fill="FFFFFF"/>
        </w:rPr>
        <w:t>万元，较上年决算数增加1.10万元，增长100.00%，主要原因是</w:t>
      </w:r>
      <w:r>
        <w:rPr>
          <w:rFonts w:hint="default" w:ascii="Times New Roman" w:hAnsi="Times New Roman" w:eastAsia="方正仿宋_GBK" w:cs="Times New Roman"/>
          <w:sz w:val="32"/>
          <w:szCs w:val="32"/>
          <w:shd w:val="clear" w:color="auto" w:fill="FFFFFF"/>
          <w:lang w:eastAsia="zh-CN"/>
        </w:rPr>
        <w:t>新增党建统领基层治理骨干培训费</w:t>
      </w:r>
      <w:r>
        <w:rPr>
          <w:rFonts w:hint="default" w:ascii="Times New Roman" w:hAnsi="Times New Roman" w:eastAsia="方正仿宋_GBK" w:cs="Times New Roman"/>
          <w:sz w:val="32"/>
          <w:szCs w:val="32"/>
          <w:shd w:val="clear" w:color="auto" w:fill="FFFFFF"/>
          <w:lang w:val="en-US" w:eastAsia="zh-CN"/>
        </w:rPr>
        <w:t>1.10万元</w:t>
      </w:r>
      <w:r>
        <w:rPr>
          <w:rFonts w:hint="default" w:ascii="Times New Roman" w:hAnsi="Times New Roman" w:eastAsia="方正仿宋_GBK" w:cs="Times New Roman"/>
          <w:sz w:val="32"/>
          <w:szCs w:val="32"/>
          <w:shd w:val="clear" w:color="auto" w:fill="FFFFFF"/>
        </w:rPr>
        <w:t>。</w:t>
      </w:r>
    </w:p>
    <w:p w14:paraId="121052F9">
      <w:pPr>
        <w:pStyle w:val="11"/>
        <w:keepNext w:val="0"/>
        <w:keepLines w:val="0"/>
        <w:pageBreakBefore w:val="0"/>
        <w:widowControl/>
        <w:kinsoku/>
        <w:wordWrap/>
        <w:overflowPunct/>
        <w:topLinePunct w:val="0"/>
        <w:autoSpaceDE w:val="0"/>
        <w:autoSpaceDN/>
        <w:bidi w:val="0"/>
        <w:adjustRightInd/>
        <w:spacing w:beforeAutospacing="0" w:afterAutospacing="0" w:line="360" w:lineRule="auto"/>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654540E9">
      <w:pPr>
        <w:pStyle w:val="11"/>
        <w:keepNext w:val="0"/>
        <w:keepLines w:val="0"/>
        <w:pageBreakBefore w:val="0"/>
        <w:widowControl/>
        <w:kinsoku/>
        <w:wordWrap/>
        <w:overflowPunct/>
        <w:topLinePunct w:val="0"/>
        <w:autoSpaceDE w:val="0"/>
        <w:autoSpaceDN/>
        <w:bidi w:val="0"/>
        <w:adjustRightInd/>
        <w:spacing w:beforeAutospacing="0" w:afterAutospacing="0" w:line="360" w:lineRule="auto"/>
        <w:ind w:firstLine="643"/>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单位不在机关运行经费统计范围之内。</w:t>
      </w:r>
    </w:p>
    <w:p w14:paraId="2D3E578A">
      <w:pPr>
        <w:pStyle w:val="11"/>
        <w:keepNext w:val="0"/>
        <w:keepLines w:val="0"/>
        <w:pageBreakBefore w:val="0"/>
        <w:widowControl/>
        <w:kinsoku/>
        <w:wordWrap/>
        <w:overflowPunct/>
        <w:topLinePunct w:val="0"/>
        <w:autoSpaceDE w:val="0"/>
        <w:autoSpaceDN/>
        <w:bidi w:val="0"/>
        <w:adjustRightInd/>
        <w:spacing w:beforeAutospacing="0" w:afterAutospacing="0" w:line="360" w:lineRule="auto"/>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0F32CFCF">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1340CDC9">
      <w:pPr>
        <w:pStyle w:val="11"/>
        <w:keepNext w:val="0"/>
        <w:keepLines w:val="0"/>
        <w:pageBreakBefore w:val="0"/>
        <w:widowControl/>
        <w:kinsoku/>
        <w:wordWrap/>
        <w:overflowPunct/>
        <w:topLinePunct w:val="0"/>
        <w:autoSpaceDE w:val="0"/>
        <w:autoSpaceDN/>
        <w:bidi w:val="0"/>
        <w:adjustRightInd/>
        <w:spacing w:beforeAutospacing="0" w:afterAutospacing="0" w:line="360" w:lineRule="auto"/>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586EF13C">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2023年度本单位政府采购支出总额</w:t>
      </w:r>
      <w:r>
        <w:rPr>
          <w:rFonts w:hint="default" w:ascii="Times New Roman" w:hAnsi="Times New Roman" w:eastAsia="方正仿宋_GBK" w:cs="Times New Roman"/>
          <w:sz w:val="32"/>
          <w:szCs w:val="32"/>
        </w:rPr>
        <w:t>110.91</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110.91</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 xml:space="preserve"> %。主要用于采购食堂食材配送服务</w:t>
      </w:r>
      <w:r>
        <w:rPr>
          <w:rFonts w:hint="default" w:ascii="Times New Roman" w:hAnsi="Times New Roman" w:eastAsia="方正仿宋_GBK" w:cs="Times New Roman"/>
          <w:color w:val="auto"/>
          <w:sz w:val="32"/>
          <w:szCs w:val="32"/>
          <w:shd w:val="clear" w:color="auto" w:fill="FFFFFF"/>
        </w:rPr>
        <w:t>。</w:t>
      </w:r>
    </w:p>
    <w:p w14:paraId="3075BB4C">
      <w:pPr>
        <w:pStyle w:val="6"/>
        <w:keepNext w:val="0"/>
        <w:keepLines w:val="0"/>
        <w:pageBreakBefore w:val="0"/>
        <w:widowControl/>
        <w:numPr>
          <w:ilvl w:val="0"/>
          <w:numId w:val="1"/>
        </w:numPr>
        <w:shd w:val="clear" w:color="auto" w:fill="FFFFFF"/>
        <w:kinsoku/>
        <w:wordWrap/>
        <w:overflowPunct/>
        <w:topLinePunct w:val="0"/>
        <w:autoSpaceDN/>
        <w:bidi w:val="0"/>
        <w:adjustRightInd/>
        <w:spacing w:beforeAutospacing="0" w:afterAutospacing="0" w:line="360" w:lineRule="auto"/>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预算绩效管理情况说明</w:t>
      </w:r>
    </w:p>
    <w:p w14:paraId="26CD5F39">
      <w:pPr>
        <w:pStyle w:val="11"/>
        <w:keepNext w:val="0"/>
        <w:keepLines w:val="0"/>
        <w:pageBreakBefore w:val="0"/>
        <w:widowControl/>
        <w:kinsoku/>
        <w:wordWrap/>
        <w:overflowPunct/>
        <w:topLinePunct w:val="0"/>
        <w:autoSpaceDE w:val="0"/>
        <w:autoSpaceDN/>
        <w:bidi w:val="0"/>
        <w:adjustRightInd/>
        <w:spacing w:beforeAutospacing="0" w:afterAutospacing="0" w:line="360" w:lineRule="auto"/>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14:paraId="0BBC6D3A">
      <w:pPr>
        <w:pStyle w:val="11"/>
        <w:keepNext w:val="0"/>
        <w:keepLines w:val="0"/>
        <w:pageBreakBefore w:val="0"/>
        <w:widowControl/>
        <w:kinsoku/>
        <w:wordWrap/>
        <w:overflowPunct/>
        <w:topLinePunct w:val="0"/>
        <w:autoSpaceDE w:val="0"/>
        <w:autoSpaceDN/>
        <w:bidi w:val="0"/>
        <w:adjustRightInd/>
        <w:spacing w:beforeAutospacing="0" w:afterAutospacing="0" w:line="360" w:lineRule="auto"/>
        <w:ind w:firstLine="64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本单位无</w:t>
      </w:r>
      <w:r>
        <w:rPr>
          <w:rFonts w:hint="default" w:ascii="Times New Roman" w:hAnsi="Times New Roman" w:eastAsia="方正仿宋_GBK" w:cs="Times New Roman"/>
          <w:sz w:val="32"/>
          <w:szCs w:val="32"/>
          <w:shd w:val="clear" w:color="auto" w:fill="FFFFFF"/>
        </w:rPr>
        <w:t>财政拨款项目支出资金</w:t>
      </w:r>
      <w:r>
        <w:rPr>
          <w:rFonts w:hint="default" w:ascii="Times New Roman" w:hAnsi="Times New Roman" w:eastAsia="方正仿宋_GBK" w:cs="Times New Roman"/>
          <w:sz w:val="32"/>
          <w:szCs w:val="32"/>
          <w:shd w:val="clear" w:color="auto" w:fill="FFFFFF"/>
          <w:lang w:eastAsia="zh-CN"/>
        </w:rPr>
        <w:t>，不涉及项目绩效自评。</w:t>
      </w:r>
    </w:p>
    <w:p w14:paraId="7509E85E">
      <w:pPr>
        <w:pStyle w:val="11"/>
        <w:keepNext w:val="0"/>
        <w:keepLines w:val="0"/>
        <w:pageBreakBefore w:val="0"/>
        <w:widowControl/>
        <w:kinsoku/>
        <w:wordWrap/>
        <w:overflowPunct/>
        <w:topLinePunct w:val="0"/>
        <w:autoSpaceDE w:val="0"/>
        <w:autoSpaceDN/>
        <w:bidi w:val="0"/>
        <w:adjustRightInd/>
        <w:spacing w:beforeAutospacing="0" w:afterAutospacing="0" w:line="360" w:lineRule="auto"/>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14:paraId="44AB39F3">
      <w:pPr>
        <w:pStyle w:val="11"/>
        <w:keepNext w:val="0"/>
        <w:keepLines w:val="0"/>
        <w:pageBreakBefore w:val="0"/>
        <w:widowControl/>
        <w:kinsoku/>
        <w:wordWrap/>
        <w:overflowPunct/>
        <w:topLinePunct w:val="0"/>
        <w:autoSpaceDE w:val="0"/>
        <w:autoSpaceDN/>
        <w:bidi w:val="0"/>
        <w:adjustRightInd/>
        <w:spacing w:beforeAutospacing="0" w:afterAutospacing="0" w:line="360" w:lineRule="auto"/>
        <w:ind w:firstLine="64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我单位未组织开展绩效评价。</w:t>
      </w:r>
    </w:p>
    <w:p w14:paraId="7B41F0E3">
      <w:pPr>
        <w:pStyle w:val="11"/>
        <w:keepNext w:val="0"/>
        <w:keepLines w:val="0"/>
        <w:pageBreakBefore w:val="0"/>
        <w:widowControl/>
        <w:kinsoku/>
        <w:wordWrap/>
        <w:overflowPunct/>
        <w:topLinePunct w:val="0"/>
        <w:autoSpaceDE w:val="0"/>
        <w:autoSpaceDN/>
        <w:bidi w:val="0"/>
        <w:adjustRightInd/>
        <w:spacing w:beforeAutospacing="0" w:afterAutospacing="0" w:line="360" w:lineRule="auto"/>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14:paraId="19E44CF5">
      <w:pPr>
        <w:pStyle w:val="11"/>
        <w:keepNext w:val="0"/>
        <w:keepLines w:val="0"/>
        <w:pageBreakBefore w:val="0"/>
        <w:widowControl/>
        <w:kinsoku/>
        <w:wordWrap/>
        <w:overflowPunct/>
        <w:topLinePunct w:val="0"/>
        <w:autoSpaceDE w:val="0"/>
        <w:autoSpaceDN/>
        <w:bidi w:val="0"/>
        <w:adjustRightInd/>
        <w:spacing w:beforeAutospacing="0" w:afterAutospacing="0" w:line="360" w:lineRule="auto"/>
        <w:ind w:firstLine="640"/>
        <w:textAlignment w:val="auto"/>
        <w:rPr>
          <w:rStyle w:val="10"/>
          <w:rFonts w:hint="default" w:ascii="Times New Roman" w:hAnsi="Times New Roman" w:eastAsia="黑体" w:cs="Times New Roman"/>
          <w:sz w:val="32"/>
          <w:szCs w:val="32"/>
          <w:shd w:val="clear" w:color="auto" w:fill="FFFFFF"/>
        </w:rPr>
      </w:pPr>
      <w:r>
        <w:rPr>
          <w:rFonts w:hint="default" w:ascii="Times New Roman" w:hAnsi="Times New Roman" w:eastAsia="方正仿宋_GBK" w:cs="Times New Roman"/>
          <w:sz w:val="32"/>
          <w:szCs w:val="32"/>
          <w:shd w:val="clear" w:color="auto" w:fill="FFFFFF"/>
          <w:lang w:eastAsia="zh-CN"/>
        </w:rPr>
        <w:t>区财政局未委托第三方对我单位开展绩效评价。</w:t>
      </w:r>
    </w:p>
    <w:p w14:paraId="75CCB874">
      <w:pPr>
        <w:pStyle w:val="6"/>
        <w:keepNext w:val="0"/>
        <w:keepLines w:val="0"/>
        <w:pageBreakBefore w:val="0"/>
        <w:widowControl/>
        <w:shd w:val="clear" w:color="auto" w:fill="FFFFFF"/>
        <w:kinsoku/>
        <w:wordWrap/>
        <w:overflowPunct/>
        <w:topLinePunct w:val="0"/>
        <w:autoSpaceDN/>
        <w:bidi w:val="0"/>
        <w:adjustRightInd/>
        <w:spacing w:beforeAutospacing="0" w:afterAutospacing="0" w:line="360" w:lineRule="auto"/>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六、专业名词解释</w:t>
      </w:r>
    </w:p>
    <w:p w14:paraId="757D97D9">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6DF6943B">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08589DE9">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4B0B8F10">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EEA03EB">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10ED999">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329E341D">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445BD701">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792BCC70">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34B6A39">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02C2F094">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7D42FB13">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7AE3A30">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D54B5B5">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6B96C17C">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6F648D5A">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14:paraId="4DBD625B">
      <w:pPr>
        <w:pStyle w:val="6"/>
        <w:keepNext w:val="0"/>
        <w:keepLines w:val="0"/>
        <w:pageBreakBefore w:val="0"/>
        <w:widowControl/>
        <w:kinsoku/>
        <w:wordWrap/>
        <w:overflowPunct/>
        <w:topLinePunct w:val="0"/>
        <w:autoSpaceDN/>
        <w:bidi w:val="0"/>
        <w:adjustRightInd/>
        <w:snapToGrid w:val="0"/>
        <w:spacing w:before="0" w:beforeAutospacing="0" w:after="0" w:afterAutospacing="0" w:line="360" w:lineRule="auto"/>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02DB133">
      <w:pPr>
        <w:pStyle w:val="6"/>
        <w:keepNext w:val="0"/>
        <w:keepLines w:val="0"/>
        <w:pageBreakBefore w:val="0"/>
        <w:widowControl/>
        <w:shd w:val="clear" w:color="auto" w:fill="FFFFFF"/>
        <w:kinsoku/>
        <w:wordWrap/>
        <w:overflowPunct/>
        <w:topLinePunct w:val="0"/>
        <w:autoSpaceDN/>
        <w:bidi w:val="0"/>
        <w:adjustRightInd/>
        <w:spacing w:beforeAutospacing="0" w:afterAutospacing="0" w:line="360" w:lineRule="auto"/>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w:t>
      </w:r>
      <w:r>
        <w:rPr>
          <w:rStyle w:val="10"/>
          <w:rFonts w:hint="default" w:ascii="Times New Roman" w:hAnsi="Times New Roman" w:eastAsia="黑体" w:cs="Times New Roman"/>
          <w:sz w:val="32"/>
          <w:szCs w:val="32"/>
          <w:shd w:val="clear" w:color="auto" w:fill="FFFFFF"/>
        </w:rPr>
        <w:t>七、决算公开联系方式及信息反馈渠道</w:t>
      </w:r>
    </w:p>
    <w:p w14:paraId="3BD246B0">
      <w:pPr>
        <w:pStyle w:val="6"/>
        <w:snapToGrid w:val="0"/>
        <w:spacing w:before="0" w:beforeAutospacing="0" w:after="0" w:afterAutospacing="0" w:line="600" w:lineRule="exact"/>
        <w:ind w:firstLine="640" w:firstLineChars="200"/>
        <w:jc w:val="both"/>
        <w:rPr>
          <w:rStyle w:val="10"/>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w:t>
      </w:r>
      <w:r>
        <w:rPr>
          <w:rFonts w:hint="default" w:ascii="Times New Roman" w:hAnsi="Times New Roman" w:eastAsia="方正仿宋_GBK" w:cs="Times New Roman"/>
          <w:color w:val="auto"/>
          <w:sz w:val="32"/>
          <w:szCs w:val="32"/>
          <w:shd w:val="clear" w:color="auto" w:fill="FFFFFF"/>
        </w:rPr>
        <w:t>式：023-</w:t>
      </w:r>
      <w:r>
        <w:rPr>
          <w:rFonts w:hint="default" w:ascii="Times New Roman" w:hAnsi="Times New Roman" w:eastAsia="方正仿宋_GBK" w:cs="Times New Roman"/>
          <w:color w:val="auto"/>
          <w:sz w:val="32"/>
          <w:szCs w:val="32"/>
          <w:shd w:val="clear" w:color="auto" w:fill="FFFFFF"/>
          <w:lang w:val="en-US" w:eastAsia="zh-CN"/>
        </w:rPr>
        <w:t>68917216</w:t>
      </w:r>
    </w:p>
    <w:p w14:paraId="6092B913">
      <w:pPr>
        <w:rPr>
          <w:rFonts w:hint="default" w:ascii="Times New Roman" w:hAnsi="Times New Roman" w:cs="Times New Roman"/>
          <w:sz w:val="21"/>
          <w:szCs w:val="21"/>
        </w:rPr>
      </w:pPr>
    </w:p>
    <w:p w14:paraId="200B2DA2">
      <w:pPr>
        <w:rPr>
          <w:rFonts w:hint="default" w:ascii="Times New Roman" w:hAnsi="Times New Roman" w:cs="Times New Roman"/>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14:paraId="7FCB8AAF">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14:paraId="23B795F1">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14:paraId="5BA753F1">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14:paraId="1E424C3D">
            <w:pPr>
              <w:spacing w:line="200" w:lineRule="exact"/>
              <w:rPr>
                <w:rFonts w:hint="default" w:ascii="Times New Roman" w:hAnsi="Times New Roman" w:cs="Times New Roman"/>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14:paraId="350BD848">
            <w:pPr>
              <w:spacing w:line="200" w:lineRule="exact"/>
              <w:jc w:val="right"/>
              <w:rPr>
                <w:rFonts w:hint="default" w:ascii="Times New Roman" w:hAnsi="Times New Roman" w:cs="Times New Roman"/>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14:paraId="1E9C4551">
            <w:pPr>
              <w:spacing w:line="200" w:lineRule="exact"/>
              <w:rPr>
                <w:rFonts w:hint="default" w:ascii="Times New Roman" w:hAnsi="Times New Roman" w:cs="Times New Roman"/>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14:paraId="2E974A98">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14:paraId="7A776329">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14:paraId="7B128B82">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重庆市大渡口区八桥镇劳动就业和社会保障服务所</w:t>
            </w:r>
          </w:p>
        </w:tc>
        <w:tc>
          <w:tcPr>
            <w:tcW w:w="4809" w:type="dxa"/>
            <w:tcBorders>
              <w:top w:val="nil"/>
              <w:left w:val="nil"/>
              <w:bottom w:val="nil"/>
              <w:right w:val="nil"/>
            </w:tcBorders>
            <w:shd w:val="clear" w:color="auto" w:fill="auto"/>
            <w:tcMar>
              <w:top w:w="15" w:type="dxa"/>
              <w:left w:w="15" w:type="dxa"/>
              <w:right w:w="15" w:type="dxa"/>
            </w:tcMar>
            <w:vAlign w:val="bottom"/>
          </w:tcPr>
          <w:p w14:paraId="122D4090">
            <w:pPr>
              <w:spacing w:line="200" w:lineRule="exact"/>
              <w:rPr>
                <w:rFonts w:hint="default" w:ascii="Times New Roman" w:hAnsi="Times New Roman" w:cs="Times New Roman"/>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14:paraId="7E365D88">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45CDA4F">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1BCC2E">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1AAC9FD">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14:paraId="17FDFC8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88E5A2">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214152">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8614AA">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FD81EB">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14:paraId="466BE64F">
        <w:tblPrEx>
          <w:tblCellMar>
            <w:top w:w="0" w:type="dxa"/>
            <w:left w:w="0" w:type="dxa"/>
            <w:bottom w:w="0" w:type="dxa"/>
            <w:right w:w="0" w:type="dxa"/>
          </w:tblCellMar>
        </w:tblPrEx>
        <w:trPr>
          <w:trHeight w:val="90"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F53917">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4D6D0E">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319.69</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117F96">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3B57D4">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3DFF88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2B4E67">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F37B97">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3BD628">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645487">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3CD5DD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8F2388">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1BD1D7">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CEC7BB">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277052">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7CFFC3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5251AE">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25EF38">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2A0F10">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77DA0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B07068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B8E14A">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448804">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BC6B16">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0C0568">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2B1AC6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4458B7">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47DAAB">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3051E7">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348A34">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49595F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80B534">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D87690">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6891CF">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6E2552">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87F393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CEEB3B">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14:paraId="10AB0AB7">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739CAA">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CE62D3">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297.25</w:t>
            </w:r>
            <w:r>
              <w:rPr>
                <w:rFonts w:hint="default" w:ascii="Times New Roman" w:hAnsi="Times New Roman" w:cs="Times New Roman"/>
                <w:color w:val="000000"/>
                <w:sz w:val="20"/>
                <w:u w:color="auto"/>
              </w:rPr>
              <w:t xml:space="preserve"> </w:t>
            </w:r>
          </w:p>
        </w:tc>
      </w:tr>
      <w:tr w14:paraId="503954C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926D4D">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B4FD0F">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D79062">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13C4C8">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9.43</w:t>
            </w:r>
            <w:r>
              <w:rPr>
                <w:rFonts w:hint="default" w:ascii="Times New Roman" w:hAnsi="Times New Roman" w:cs="Times New Roman"/>
                <w:color w:val="000000"/>
                <w:sz w:val="20"/>
                <w:u w:color="auto"/>
              </w:rPr>
              <w:t xml:space="preserve"> </w:t>
            </w:r>
          </w:p>
        </w:tc>
      </w:tr>
      <w:tr w14:paraId="6E0C0EE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34AA99">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570A00C">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3FC774">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979DBD">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13F3F3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AE5C86">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A99F3A">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B3A83F">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DAFC82">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53EFF3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37BEEA">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F48462F">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D50E29">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7928C3">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10B436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9C379C">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58350">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281EE3">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42C05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84BDF9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F8FAE3">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013AC1">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474AD0">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5E1986">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31A870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05F396">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FBFFE4">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727B9C">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37E4B8">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A4C534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145281">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EB1809">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657138">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11C511">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61B791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5AE243">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D7B3F5">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87B9F4">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9C4E03">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472F13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94B868">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47DB05">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E57534">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5F4507">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9D71E7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A94A3F">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5E501B">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43D00F">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B703FF">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13.01</w:t>
            </w:r>
            <w:r>
              <w:rPr>
                <w:rFonts w:hint="default" w:ascii="Times New Roman" w:hAnsi="Times New Roman" w:cs="Times New Roman"/>
                <w:color w:val="000000"/>
                <w:sz w:val="20"/>
                <w:u w:color="auto"/>
              </w:rPr>
              <w:t xml:space="preserve"> </w:t>
            </w:r>
          </w:p>
        </w:tc>
      </w:tr>
      <w:tr w14:paraId="61FD926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A4D74F">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0210B9">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CD5F75">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7E8B11">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2B8960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AB9E61">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4FAA16">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A5D90D">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6F744A">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238802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DA81C1">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E8D7FE">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EE1CC0">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64D5D1">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EF3799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1B9147">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D894D5">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F561EA">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29990E">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9BAE6E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1A3D63">
            <w:pPr>
              <w:spacing w:line="240" w:lineRule="exact"/>
              <w:jc w:val="center"/>
              <w:rPr>
                <w:rFonts w:hint="default" w:ascii="Times New Roman" w:hAnsi="Times New Roman" w:cs="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0D9100">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78D6B3">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52E8B2">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979362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BF5DCA">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EBD5B4">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6E668A">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C342EB">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783855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633F8D">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0DA6A6">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4235FC">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0F7CD4">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4BE01D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037095">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CDFE25">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319.69</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0F17F7">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81F8F8">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319.69</w:t>
            </w:r>
            <w:r>
              <w:rPr>
                <w:rFonts w:hint="default" w:ascii="Times New Roman" w:hAnsi="Times New Roman" w:cs="Times New Roman"/>
                <w:color w:val="000000"/>
                <w:sz w:val="20"/>
                <w:u w:color="auto"/>
              </w:rPr>
              <w:t xml:space="preserve"> </w:t>
            </w:r>
          </w:p>
        </w:tc>
      </w:tr>
      <w:tr w14:paraId="6DB46F4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5E1E3C">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D57ACA">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9D07C9">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DEF2E5">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CF2364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841186">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B0501F">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BE8045">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191328DE">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F32A61E">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9DDDC2">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21584">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319.69</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14:paraId="58DB255E">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4AE2EF">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319.69</w:t>
            </w:r>
            <w:r>
              <w:rPr>
                <w:rFonts w:hint="default" w:ascii="Times New Roman" w:hAnsi="Times New Roman" w:cs="Times New Roman"/>
                <w:color w:val="000000"/>
                <w:sz w:val="20"/>
                <w:u w:color="auto"/>
              </w:rPr>
              <w:t xml:space="preserve"> </w:t>
            </w:r>
          </w:p>
        </w:tc>
      </w:tr>
    </w:tbl>
    <w:p w14:paraId="14BE3237">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6DAB08D7">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14:paraId="513B85CB">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14:paraId="622760AA">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14:paraId="101B01B5">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重庆市大渡口区八桥镇劳动就业和社会保障服务所</w:t>
            </w:r>
          </w:p>
        </w:tc>
        <w:tc>
          <w:tcPr>
            <w:tcW w:w="1233" w:type="dxa"/>
            <w:tcBorders>
              <w:top w:val="nil"/>
              <w:left w:val="nil"/>
              <w:bottom w:val="nil"/>
              <w:right w:val="nil"/>
            </w:tcBorders>
            <w:shd w:val="clear" w:color="auto" w:fill="auto"/>
            <w:tcMar>
              <w:top w:w="15" w:type="dxa"/>
              <w:left w:w="15" w:type="dxa"/>
              <w:right w:w="15" w:type="dxa"/>
            </w:tcMar>
            <w:vAlign w:val="bottom"/>
          </w:tcPr>
          <w:p w14:paraId="2C7B4C89">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4BB60C74">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2FABDAD9">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14:paraId="7361967F">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14:paraId="52C4ABCD">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14:paraId="74E536EA">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14:paraId="1980AE03">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14:paraId="398DF324">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14:paraId="3FC10043">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0569F4A6">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0ED54203">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716E223C">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14:paraId="797F6568">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14:paraId="11686C7E">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14:paraId="5300D333">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14:paraId="70642A65">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A32273A">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14:paraId="245581F5">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80164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32A89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B3815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2B9B21F7">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ECA99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4D2A6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F5572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14:paraId="02BED80F">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B7FD7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42D73D8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9B0B0D">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EA4F4D">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BFC664">
            <w:pPr>
              <w:jc w:val="center"/>
              <w:rPr>
                <w:rFonts w:hint="default" w:ascii="Times New Roman" w:hAnsi="Times New Roman" w:cs="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0E9E4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A42BA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5D2A0E">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3184C2">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3B000B">
            <w:pPr>
              <w:jc w:val="center"/>
              <w:rPr>
                <w:rFonts w:hint="default" w:ascii="Times New Roman" w:hAnsi="Times New Roman" w:cs="Times New Roman"/>
                <w:b/>
                <w:color w:val="000000"/>
                <w:sz w:val="20"/>
                <w:szCs w:val="20"/>
              </w:rPr>
            </w:pPr>
          </w:p>
        </w:tc>
      </w:tr>
      <w:tr w14:paraId="312ACC9F">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1DEA18">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19046160">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8BD371">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F84BE5">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12D7CC">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565CD0">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F6DC3F">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6F34FB">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8862DC">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9D7EB1">
            <w:pPr>
              <w:jc w:val="center"/>
              <w:rPr>
                <w:rFonts w:hint="default" w:ascii="Times New Roman" w:hAnsi="Times New Roman" w:cs="Times New Roman"/>
                <w:b/>
                <w:color w:val="000000"/>
                <w:sz w:val="20"/>
                <w:szCs w:val="20"/>
              </w:rPr>
            </w:pPr>
          </w:p>
        </w:tc>
      </w:tr>
      <w:tr w14:paraId="0AC1D298">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38CA09">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18E6B701">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82FDFF">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A24A08">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211F19">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9A5598">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53DC83">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05E7F8">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79C21D">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C3C538">
            <w:pPr>
              <w:jc w:val="center"/>
              <w:rPr>
                <w:rFonts w:hint="default" w:ascii="Times New Roman" w:hAnsi="Times New Roman" w:cs="Times New Roman"/>
                <w:b/>
                <w:color w:val="000000"/>
                <w:sz w:val="20"/>
                <w:szCs w:val="20"/>
              </w:rPr>
            </w:pPr>
          </w:p>
        </w:tc>
      </w:tr>
      <w:tr w14:paraId="0F586EDA">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A98ED0">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4E1316A2">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59782C">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E2CC42">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8D16E4">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4E961A">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DE6B6C">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3B01EC">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EBEAC1">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669C3D">
            <w:pPr>
              <w:jc w:val="center"/>
              <w:rPr>
                <w:rFonts w:hint="default" w:ascii="Times New Roman" w:hAnsi="Times New Roman" w:cs="Times New Roman"/>
                <w:b/>
                <w:color w:val="000000"/>
                <w:sz w:val="20"/>
                <w:szCs w:val="20"/>
              </w:rPr>
            </w:pPr>
          </w:p>
        </w:tc>
      </w:tr>
      <w:tr w14:paraId="42C41A8B">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9A1ED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D434F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319.69</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4683D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319.69</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0894B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0EAFF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1843F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489B8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A19EF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819C7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14:paraId="12F7AF2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80E9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E268A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8EA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297.25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0DF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297.25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9C29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24C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FF4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0CB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566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05F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CA1484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1A16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96751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F6B1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257.13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019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257.13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F36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B63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060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284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A3E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55E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3C9744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C420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2080150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9BF3D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815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257.13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BE5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257.13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EF4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D6E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9EF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088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8FD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93F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033273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019D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75E8C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FD5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40.12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619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40.12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A5A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4F3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682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911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057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37B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EC2589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CAED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F7EF2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34F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17.36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62D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17.36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CA4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B91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9B7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C6C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198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6E1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BE90EA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98AA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4DE74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FE9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1D8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64C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E72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F43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ECE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1AC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701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3DCEC5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7C8C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8A471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853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42D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651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C85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D5E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864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1E6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101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EA4E7D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624D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8E886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E63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D4F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590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E6C5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867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558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D85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3802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DFFB58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DBBA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F56E9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E90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C9C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F12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A73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E105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FCA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BAE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22D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8732CC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FC00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BD8D1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AF3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818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00A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628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145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BE7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7DDE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E0B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BB1F9F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476E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28FC7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F6C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FFF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878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575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633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A9E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807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624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E95645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C65D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FBB29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0F9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13.01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FFC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13.01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531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CE9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849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A07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10A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198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4439FB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EE17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6D748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063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13.01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E56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13.01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301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0A9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FEC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CE7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95B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D04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DBFFF9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D616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5324E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77A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13.01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DFC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13.01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15B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001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D0A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802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9E7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98A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14:paraId="67C7DA86">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14:paraId="7D3F4FED">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63F9F0A1">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14:paraId="0F965078">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14:paraId="537C887B">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重庆市大渡口区八桥镇劳动就业和社会保障服务所 </w:t>
            </w:r>
          </w:p>
        </w:tc>
        <w:tc>
          <w:tcPr>
            <w:tcW w:w="1701" w:type="dxa"/>
            <w:tcBorders>
              <w:top w:val="nil"/>
              <w:left w:val="nil"/>
              <w:bottom w:val="nil"/>
              <w:right w:val="nil"/>
            </w:tcBorders>
            <w:shd w:val="clear" w:color="auto" w:fill="auto"/>
            <w:tcMar>
              <w:top w:w="15" w:type="dxa"/>
              <w:left w:w="15" w:type="dxa"/>
              <w:right w:w="15" w:type="dxa"/>
            </w:tcMar>
            <w:vAlign w:val="bottom"/>
          </w:tcPr>
          <w:p w14:paraId="6B15F2FE">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0FF61EF0">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1EF26AD2">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266F3346">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14:paraId="114704EC">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14:paraId="227FD9CA">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14:paraId="40FE7A97">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5F008709">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33973015">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4E88DA8D">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1C6E9078">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14:paraId="486E5FBE">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024B871">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30934D73">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CABB7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BB9A9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382D1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1B745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652F5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98788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14:paraId="422C2270">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1DACB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60669CE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2CAE17">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70589B">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59637E">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868A01">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360148">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E742D8">
            <w:pPr>
              <w:jc w:val="center"/>
              <w:rPr>
                <w:rFonts w:hint="default" w:ascii="Times New Roman" w:hAnsi="Times New Roman" w:cs="Times New Roman"/>
                <w:b/>
                <w:color w:val="000000"/>
                <w:sz w:val="20"/>
                <w:szCs w:val="20"/>
              </w:rPr>
            </w:pPr>
          </w:p>
        </w:tc>
      </w:tr>
      <w:tr w14:paraId="31B643B9">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621BC6">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38A23C0D">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02AFA1">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A4C8A7">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EAB6E9">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E7D7D9">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8E7229">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7DFFE3">
            <w:pPr>
              <w:jc w:val="center"/>
              <w:rPr>
                <w:rFonts w:hint="default" w:ascii="Times New Roman" w:hAnsi="Times New Roman" w:cs="Times New Roman"/>
                <w:b/>
                <w:color w:val="000000"/>
                <w:sz w:val="20"/>
                <w:szCs w:val="20"/>
              </w:rPr>
            </w:pPr>
          </w:p>
        </w:tc>
      </w:tr>
      <w:tr w14:paraId="202980FE">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938F7D">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4649EFAE">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0284A7">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664A23">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CE5EE3">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AC3100">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914D30">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CEBBAC">
            <w:pPr>
              <w:jc w:val="center"/>
              <w:rPr>
                <w:rFonts w:hint="default" w:ascii="Times New Roman" w:hAnsi="Times New Roman" w:cs="Times New Roman"/>
                <w:b/>
                <w:color w:val="000000"/>
                <w:sz w:val="20"/>
                <w:szCs w:val="20"/>
              </w:rPr>
            </w:pPr>
          </w:p>
        </w:tc>
      </w:tr>
      <w:tr w14:paraId="5A5F1F66">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AC150B">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50A69C5E">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666203">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D39DF6">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821B4F">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34E6B7">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BB90C5">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E0D0D6">
            <w:pPr>
              <w:jc w:val="center"/>
              <w:rPr>
                <w:rFonts w:hint="default" w:ascii="Times New Roman" w:hAnsi="Times New Roman" w:cs="Times New Roman"/>
                <w:b/>
                <w:color w:val="000000"/>
                <w:sz w:val="20"/>
                <w:szCs w:val="20"/>
              </w:rPr>
            </w:pPr>
          </w:p>
        </w:tc>
      </w:tr>
      <w:tr w14:paraId="69D47082">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149AF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4BB62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319.69</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1DC60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319.69</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BB0F7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AE7FE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E062B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84BD4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14:paraId="307653C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7195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B0713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D4C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297.25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16F1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297.25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451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ABC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B24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D18D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A9CA72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A6B4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844C4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305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257.13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CA5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257.13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37C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75B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1FE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DE13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9E2C43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7973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2080150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47CF4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D15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257.13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BA3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257.13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513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BADF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78F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CC2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D895B8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379F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3695B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986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40.12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4DB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40.12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328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EE2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AF2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78C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38A953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57D0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939ED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0216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17.36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06E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17.36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A99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9D9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CFB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69A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C87A64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0D10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A1A15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650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F59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342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286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9A2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9BF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2BE537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25AA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A117B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1B7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7E1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EF5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B38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902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A3D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8CE7ED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A4B5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BD4E8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F9F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726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0DE7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3A5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F68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DB7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3E0E01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0812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6DA59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FD0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733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9.43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3B1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365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7362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30A0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4B45E6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688A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285DB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FAB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5E8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0C1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91A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9F9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E7E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FEA66C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7D39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31BA8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471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37D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EDE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C08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EF9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7BE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E2DEE3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5BD8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988A3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A70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13.01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CA6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13.01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BF8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8658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033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29B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8D7411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1DE8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AC638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C7E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13.01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EC96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13.01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D5A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65D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FC3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370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5C7BBE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327D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45526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657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13.01</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6DB0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13.01</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434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6F6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97B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754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14:paraId="2101C3E2">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07341D0A">
      <w:pPr>
        <w:rPr>
          <w:rFonts w:hint="default" w:ascii="Times New Roman" w:hAnsi="Times New Roman" w:cs="Times New Roman"/>
          <w:sz w:val="21"/>
          <w:szCs w:val="21"/>
        </w:rPr>
      </w:pPr>
      <w:r>
        <w:rPr>
          <w:rFonts w:hint="default" w:ascii="Times New Roman" w:hAnsi="Times New Roman" w:cs="Times New Roman"/>
          <w:sz w:val="21"/>
          <w:szCs w:val="21"/>
        </w:rPr>
        <w:br w:type="page"/>
      </w:r>
    </w:p>
    <w:p w14:paraId="531C0B91">
      <w:pPr>
        <w:rPr>
          <w:rFonts w:hint="default" w:ascii="Times New Roman" w:hAnsi="Times New Roman" w:cs="Times New Roman"/>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02040471">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14:paraId="0D3D74CA">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14:paraId="52D80484">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14:paraId="219EAE8D">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重庆市大渡口区八桥镇劳动就业和社会保障服务所</w:t>
            </w:r>
          </w:p>
        </w:tc>
        <w:tc>
          <w:tcPr>
            <w:tcW w:w="1700" w:type="dxa"/>
            <w:tcBorders>
              <w:top w:val="nil"/>
              <w:left w:val="nil"/>
              <w:bottom w:val="nil"/>
              <w:right w:val="nil"/>
            </w:tcBorders>
            <w:shd w:val="clear" w:color="auto" w:fill="auto"/>
            <w:tcMar>
              <w:top w:w="15" w:type="dxa"/>
              <w:left w:w="15" w:type="dxa"/>
              <w:right w:w="15" w:type="dxa"/>
            </w:tcMar>
            <w:vAlign w:val="bottom"/>
          </w:tcPr>
          <w:p w14:paraId="20A7CA75">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7F75DF73">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4986C266">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1877ADE8">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14:paraId="7A19E62F">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14:paraId="131F3326">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57379D16">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76E0C6E1">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25C2D0DA">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61205A19">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379D10C1">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C187D4">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AFA03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14:paraId="01B53AD2">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97AE29">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E56AA3">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0A9743">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049D45">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0B9EE615">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1907C5">
            <w:pPr>
              <w:spacing w:line="200" w:lineRule="exact"/>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F1F768">
            <w:pPr>
              <w:spacing w:line="200" w:lineRule="exact"/>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762C71">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F6D299">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B1B30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7757BC">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412902">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64072AF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3F1FC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17FC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319.69</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12ED4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803B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9E23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D25A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CFAE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F10BC3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95562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CE92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1CA1C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1167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B348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B4CB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0C16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2AFCF3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2E47E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3619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DBC34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68DD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3009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0121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771E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A830F5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B966AF">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02A76A7">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07D9E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372C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5A9A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1009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FA20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996BD1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6259D9">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9B26E6C">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2F390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A2A1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BBD5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B1DA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0692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50A380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F26BB8">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FC429C">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FEC1B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D14B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3B37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9774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F0E0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767BC0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19CA0D">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CF97BC">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5CC8A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9990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9244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333D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9E5F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2692A3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DC4397">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8209397">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3CDA6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F284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297.25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D153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297.25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5B14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4D87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EAF156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8676C7">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CE2B2E">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53E5C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7DDD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9.43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8D74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9.43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DF4B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C129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07F271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FBCCF3">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1962D">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F5F33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B4DF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C7B7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4C79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DB52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4A3737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0DD123">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DC970">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82730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FFEB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1E0C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C02E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2094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8121BB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237E1E">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2173A">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3061E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645A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FAA2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DAB4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0624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224A60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CC17BE">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E8BC0">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C9080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1F5E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0AB3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54C9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77EE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3197BF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B4CEBC">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E02A0">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771DB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7C3C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E030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4886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BB7B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C0B394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D9137C">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5CEE5">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AE3EB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D75E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3544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0099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1A5B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07C953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B076F3">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786D9">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32D27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CD80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2361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387D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1167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BECE34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1909D6">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F1088">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15156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5DEC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86AA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DFB5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E802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3A2A0C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776261">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AD0DE">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3C8EB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2302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E961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9AEF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4A1E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8F0596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C347E0">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E0F38">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2642A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CE64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13.01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E329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13.01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1F76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E78C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29F3DC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438D68">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A91E1">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6A122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8224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C0BC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68B1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1DAA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02AC50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A17714">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6470D">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CC1AC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9D2C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3A98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EC5C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D16C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B5CD46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DD7206">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050DF">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3A4BE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791C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710D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91B0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8DA4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E2A2E3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101E31">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3A02D">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941DF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540C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ADE6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2CA8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BC19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FAD438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D164DA1">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F7A28">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DB407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E0A9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51CA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CDD9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FBF7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A37FB1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41437023">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68752">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FC695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70F4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7208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669B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B2B1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9A17BB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8A21951">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4AB31">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87DBC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6DA7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C129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337F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2679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122A09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29B725">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0321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319.69</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444A51">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F74E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319.69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E269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319.69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9DA6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0D03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050BEC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3BB68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D4B0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7D0BA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70AF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3590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15AA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879D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D51CD1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F5814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6260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1B36E69E">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42356DC">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83BE238">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7F329B3">
            <w:pPr>
              <w:spacing w:line="200" w:lineRule="exac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CD7D8CD">
            <w:pPr>
              <w:spacing w:line="200" w:lineRule="exact"/>
              <w:rPr>
                <w:rFonts w:hint="default" w:ascii="Times New Roman" w:hAnsi="Times New Roman" w:cs="Times New Roman"/>
                <w:color w:val="000000"/>
                <w:sz w:val="18"/>
                <w:szCs w:val="18"/>
              </w:rPr>
            </w:pPr>
          </w:p>
        </w:tc>
      </w:tr>
      <w:tr w14:paraId="3A7F56E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FE395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EB63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FD6C87">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3666D">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B42AC">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15AEA">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7E72D">
            <w:pPr>
              <w:spacing w:line="200" w:lineRule="exact"/>
              <w:jc w:val="right"/>
              <w:rPr>
                <w:rFonts w:hint="default" w:ascii="Times New Roman" w:hAnsi="Times New Roman" w:cs="Times New Roman"/>
                <w:color w:val="000000"/>
                <w:sz w:val="18"/>
                <w:szCs w:val="18"/>
              </w:rPr>
            </w:pPr>
          </w:p>
        </w:tc>
      </w:tr>
      <w:tr w14:paraId="0476996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76B7C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32DF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F8FD34">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BD3AE">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A9ED3">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CEB86">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F561B">
            <w:pPr>
              <w:spacing w:line="200" w:lineRule="exact"/>
              <w:jc w:val="right"/>
              <w:rPr>
                <w:rFonts w:hint="default" w:ascii="Times New Roman" w:hAnsi="Times New Roman" w:cs="Times New Roman"/>
                <w:color w:val="000000"/>
                <w:sz w:val="18"/>
                <w:szCs w:val="18"/>
              </w:rPr>
            </w:pPr>
          </w:p>
        </w:tc>
      </w:tr>
      <w:tr w14:paraId="42C6918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1B50D4">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6A32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319.69</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56F4C5">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4660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319.69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F883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319.69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54CC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6F18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14:paraId="4C7E8D58">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14:paraId="29354DF8">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14:paraId="63FA656F">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14:paraId="76239127">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14:paraId="166C7E7E">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重庆市大渡口区八桥镇劳动就业和社会保障服务所</w:t>
            </w:r>
          </w:p>
        </w:tc>
        <w:tc>
          <w:tcPr>
            <w:tcW w:w="3319" w:type="dxa"/>
            <w:tcBorders>
              <w:top w:val="nil"/>
              <w:left w:val="nil"/>
              <w:bottom w:val="nil"/>
              <w:right w:val="nil"/>
            </w:tcBorders>
            <w:shd w:val="clear" w:color="auto" w:fill="auto"/>
            <w:tcMar>
              <w:top w:w="15" w:type="dxa"/>
              <w:left w:w="15" w:type="dxa"/>
              <w:right w:w="15" w:type="dxa"/>
            </w:tcMar>
            <w:vAlign w:val="bottom"/>
          </w:tcPr>
          <w:p w14:paraId="70DFC012">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14:paraId="54D881C4">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14:paraId="0588EC6B">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14:paraId="293E9AE1">
            <w:pPr>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14:paraId="7358AB38">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14:paraId="2E7FB6B7">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278C057E">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C03A4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3E5D40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2FFB501E">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453D6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6943C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4A2D3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17473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9CC3A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194C5652">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D1D700">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547933">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92E797">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DFAA61">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78DB8F">
            <w:pPr>
              <w:jc w:val="center"/>
              <w:rPr>
                <w:rFonts w:hint="default" w:ascii="Times New Roman" w:hAnsi="Times New Roman" w:cs="Times New Roman"/>
                <w:b/>
                <w:color w:val="000000"/>
                <w:sz w:val="20"/>
                <w:szCs w:val="20"/>
              </w:rPr>
            </w:pPr>
          </w:p>
        </w:tc>
      </w:tr>
      <w:tr w14:paraId="27EED512">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C65CC7">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CE94D8">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E44D03">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C350DB">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3660DC">
            <w:pPr>
              <w:jc w:val="center"/>
              <w:rPr>
                <w:rFonts w:hint="default" w:ascii="Times New Roman" w:hAnsi="Times New Roman" w:cs="Times New Roman"/>
                <w:b/>
                <w:color w:val="000000"/>
                <w:sz w:val="20"/>
                <w:szCs w:val="20"/>
              </w:rPr>
            </w:pPr>
          </w:p>
        </w:tc>
      </w:tr>
      <w:tr w14:paraId="51FA4A06">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6501A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14EEA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319.69</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9C19B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319.69</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CBF14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14:paraId="15300D0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1E58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65BF9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EE1A4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297.25</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4CF69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297.25</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A3C69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344C534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9744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CDC04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356B7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257.13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9B2D3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257.13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04088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3EE55E5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36D2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2080150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55969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C6143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257.13</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316C4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257.13</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993CB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039FBA9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2B7C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354CC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7CCD1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40.12</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2EE29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40.12</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03330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4252DBB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38A8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C466D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E3383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17.36</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760A6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17.36</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28636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71E1EE5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21B1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56BDE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BCB0C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8.68</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13E33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8.68</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F8D1D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4B11D91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30C6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5ABE3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CEDF6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14.08</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24B55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14.08</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B32E4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488BF98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7D40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52F25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4DB72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9.43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942FA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9.43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48CA9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2FBE5A2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1C71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3018F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7E322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9.43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BE24C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9.43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042DC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6D3CDF5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882E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F3DEC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00220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7.35</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7D0A1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7.35</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BEA22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0404E1E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124A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30715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9A503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2.08</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B7CAE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2.08</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873CB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17CE6A0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5F5D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5DCDB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757B4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13.01</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35398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13.01</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F0E87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22BA11C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A0D3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88531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CF616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13.01</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A0B7A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13.01</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13B4B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6F7A0F4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E95B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8EC45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D8923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13.01</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291EB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13.01</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17047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14:paraId="5A62FC08">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031EB841">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0015E62F">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14:paraId="2D87DFC5">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14:paraId="6ABB53FA">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14:paraId="7A5978FE">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重庆市大渡口区八桥镇劳动就业和社会保障服务所</w:t>
            </w:r>
          </w:p>
        </w:tc>
        <w:tc>
          <w:tcPr>
            <w:tcW w:w="1923" w:type="dxa"/>
            <w:tcBorders>
              <w:top w:val="nil"/>
              <w:left w:val="nil"/>
              <w:bottom w:val="nil"/>
              <w:right w:val="nil"/>
            </w:tcBorders>
            <w:shd w:val="clear" w:color="auto" w:fill="auto"/>
            <w:tcMar>
              <w:top w:w="15" w:type="dxa"/>
              <w:left w:w="15" w:type="dxa"/>
              <w:right w:w="15" w:type="dxa"/>
            </w:tcMar>
            <w:vAlign w:val="bottom"/>
          </w:tcPr>
          <w:p w14:paraId="5921C6F1">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192FDBEF">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3D49D1F2">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04B38B37">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28D34E2F">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14:paraId="34F43E23">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14:paraId="7C15482C">
            <w:pPr>
              <w:spacing w:line="200" w:lineRule="exact"/>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14:paraId="7C54CAF0">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5532ADA4">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321629E4">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7C8DA468">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12D54994">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03BE675C">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B03A3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B8F0C6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14:paraId="5A1EB569">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725FC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3782FE">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2431C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8B8A32">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1EEBAB">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F45B0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F7DE31">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F2FF10">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423458">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14:paraId="0F2A4481">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F32E81">
            <w:pPr>
              <w:spacing w:line="200" w:lineRule="exact"/>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62E06B">
            <w:pPr>
              <w:spacing w:line="200" w:lineRule="exact"/>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397636">
            <w:pPr>
              <w:spacing w:line="200" w:lineRule="exact"/>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FF4946">
            <w:pPr>
              <w:spacing w:line="200" w:lineRule="exact"/>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D06645">
            <w:pPr>
              <w:spacing w:line="200" w:lineRule="exact"/>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E37C62">
            <w:pPr>
              <w:spacing w:line="200" w:lineRule="exact"/>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774FB9">
            <w:pPr>
              <w:spacing w:line="200" w:lineRule="exact"/>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7CDF82">
            <w:pPr>
              <w:spacing w:line="200" w:lineRule="exact"/>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FB25EB">
            <w:pPr>
              <w:spacing w:line="200" w:lineRule="exact"/>
              <w:jc w:val="center"/>
              <w:rPr>
                <w:rFonts w:hint="default" w:ascii="Times New Roman" w:hAnsi="Times New Roman" w:cs="Times New Roman"/>
                <w:b/>
                <w:color w:val="000000"/>
                <w:sz w:val="18"/>
                <w:szCs w:val="18"/>
              </w:rPr>
            </w:pPr>
          </w:p>
        </w:tc>
      </w:tr>
      <w:tr w14:paraId="640BB21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F3F2A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58353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1E93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237.56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E2560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FAA60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8939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68.05</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3AB70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6775B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FA4A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7272A6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586CE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22188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7EAB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54.52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C0E1B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24750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6A58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41.01</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4295C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EA12E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EA2B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A5FFFF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ED4D1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E291E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C2D0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8.95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EC0A4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3B5F5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5B37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068E3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28FCB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6C76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AE0B5A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C9D6B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67A29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E015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86C6A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4784E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F519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8DF0E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1946E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69AC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A666FB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8D428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3A672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729B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92E4C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FD4DB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B768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0FFBC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66B01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882F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2CC149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45BFA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2FB7F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B1C7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122.42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0D981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CB049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9E87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CA66E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A5B0A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2B69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8A071C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BF2C5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200E3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ACEC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17.36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BF6FC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387A0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B5F4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9764B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77194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4713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375BD0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9A0FB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E0F28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1DCF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8.68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EC0D8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F741D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9669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36F4C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43D24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8C21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44F2D9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9B7C1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E3790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CAC3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7.71</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1955A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79EE0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A357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94C1D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2AC1E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7532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C11B2E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6F17D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84D83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1658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42646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1552F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EC1F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0775C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02B00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D35C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1371B5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F76B7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03D5A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C2E5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30190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CB831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8FB2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754E4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9DEA6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43A4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80D854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A3A46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17CF7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B23F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13.01</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2DA70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6E5C8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1A2E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B3209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DC3D2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F56D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670B17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FB5E7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E5D04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7F1C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71773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2EE9A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E515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83F75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F1DA3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136F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D5ED55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BCC2C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5B213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4E02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5B1D4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63B48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35D8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EA07D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75BCD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E5BB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E2C193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1F61C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421D7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0F62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14.08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E4345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BE77E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E6C0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BEBA6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BB5E2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62DD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107F33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9D528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E3B23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599A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1EB6C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800C3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A2D5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8FDF2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3AC8A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AA9F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3120A4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9CBFB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392A9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8213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1AF8F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B662D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D995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7F979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99188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BF61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1CF1D4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A05D1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3254D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793F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83B55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325E3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DBB1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F6E00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D37AF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1DA3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3DD316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434EF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A7FD8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1460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420A4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57F24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79B4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0D375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43896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89C9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0E35EE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82090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2EE81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0B44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13.08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D33EB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F63AB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998A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C5669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E14F1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984B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BD0C03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344B3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33BC6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8DF8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9E1BB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7E7C3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F94B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0.08</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67BA2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32AF5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12CC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492CA1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5F1F1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A953B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C97E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2E342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869C6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5850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56A1A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938A4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6175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FA542B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5867D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D0AF5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C077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E7037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AB8C2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0958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6.80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8E76E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E1236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59A3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FDC300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256E8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8F2E6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BD35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44A3A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8BAA4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A16D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824F7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92982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E5A0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B5B43F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04F74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C4304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01C6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82FA5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B7D4D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9E14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9E281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4C6C9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E216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F60EB5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EF7E1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F64B8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AA5B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B0CC2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B129E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9070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CB789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D9BD9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3226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FA8B4E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CDF1E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BF51A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930B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8BC6D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CCB23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3531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C3933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8290A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64D5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4E7A2C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EEFAE9">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491DF7">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B5F17D4">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409DB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6C381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2355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19.06</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4124A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006F2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BCD1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539B13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E5062B">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CFEB6E">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1129D3">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26B07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D8C19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C288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1F9E2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CE728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5881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3C4839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2474D6">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0BCE12">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AABF827">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42B5A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FED3D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501D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0086E0">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06E204">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97B5E">
            <w:pPr>
              <w:spacing w:line="200" w:lineRule="exact"/>
              <w:jc w:val="right"/>
              <w:rPr>
                <w:rFonts w:hint="default" w:ascii="Times New Roman" w:hAnsi="Times New Roman" w:cs="Times New Roman"/>
                <w:color w:val="000000"/>
                <w:sz w:val="18"/>
                <w:szCs w:val="18"/>
              </w:rPr>
            </w:pPr>
          </w:p>
        </w:tc>
      </w:tr>
      <w:tr w14:paraId="4252DCC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3D049A">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199CD4">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A8DA443">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519D7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68290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00AD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097EC8">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89EDAC">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028C8">
            <w:pPr>
              <w:spacing w:line="200" w:lineRule="exact"/>
              <w:jc w:val="right"/>
              <w:rPr>
                <w:rFonts w:hint="default" w:ascii="Times New Roman" w:hAnsi="Times New Roman" w:cs="Times New Roman"/>
                <w:color w:val="000000"/>
                <w:sz w:val="18"/>
                <w:szCs w:val="18"/>
              </w:rPr>
            </w:pPr>
          </w:p>
        </w:tc>
      </w:tr>
      <w:tr w14:paraId="3852E23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014763">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0908F7">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079690E">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DB842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33AAB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041E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B88F76">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C0D741">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116BF">
            <w:pPr>
              <w:spacing w:line="200" w:lineRule="exact"/>
              <w:jc w:val="right"/>
              <w:rPr>
                <w:rFonts w:hint="default" w:ascii="Times New Roman" w:hAnsi="Times New Roman" w:cs="Times New Roman"/>
                <w:color w:val="000000"/>
                <w:sz w:val="18"/>
                <w:szCs w:val="18"/>
              </w:rPr>
            </w:pPr>
          </w:p>
        </w:tc>
      </w:tr>
      <w:tr w14:paraId="1CA73E2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E6C311">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56FD95">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CC58BA8">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97AB6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C08C1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6721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8E0173">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0E42C9">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FB6C0">
            <w:pPr>
              <w:spacing w:line="200" w:lineRule="exact"/>
              <w:jc w:val="right"/>
              <w:rPr>
                <w:rFonts w:hint="default" w:ascii="Times New Roman" w:hAnsi="Times New Roman" w:cs="Times New Roman"/>
                <w:color w:val="000000"/>
                <w:sz w:val="18"/>
                <w:szCs w:val="18"/>
              </w:rPr>
            </w:pPr>
          </w:p>
        </w:tc>
      </w:tr>
      <w:tr w14:paraId="0713955F">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FF564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52D59F">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251.64</w:t>
            </w:r>
            <w:r>
              <w:rPr>
                <w:rFonts w:hint="default" w:ascii="Times New Roman" w:hAnsi="Times New Roman" w:cs="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ACA64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F1066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68.05</w:t>
            </w:r>
            <w:r>
              <w:rPr>
                <w:rFonts w:hint="default" w:ascii="Times New Roman" w:hAnsi="Times New Roman" w:cs="Times New Roman"/>
                <w:color w:val="000000"/>
                <w:sz w:val="18"/>
                <w:u w:color="auto"/>
              </w:rPr>
              <w:t xml:space="preserve"> </w:t>
            </w:r>
          </w:p>
        </w:tc>
      </w:tr>
    </w:tbl>
    <w:p w14:paraId="5C9CF4F6">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14:paraId="3239609A">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51A11D7D">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14:paraId="5CC80124">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14:paraId="4F7C5C10">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重庆市大渡口区八桥镇劳动就业和社会保障服务所</w:t>
            </w:r>
          </w:p>
        </w:tc>
        <w:tc>
          <w:tcPr>
            <w:tcW w:w="1707" w:type="dxa"/>
            <w:tcBorders>
              <w:top w:val="nil"/>
              <w:left w:val="nil"/>
              <w:bottom w:val="nil"/>
              <w:right w:val="nil"/>
            </w:tcBorders>
            <w:shd w:val="clear" w:color="auto" w:fill="auto"/>
            <w:tcMar>
              <w:top w:w="15" w:type="dxa"/>
              <w:left w:w="15" w:type="dxa"/>
              <w:right w:w="15" w:type="dxa"/>
            </w:tcMar>
            <w:vAlign w:val="bottom"/>
          </w:tcPr>
          <w:p w14:paraId="16D2EA66">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6E4055D4">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31391F2A">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4D7CFE9C">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14:paraId="10073070">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14:paraId="5FD23F67">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14:paraId="164A9670">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0254A1A5">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0E39593B">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6F13D99B">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6D8FB3AA">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14:paraId="20F1365E">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6E414B2A">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29E13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B11F46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67834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3A11BC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51C73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14:paraId="46EB736F">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49619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353D7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9940D93">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434F23">
            <w:pPr>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A66DE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9F76D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5E3BE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4D8EA1">
            <w:pPr>
              <w:jc w:val="center"/>
              <w:rPr>
                <w:rFonts w:hint="default" w:ascii="Times New Roman" w:hAnsi="Times New Roman" w:cs="Times New Roman"/>
                <w:b/>
                <w:color w:val="000000"/>
                <w:sz w:val="20"/>
                <w:szCs w:val="20"/>
              </w:rPr>
            </w:pPr>
          </w:p>
        </w:tc>
      </w:tr>
      <w:tr w14:paraId="531A4E37">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38E819">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938DCD">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FA3FD15">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944ED3">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E6A32A">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84CB64">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3CD342">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97982B">
            <w:pPr>
              <w:jc w:val="center"/>
              <w:rPr>
                <w:rFonts w:hint="default" w:ascii="Times New Roman" w:hAnsi="Times New Roman" w:cs="Times New Roman"/>
                <w:b/>
                <w:color w:val="000000"/>
                <w:sz w:val="20"/>
                <w:szCs w:val="20"/>
              </w:rPr>
            </w:pPr>
          </w:p>
        </w:tc>
      </w:tr>
      <w:tr w14:paraId="42985F06">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E832B9">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108607">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F4CA498">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55B287">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5B68FD">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5E75F6">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7D2C18">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77C26D">
            <w:pPr>
              <w:jc w:val="center"/>
              <w:rPr>
                <w:rFonts w:hint="default" w:ascii="Times New Roman" w:hAnsi="Times New Roman" w:cs="Times New Roman"/>
                <w:b/>
                <w:color w:val="000000"/>
                <w:sz w:val="20"/>
                <w:szCs w:val="20"/>
              </w:rPr>
            </w:pPr>
          </w:p>
        </w:tc>
      </w:tr>
      <w:tr w14:paraId="684EEBA9">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DF97D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F9EFE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F4B03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4D3E5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EA73D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98E88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D68D5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14:paraId="4EC8D425">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2C325FC8">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14:paraId="46EE7923">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14:paraId="713C136E">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14:paraId="11F90275">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14:paraId="7FDE8E7A">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重庆市大渡口区八桥镇劳动就业和社会保障服务所</w:t>
            </w: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44CAFD37">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14:paraId="5C3C5496">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14:paraId="344A9A9B">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14:paraId="7039D7DF">
            <w:pPr>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17F2216E">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14:paraId="1DA8A6CD">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16FE1604">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F628A54">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0AE6A3F1">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1FAC77CC">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F22D3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945A2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BAEE1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B80B7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E9255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55AD12FC">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FA3292">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BCF2E1">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617150">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9B23B0">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245659">
            <w:pPr>
              <w:jc w:val="center"/>
              <w:rPr>
                <w:rFonts w:hint="default" w:ascii="Times New Roman" w:hAnsi="Times New Roman" w:cs="Times New Roman"/>
                <w:b/>
                <w:color w:val="000000"/>
                <w:sz w:val="20"/>
                <w:szCs w:val="20"/>
              </w:rPr>
            </w:pPr>
          </w:p>
        </w:tc>
      </w:tr>
      <w:tr w14:paraId="33F2F9B9">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D44855">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01FF90">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2EDB4B">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4DBDF6">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7B3B78">
            <w:pPr>
              <w:jc w:val="center"/>
              <w:rPr>
                <w:rFonts w:hint="default" w:ascii="Times New Roman" w:hAnsi="Times New Roman" w:cs="Times New Roman"/>
                <w:b/>
                <w:color w:val="000000"/>
                <w:sz w:val="20"/>
                <w:szCs w:val="20"/>
              </w:rPr>
            </w:pPr>
          </w:p>
        </w:tc>
      </w:tr>
      <w:tr w14:paraId="2EB48FD2">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CB60EA">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DF70D1">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D000B0">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43E586">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9592A1">
            <w:pPr>
              <w:jc w:val="center"/>
              <w:rPr>
                <w:rFonts w:hint="default" w:ascii="Times New Roman" w:hAnsi="Times New Roman" w:cs="Times New Roman"/>
                <w:b/>
                <w:color w:val="000000"/>
                <w:sz w:val="20"/>
                <w:szCs w:val="20"/>
              </w:rPr>
            </w:pPr>
          </w:p>
        </w:tc>
      </w:tr>
      <w:tr w14:paraId="3E321B41">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6FF50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A8397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0C5B17">
            <w:pPr>
              <w:jc w:val="right"/>
              <w:rPr>
                <w:rFonts w:hint="default" w:ascii="Times New Roman" w:hAnsi="Times New Roman" w:cs="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A5BE3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14:paraId="1C224D8E">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14:paraId="666632E2">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14:paraId="0CE0DC6F">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14:paraId="2C241B1B">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14:paraId="1054209F">
            <w:pPr>
              <w:spacing w:line="280" w:lineRule="exact"/>
              <w:rPr>
                <w:rFonts w:hint="default" w:ascii="Times New Roman" w:hAnsi="Times New Roman" w:cs="Times New Roman"/>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14:paraId="41D5EB4C">
            <w:pPr>
              <w:spacing w:line="280" w:lineRule="exact"/>
              <w:jc w:val="center"/>
              <w:rPr>
                <w:rFonts w:hint="default" w:ascii="Times New Roman" w:hAnsi="Times New Roman" w:cs="Times New Roman"/>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14:paraId="22F2A651">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14:paraId="1CED04E3">
            <w:pPr>
              <w:spacing w:line="280" w:lineRule="exact"/>
              <w:rPr>
                <w:rFonts w:hint="default" w:ascii="Times New Roman" w:hAnsi="Times New Roman" w:cs="Times New Roman"/>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14:paraId="223E23EF">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14:paraId="0F09CC9C">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18CFC2F6">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重庆市大渡口区八桥镇劳动就业和社会保障服务所</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14:paraId="45066CC5">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14:paraId="66A98283">
            <w:pPr>
              <w:spacing w:line="280" w:lineRule="exact"/>
              <w:rPr>
                <w:rFonts w:hint="default" w:ascii="Times New Roman" w:hAnsi="Times New Roman" w:cs="Times New Roman"/>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14:paraId="2B0D89EE">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07C44338">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B6F18AF">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102F077">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3ADC479">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44E1138">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3739A5A">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14:paraId="22965039">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7C4ADA4">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2E1166">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AEB622">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90200D0">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A7BEF65">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3A18AB9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B668367">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6AA39AD">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67F686A">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5B0D5D2">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F307796">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7DA10E37">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A089362">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4AA123B">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0F381E3">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A10AF48">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1B5F9A1">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2DF5A4A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94C42C3">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C5BDD84">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33169D0">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C53F9B3">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1F1961">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14:paraId="159C9D29">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82CB3B8">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2275226">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243936C">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0B2EB64">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C7595AE">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w:t>
            </w:r>
          </w:p>
        </w:tc>
      </w:tr>
      <w:tr w14:paraId="6983125A">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C58AD8D">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86C9A59">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B84B650">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951D389">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4AB0556">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752E1B9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32F40D6">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BFEB453">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A67E1D9">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2CDFE80">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33F8CBA">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3C600B9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0828F5C">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47194B">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A15F16A">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0EABA30">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0041B58">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0EE43F0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C79431E">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971696">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610BCA7">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45C2269">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5858DA3">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7438A00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9B1CDD0">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4A0CD5">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EAFFE22">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1FF5653">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A5DD32A">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4BADDA0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966BA8D">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AF39C9">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64C86C">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FA0B338">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073EFC8">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6D3229C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17FAF07">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669B1D">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E903923">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33D7967">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6E69E91">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22D6D79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01EA56E">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6292D4">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AB16DE2">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8D7A332">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C53D47D">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67D368A7">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F62CC6E">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A88A76">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719CDB2">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A1EDF90">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E948D66">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0401800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8FB9604">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99A052">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3A298AC">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BE96501">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FDBBB9">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14:paraId="614A4C4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8144CD4">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5DD3CE">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36B36F3">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0550D25">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09797D9">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110.91</w:t>
            </w:r>
            <w:r>
              <w:rPr>
                <w:rFonts w:hint="default" w:ascii="Times New Roman" w:hAnsi="Times New Roman" w:cs="Times New Roman"/>
                <w:color w:val="000000"/>
                <w:sz w:val="16"/>
                <w:u w:color="auto"/>
              </w:rPr>
              <w:t xml:space="preserve"> </w:t>
            </w:r>
          </w:p>
        </w:tc>
      </w:tr>
      <w:tr w14:paraId="6AC3E4A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19754E6">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9012B6">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0C28F0C">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EC8AB3F">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68C27EB">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18D28C6A">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3B6E271">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8818BE">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6DA9F943">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D1F4DF2">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CB8BDA8">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744A807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44FE1E3">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1E3DD1">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EB86A7F">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75EF29D">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DDBE879">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110.91</w:t>
            </w:r>
            <w:r>
              <w:rPr>
                <w:rFonts w:hint="default" w:ascii="Times New Roman" w:hAnsi="Times New Roman" w:cs="Times New Roman"/>
                <w:color w:val="000000"/>
                <w:sz w:val="16"/>
                <w:u w:color="auto"/>
              </w:rPr>
              <w:t xml:space="preserve"> </w:t>
            </w:r>
          </w:p>
        </w:tc>
      </w:tr>
      <w:tr w14:paraId="68C512D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7605CE9">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63353F">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F10BADA">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13CF4D3">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E9AB66B">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7853243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BE287B0">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1A8AB1">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CAD4D30">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2F33812">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8CE821B">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7C5CC14C">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08B7674">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F7A63B">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4BEFBF1">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B5B30FB">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7EA9B3A">
            <w:pPr>
              <w:spacing w:line="200" w:lineRule="exact"/>
              <w:jc w:val="right"/>
              <w:rPr>
                <w:rFonts w:hint="default" w:ascii="Times New Roman" w:hAnsi="Times New Roman" w:cs="Times New Roman"/>
                <w:color w:val="000000"/>
                <w:sz w:val="16"/>
                <w:szCs w:val="16"/>
              </w:rPr>
            </w:pPr>
          </w:p>
        </w:tc>
      </w:tr>
      <w:tr w14:paraId="34378813">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2B2AD8D">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A3C9D6">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0EC7EDE">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1.10</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983C1DD">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1174F4B">
            <w:pPr>
              <w:spacing w:line="200" w:lineRule="exact"/>
              <w:jc w:val="right"/>
              <w:rPr>
                <w:rFonts w:hint="default" w:ascii="Times New Roman" w:hAnsi="Times New Roman" w:cs="Times New Roman"/>
                <w:color w:val="000000"/>
                <w:sz w:val="16"/>
                <w:szCs w:val="16"/>
              </w:rPr>
            </w:pPr>
          </w:p>
        </w:tc>
      </w:tr>
    </w:tbl>
    <w:p w14:paraId="1DD26D7E">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02972">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560F398F">
                <w:pPr>
                  <w:pStyle w:val="3"/>
                  <w:rPr>
                    <w:rFonts w:hint="default"/>
                  </w:rPr>
                </w:pPr>
                <w:r>
                  <w:fldChar w:fldCharType="begin"/>
                </w:r>
                <w:r>
                  <w:instrText xml:space="preserve"> PAGE  \* MERGEFORMAT </w:instrText>
                </w:r>
                <w:r>
                  <w:fldChar w:fldCharType="separate"/>
                </w:r>
                <w:r>
                  <w:rPr>
                    <w:rFonts w:hint="default"/>
                  </w:rPr>
                  <w:t>- 17 -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32928">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35ED40E3">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35 -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5087A6A0">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EED4D">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E0NDYxZTZiOTM0ODgwMGRhMDNmMzc3ODRkM2I4NjAifQ=="/>
  </w:docVars>
  <w:rsids>
    <w:rsidRoot w:val="00B03CCD"/>
    <w:rsid w:val="000A6B3A"/>
    <w:rsid w:val="00180EC4"/>
    <w:rsid w:val="001B2D3F"/>
    <w:rsid w:val="001D3BB7"/>
    <w:rsid w:val="002078A4"/>
    <w:rsid w:val="002B254B"/>
    <w:rsid w:val="00466C9B"/>
    <w:rsid w:val="00545F7B"/>
    <w:rsid w:val="00550ABE"/>
    <w:rsid w:val="006C43BF"/>
    <w:rsid w:val="00770383"/>
    <w:rsid w:val="007819D4"/>
    <w:rsid w:val="007B419D"/>
    <w:rsid w:val="007B7C4B"/>
    <w:rsid w:val="007D3D39"/>
    <w:rsid w:val="00846437"/>
    <w:rsid w:val="00994AF7"/>
    <w:rsid w:val="009B67B8"/>
    <w:rsid w:val="009D2B67"/>
    <w:rsid w:val="00A566F9"/>
    <w:rsid w:val="00AF2751"/>
    <w:rsid w:val="00B02A21"/>
    <w:rsid w:val="00B03CCD"/>
    <w:rsid w:val="00BE2B89"/>
    <w:rsid w:val="00C10E9E"/>
    <w:rsid w:val="00C20C3E"/>
    <w:rsid w:val="00C74CF7"/>
    <w:rsid w:val="00C826DD"/>
    <w:rsid w:val="00DD66AF"/>
    <w:rsid w:val="00EB61E2"/>
    <w:rsid w:val="00EB6E33"/>
    <w:rsid w:val="00F73F90"/>
    <w:rsid w:val="00FB5A90"/>
    <w:rsid w:val="00FF1921"/>
    <w:rsid w:val="01474EBF"/>
    <w:rsid w:val="0187130D"/>
    <w:rsid w:val="01F3521E"/>
    <w:rsid w:val="02780624"/>
    <w:rsid w:val="02780E0E"/>
    <w:rsid w:val="02811C2C"/>
    <w:rsid w:val="03B87EA0"/>
    <w:rsid w:val="03C052C9"/>
    <w:rsid w:val="03E3214F"/>
    <w:rsid w:val="044C50BA"/>
    <w:rsid w:val="05BC6D49"/>
    <w:rsid w:val="05F979F2"/>
    <w:rsid w:val="06194FF1"/>
    <w:rsid w:val="06364ACC"/>
    <w:rsid w:val="065034BC"/>
    <w:rsid w:val="069335F3"/>
    <w:rsid w:val="06A2550B"/>
    <w:rsid w:val="06C204FE"/>
    <w:rsid w:val="06F80EE2"/>
    <w:rsid w:val="07001CCA"/>
    <w:rsid w:val="075678DB"/>
    <w:rsid w:val="079D7CC7"/>
    <w:rsid w:val="08051BCA"/>
    <w:rsid w:val="086C12F4"/>
    <w:rsid w:val="08705944"/>
    <w:rsid w:val="08897B5A"/>
    <w:rsid w:val="08BA052C"/>
    <w:rsid w:val="08DB07BA"/>
    <w:rsid w:val="0969353F"/>
    <w:rsid w:val="098305D0"/>
    <w:rsid w:val="0A3317EA"/>
    <w:rsid w:val="0A5C4B69"/>
    <w:rsid w:val="0A86124A"/>
    <w:rsid w:val="0AB54CC0"/>
    <w:rsid w:val="0B464153"/>
    <w:rsid w:val="0B9335CE"/>
    <w:rsid w:val="0BF2311A"/>
    <w:rsid w:val="0C171076"/>
    <w:rsid w:val="0C296197"/>
    <w:rsid w:val="0C7927C4"/>
    <w:rsid w:val="0C9B098C"/>
    <w:rsid w:val="0D0B0302"/>
    <w:rsid w:val="0D673E11"/>
    <w:rsid w:val="0D686603"/>
    <w:rsid w:val="0DA24419"/>
    <w:rsid w:val="0DDA54E4"/>
    <w:rsid w:val="0E3A5F83"/>
    <w:rsid w:val="0E4E0E8F"/>
    <w:rsid w:val="0F836721"/>
    <w:rsid w:val="0F9F64C6"/>
    <w:rsid w:val="0FA25D96"/>
    <w:rsid w:val="0FC31615"/>
    <w:rsid w:val="107B59E5"/>
    <w:rsid w:val="10BE5AF0"/>
    <w:rsid w:val="10EC0126"/>
    <w:rsid w:val="10F70B9A"/>
    <w:rsid w:val="111445C7"/>
    <w:rsid w:val="114278C6"/>
    <w:rsid w:val="1158083A"/>
    <w:rsid w:val="11643A4B"/>
    <w:rsid w:val="11C96742"/>
    <w:rsid w:val="11ED0F98"/>
    <w:rsid w:val="11F03528"/>
    <w:rsid w:val="12C921C4"/>
    <w:rsid w:val="13871C70"/>
    <w:rsid w:val="13A71CB4"/>
    <w:rsid w:val="13AF1D43"/>
    <w:rsid w:val="13CE1647"/>
    <w:rsid w:val="13FD55AB"/>
    <w:rsid w:val="14200702"/>
    <w:rsid w:val="14350934"/>
    <w:rsid w:val="14877763"/>
    <w:rsid w:val="14A028AE"/>
    <w:rsid w:val="15090D95"/>
    <w:rsid w:val="163A6CEE"/>
    <w:rsid w:val="1718412A"/>
    <w:rsid w:val="173708E3"/>
    <w:rsid w:val="17655194"/>
    <w:rsid w:val="17C06525"/>
    <w:rsid w:val="17C374FC"/>
    <w:rsid w:val="17D85528"/>
    <w:rsid w:val="18221089"/>
    <w:rsid w:val="182E4AB6"/>
    <w:rsid w:val="18301662"/>
    <w:rsid w:val="189079DC"/>
    <w:rsid w:val="189B0D0B"/>
    <w:rsid w:val="18B43F7C"/>
    <w:rsid w:val="191470F1"/>
    <w:rsid w:val="194A1770"/>
    <w:rsid w:val="19B906A4"/>
    <w:rsid w:val="19E06DB4"/>
    <w:rsid w:val="1A2D5C1E"/>
    <w:rsid w:val="1AF62FE9"/>
    <w:rsid w:val="1B6F15B6"/>
    <w:rsid w:val="1B9411A4"/>
    <w:rsid w:val="1BAA2EDC"/>
    <w:rsid w:val="1BC36E4D"/>
    <w:rsid w:val="1CA55E64"/>
    <w:rsid w:val="1CEC064C"/>
    <w:rsid w:val="1D014A01"/>
    <w:rsid w:val="1D022362"/>
    <w:rsid w:val="1D1B04B0"/>
    <w:rsid w:val="1D8E02BA"/>
    <w:rsid w:val="1DA52501"/>
    <w:rsid w:val="1DBD6767"/>
    <w:rsid w:val="1DC52125"/>
    <w:rsid w:val="1DD26311"/>
    <w:rsid w:val="1E045837"/>
    <w:rsid w:val="1E374ACB"/>
    <w:rsid w:val="1ECF0A66"/>
    <w:rsid w:val="1EF67CA4"/>
    <w:rsid w:val="1F020D3A"/>
    <w:rsid w:val="1F2C5189"/>
    <w:rsid w:val="1F3C7134"/>
    <w:rsid w:val="1F4B0B02"/>
    <w:rsid w:val="1FBB35CD"/>
    <w:rsid w:val="1FCD26AF"/>
    <w:rsid w:val="1FDC2BF8"/>
    <w:rsid w:val="2016648D"/>
    <w:rsid w:val="20592F89"/>
    <w:rsid w:val="20642787"/>
    <w:rsid w:val="21186780"/>
    <w:rsid w:val="21556F04"/>
    <w:rsid w:val="22403BD3"/>
    <w:rsid w:val="22782100"/>
    <w:rsid w:val="232C627A"/>
    <w:rsid w:val="23510801"/>
    <w:rsid w:val="24206D41"/>
    <w:rsid w:val="24B92327"/>
    <w:rsid w:val="24C14514"/>
    <w:rsid w:val="24C97AAA"/>
    <w:rsid w:val="25222BF6"/>
    <w:rsid w:val="2533755C"/>
    <w:rsid w:val="25397CE4"/>
    <w:rsid w:val="25791755"/>
    <w:rsid w:val="25892C2F"/>
    <w:rsid w:val="26396DF4"/>
    <w:rsid w:val="265F5570"/>
    <w:rsid w:val="27167136"/>
    <w:rsid w:val="271B442C"/>
    <w:rsid w:val="27B23302"/>
    <w:rsid w:val="281C3150"/>
    <w:rsid w:val="29182471"/>
    <w:rsid w:val="29310A5F"/>
    <w:rsid w:val="295D2E30"/>
    <w:rsid w:val="29B93791"/>
    <w:rsid w:val="29C37A35"/>
    <w:rsid w:val="2A076083"/>
    <w:rsid w:val="2A73162E"/>
    <w:rsid w:val="2A9D5DDA"/>
    <w:rsid w:val="2B167953"/>
    <w:rsid w:val="2B200583"/>
    <w:rsid w:val="2B2663D4"/>
    <w:rsid w:val="2B4814B0"/>
    <w:rsid w:val="2B7046C0"/>
    <w:rsid w:val="2B7830A1"/>
    <w:rsid w:val="2B8209DE"/>
    <w:rsid w:val="2C636760"/>
    <w:rsid w:val="2C6762A3"/>
    <w:rsid w:val="2CBB7329"/>
    <w:rsid w:val="2D4F735C"/>
    <w:rsid w:val="2E006072"/>
    <w:rsid w:val="2EBA457E"/>
    <w:rsid w:val="2FCA4B37"/>
    <w:rsid w:val="2FE029D7"/>
    <w:rsid w:val="2FF06E00"/>
    <w:rsid w:val="300818D6"/>
    <w:rsid w:val="30586FEC"/>
    <w:rsid w:val="30854454"/>
    <w:rsid w:val="315F0B22"/>
    <w:rsid w:val="3186405C"/>
    <w:rsid w:val="31D84415"/>
    <w:rsid w:val="32285F6F"/>
    <w:rsid w:val="32770556"/>
    <w:rsid w:val="329C0913"/>
    <w:rsid w:val="32AA0460"/>
    <w:rsid w:val="3337290D"/>
    <w:rsid w:val="33E31118"/>
    <w:rsid w:val="33EA11C9"/>
    <w:rsid w:val="33EF7674"/>
    <w:rsid w:val="342D7BC6"/>
    <w:rsid w:val="352930DB"/>
    <w:rsid w:val="35573069"/>
    <w:rsid w:val="355F6038"/>
    <w:rsid w:val="358C217E"/>
    <w:rsid w:val="369D45BB"/>
    <w:rsid w:val="36C9128A"/>
    <w:rsid w:val="3703764A"/>
    <w:rsid w:val="372675BD"/>
    <w:rsid w:val="37841E99"/>
    <w:rsid w:val="37AC5311"/>
    <w:rsid w:val="37BF1123"/>
    <w:rsid w:val="383C3F15"/>
    <w:rsid w:val="38412B0A"/>
    <w:rsid w:val="384D3D73"/>
    <w:rsid w:val="38BE4696"/>
    <w:rsid w:val="3939115E"/>
    <w:rsid w:val="39B82A39"/>
    <w:rsid w:val="39C42CA8"/>
    <w:rsid w:val="39DC4FD6"/>
    <w:rsid w:val="39F03D7A"/>
    <w:rsid w:val="39F33306"/>
    <w:rsid w:val="3A2C1C67"/>
    <w:rsid w:val="3ADD7F09"/>
    <w:rsid w:val="3B1705E5"/>
    <w:rsid w:val="3B18334B"/>
    <w:rsid w:val="3B36794F"/>
    <w:rsid w:val="3B6F6EE0"/>
    <w:rsid w:val="3BDB15CA"/>
    <w:rsid w:val="3C566AD6"/>
    <w:rsid w:val="3C594871"/>
    <w:rsid w:val="3C6A5B02"/>
    <w:rsid w:val="3D2757A1"/>
    <w:rsid w:val="3D3D4FC4"/>
    <w:rsid w:val="3DDF3AB1"/>
    <w:rsid w:val="3DED6052"/>
    <w:rsid w:val="3E1D0952"/>
    <w:rsid w:val="3E42660A"/>
    <w:rsid w:val="3E7555B1"/>
    <w:rsid w:val="3E787ED9"/>
    <w:rsid w:val="3ED13D54"/>
    <w:rsid w:val="3F032E93"/>
    <w:rsid w:val="3F0527E5"/>
    <w:rsid w:val="3F253F62"/>
    <w:rsid w:val="3F694D83"/>
    <w:rsid w:val="3F885DCC"/>
    <w:rsid w:val="3FCD675E"/>
    <w:rsid w:val="3FCF2CD3"/>
    <w:rsid w:val="4004000C"/>
    <w:rsid w:val="40082D78"/>
    <w:rsid w:val="40482499"/>
    <w:rsid w:val="40BD5482"/>
    <w:rsid w:val="411B6CE5"/>
    <w:rsid w:val="412070D7"/>
    <w:rsid w:val="41314E40"/>
    <w:rsid w:val="41E0734B"/>
    <w:rsid w:val="41FE6459"/>
    <w:rsid w:val="426C1EA8"/>
    <w:rsid w:val="42736402"/>
    <w:rsid w:val="42E86A87"/>
    <w:rsid w:val="43307B09"/>
    <w:rsid w:val="439A3EB9"/>
    <w:rsid w:val="43BB152F"/>
    <w:rsid w:val="43F72477"/>
    <w:rsid w:val="44C37687"/>
    <w:rsid w:val="45CB699A"/>
    <w:rsid w:val="4637558B"/>
    <w:rsid w:val="465B470D"/>
    <w:rsid w:val="469D6AD4"/>
    <w:rsid w:val="470E7164"/>
    <w:rsid w:val="471E6C84"/>
    <w:rsid w:val="4748792B"/>
    <w:rsid w:val="475D719D"/>
    <w:rsid w:val="47674801"/>
    <w:rsid w:val="47AD5954"/>
    <w:rsid w:val="48225EF7"/>
    <w:rsid w:val="4823245F"/>
    <w:rsid w:val="488F422B"/>
    <w:rsid w:val="48A47B85"/>
    <w:rsid w:val="48BE06F4"/>
    <w:rsid w:val="48E36915"/>
    <w:rsid w:val="48EB6572"/>
    <w:rsid w:val="48F91F07"/>
    <w:rsid w:val="495C4A24"/>
    <w:rsid w:val="497135DF"/>
    <w:rsid w:val="4A263DF2"/>
    <w:rsid w:val="4A6F6675"/>
    <w:rsid w:val="4A8D3CC8"/>
    <w:rsid w:val="4B135857"/>
    <w:rsid w:val="4B28191D"/>
    <w:rsid w:val="4B7951CB"/>
    <w:rsid w:val="4B7C315C"/>
    <w:rsid w:val="4DAC4ACA"/>
    <w:rsid w:val="4DBE01D2"/>
    <w:rsid w:val="4DBE601D"/>
    <w:rsid w:val="4E4458A1"/>
    <w:rsid w:val="4EAE2BBA"/>
    <w:rsid w:val="4F0C6BA3"/>
    <w:rsid w:val="4F186D58"/>
    <w:rsid w:val="4FCE6F4E"/>
    <w:rsid w:val="50AB194B"/>
    <w:rsid w:val="50F06B6E"/>
    <w:rsid w:val="515D1BE1"/>
    <w:rsid w:val="51D21804"/>
    <w:rsid w:val="51FD440F"/>
    <w:rsid w:val="52043A98"/>
    <w:rsid w:val="52234D33"/>
    <w:rsid w:val="522F6E0C"/>
    <w:rsid w:val="52463BA1"/>
    <w:rsid w:val="52BB5E15"/>
    <w:rsid w:val="52F163D4"/>
    <w:rsid w:val="531A2DB4"/>
    <w:rsid w:val="53A05165"/>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D6267B"/>
    <w:rsid w:val="56FF7E9E"/>
    <w:rsid w:val="578867FC"/>
    <w:rsid w:val="57A42501"/>
    <w:rsid w:val="5842572D"/>
    <w:rsid w:val="598D403E"/>
    <w:rsid w:val="5A3B59D6"/>
    <w:rsid w:val="5AD134D8"/>
    <w:rsid w:val="5C263CE4"/>
    <w:rsid w:val="5C5D2777"/>
    <w:rsid w:val="5C7948FF"/>
    <w:rsid w:val="5CF66BF3"/>
    <w:rsid w:val="5D290C69"/>
    <w:rsid w:val="5E475F73"/>
    <w:rsid w:val="5EAF0689"/>
    <w:rsid w:val="5EB86131"/>
    <w:rsid w:val="5EFF1A71"/>
    <w:rsid w:val="5F2D4A41"/>
    <w:rsid w:val="5F6517E6"/>
    <w:rsid w:val="5F8C1935"/>
    <w:rsid w:val="60C74F6C"/>
    <w:rsid w:val="61025A59"/>
    <w:rsid w:val="613D5BBC"/>
    <w:rsid w:val="61536C39"/>
    <w:rsid w:val="623810E8"/>
    <w:rsid w:val="62944DD7"/>
    <w:rsid w:val="62A12A7F"/>
    <w:rsid w:val="62BB3195"/>
    <w:rsid w:val="62C65D04"/>
    <w:rsid w:val="6319381F"/>
    <w:rsid w:val="632678D8"/>
    <w:rsid w:val="63C25DC5"/>
    <w:rsid w:val="63C62057"/>
    <w:rsid w:val="64571EF5"/>
    <w:rsid w:val="64FB113D"/>
    <w:rsid w:val="656152C6"/>
    <w:rsid w:val="6587477F"/>
    <w:rsid w:val="658C3A08"/>
    <w:rsid w:val="65C031CA"/>
    <w:rsid w:val="65CE6852"/>
    <w:rsid w:val="66267C04"/>
    <w:rsid w:val="663F505A"/>
    <w:rsid w:val="666E175B"/>
    <w:rsid w:val="66C37D45"/>
    <w:rsid w:val="66EE5541"/>
    <w:rsid w:val="67924660"/>
    <w:rsid w:val="67B9429E"/>
    <w:rsid w:val="68407834"/>
    <w:rsid w:val="6883293E"/>
    <w:rsid w:val="688412AD"/>
    <w:rsid w:val="68BA2F6A"/>
    <w:rsid w:val="68CB00E2"/>
    <w:rsid w:val="68EB1B71"/>
    <w:rsid w:val="691F7F5A"/>
    <w:rsid w:val="697531B5"/>
    <w:rsid w:val="69944CF6"/>
    <w:rsid w:val="6A6C7940"/>
    <w:rsid w:val="6AA46968"/>
    <w:rsid w:val="6AAD2300"/>
    <w:rsid w:val="6AFF0BFA"/>
    <w:rsid w:val="6B474EF5"/>
    <w:rsid w:val="6C0A5AC5"/>
    <w:rsid w:val="6C560CAE"/>
    <w:rsid w:val="6C576495"/>
    <w:rsid w:val="6D903FF5"/>
    <w:rsid w:val="6DA955B8"/>
    <w:rsid w:val="6DE346AB"/>
    <w:rsid w:val="6DE5391A"/>
    <w:rsid w:val="6E975BC2"/>
    <w:rsid w:val="6EFD1324"/>
    <w:rsid w:val="6F5A53AC"/>
    <w:rsid w:val="6FAC003D"/>
    <w:rsid w:val="6FE55E12"/>
    <w:rsid w:val="6FFB2E76"/>
    <w:rsid w:val="708F6F7F"/>
    <w:rsid w:val="70D94BD3"/>
    <w:rsid w:val="71A4796B"/>
    <w:rsid w:val="71C34D91"/>
    <w:rsid w:val="71E945B3"/>
    <w:rsid w:val="72DB435C"/>
    <w:rsid w:val="72E2613A"/>
    <w:rsid w:val="72F771F4"/>
    <w:rsid w:val="737E5943"/>
    <w:rsid w:val="73934AD2"/>
    <w:rsid w:val="750837F0"/>
    <w:rsid w:val="754758CF"/>
    <w:rsid w:val="75DE7DC3"/>
    <w:rsid w:val="764F62AB"/>
    <w:rsid w:val="765C45EC"/>
    <w:rsid w:val="768A7619"/>
    <w:rsid w:val="772E1EBA"/>
    <w:rsid w:val="77C53C3E"/>
    <w:rsid w:val="781926BC"/>
    <w:rsid w:val="796D60A4"/>
    <w:rsid w:val="799128FA"/>
    <w:rsid w:val="79A031D5"/>
    <w:rsid w:val="79CE70C8"/>
    <w:rsid w:val="79FF294C"/>
    <w:rsid w:val="7A1525F7"/>
    <w:rsid w:val="7ACC1ABC"/>
    <w:rsid w:val="7B420052"/>
    <w:rsid w:val="7BD06A28"/>
    <w:rsid w:val="7C3A7C0B"/>
    <w:rsid w:val="7C5248E4"/>
    <w:rsid w:val="7C566698"/>
    <w:rsid w:val="7C5866A3"/>
    <w:rsid w:val="7CB93D8D"/>
    <w:rsid w:val="7CBC4266"/>
    <w:rsid w:val="7D1A3CEF"/>
    <w:rsid w:val="7D3051D3"/>
    <w:rsid w:val="7D7406BB"/>
    <w:rsid w:val="7DE94331"/>
    <w:rsid w:val="7EC6264F"/>
    <w:rsid w:val="7F446A19"/>
    <w:rsid w:val="7F7452B9"/>
    <w:rsid w:val="7F8D7A05"/>
    <w:rsid w:val="7F9A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7556</Words>
  <Characters>9147</Characters>
  <Lines>201</Lines>
  <Paragraphs>56</Paragraphs>
  <TotalTime>12</TotalTime>
  <ScaleCrop>false</ScaleCrop>
  <LinksUpToDate>false</LinksUpToDate>
  <CharactersWithSpaces>10147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chen</cp:lastModifiedBy>
  <dcterms:modified xsi:type="dcterms:W3CDTF">2024-10-28T01:44:52Z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BB46EABDBB2749749395447164B066B3_12</vt:lpwstr>
  </property>
</Properties>
</file>