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</w:rPr>
        <w:t>八桥镇丽景社区依托社区群众织密“睦邻网络”</w:t>
      </w:r>
      <w:r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  <w:t>筑牢自治框架</w:t>
      </w:r>
    </w:p>
    <w:p>
      <w:pPr>
        <w:jc w:val="center"/>
        <w:rPr>
          <w:rFonts w:hint="eastAsia" w:ascii="方正小标宋_GBK" w:hAnsi="方正小标宋_GBK" w:eastAsia="方正小标宋_GBK" w:cs="方正小标宋_GBK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一是广泛凝聚社会共识。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通过“五议两公开”程序，充分发挥居民自治主导作用。将辖区党员群众吸纳进“楼栋邻里帮”、“社情民意观察站”、居民议事会、居务监督委员会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等7支社会治理团体中，2022年召开居民代表会议6次，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共同组织修订完善丽景社区居民公约，共同针对辖区民生、安全、治安、稳定等事务进行自我管理、自我决策、自我服务。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二是精准助力社会治理。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依托社区便民服务中心、老吾老养老服务站建立社情民意观察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站1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个，推行“一网格一微信群”模式，建立网格微信群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个，利用基层党建智慧云服务平台、“莎姐”云平台、社区网格微信群线上收集社情民意，建立问题清单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12项，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实现网格员与居民精准对接。融入“三吹哨三报到”工作法，实行群众点单、党员下单、责任单位接单的“菜单式”事项办理模式，按单解决各类矛盾问题和群众诉求，做到“人在格中走、事在格中办”。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三是全面扩宽参与渠道。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托“莎姐”和议厅，打造丽景解语调解室，由群众调解群众，成立“手艺人俱乐部”，由群众服务群众，制作“和爱连心牌”，由群众联系群众，让群众本身既充当自身利益的代表，又充当社区决策的实施者，充分体现社区自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zc5NWFmMjMxNjQxZjk5ZjlhNmM3Y2Y3MzIzMTYifQ=="/>
  </w:docVars>
  <w:rsids>
    <w:rsidRoot w:val="68F155BE"/>
    <w:rsid w:val="68F155BE"/>
    <w:rsid w:val="6901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498</Words>
  <Characters>503</Characters>
  <Lines>0</Lines>
  <Paragraphs>0</Paragraphs>
  <TotalTime>6</TotalTime>
  <ScaleCrop>false</ScaleCrop>
  <LinksUpToDate>false</LinksUpToDate>
  <CharactersWithSpaces>503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2023-02-28T01:57:00Z</dcterms:created>
  <dc:creator>洁白的翅膀</dc:creator>
  <cp:lastModifiedBy>洁白的翅膀</cp:lastModifiedBy>
  <dcterms:modified xsi:type="dcterms:W3CDTF">2023-02-28T02:04:18Z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31A800E12E1B4720B0EF164468E98EDD</vt:lpwstr>
  </property>
</Properties>
</file>