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</w:rPr>
        <w:t>八桥镇打造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</w:rPr>
        <w:t>“好耍双山”文旅品牌赋能经济发展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jc w:val="both"/>
        <w:textAlignment w:val="auto"/>
        <w:rPr>
          <w:rFonts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一是打造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“好听”音乐品牌</w:t>
      </w:r>
      <w:r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招引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余名音乐人进驻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花开的声音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音乐会，同步开展线上直播，先后吸引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</w:rPr>
        <w:t>500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余万人次在线观看，吸引央视、新华网等中央主流媒体进行宣传报道。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二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是打造“好玩”集市品牌。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划分美食区、非遗展览区、文创区、手工区、企业招聘区等特色分区，共设置摊位近100余个，吸引企业25家招聘410余个岗位，吸引人流量10万人次，拉动周边经济发展。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三是打造“好看”美景品牌。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完善硬件保障与周边基础设施建设，因地制宜设置主舞台1个，集市路边配备插线板供摊主使用。与周边公园串点成线，形成“双山公园经济带”，打造“白日创业、傍晚听歌；游园赶集、湖畔吹风”的慢生活方式，实现片区发展能级提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14C6C"/>
    <w:rsid w:val="0A61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2023-11-29T03:16:00Z</dcterms:created>
  <dc:creator>NTKO</dc:creator>
  <cp:lastModifiedBy>NTKO</cp:lastModifiedBy>
  <dcterms:modified xsi:type="dcterms:W3CDTF">2023-11-29T03:18:48Z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D6426BE640CD41B38AB291EC9ADB0AEF</vt:lpwstr>
  </property>
</Properties>
</file>