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AFBFC"/>
        <w:jc w:val="both"/>
        <w:rPr>
          <w:rFonts w:hint="eastAsia" w:ascii="Helvetica" w:hAnsi="Helvetica" w:cs="Helvetica"/>
          <w:color w:val="333333"/>
        </w:rPr>
      </w:pPr>
    </w:p>
    <w:p>
      <w:pPr>
        <w:widowControl/>
        <w:shd w:val="clear" w:color="auto" w:fill="FAFBFC"/>
        <w:jc w:val="center"/>
        <w:outlineLvl w:val="0"/>
        <w:rPr>
          <w:rFonts w:hint="eastAsia" w:ascii="方正小标宋_GBK" w:hAnsi="Helvetica" w:eastAsia="方正小标宋_GBK" w:cs="Helvetica"/>
          <w:color w:val="333333"/>
          <w:kern w:val="36"/>
          <w:sz w:val="44"/>
          <w:szCs w:val="44"/>
        </w:rPr>
      </w:pPr>
      <w:r>
        <w:rPr>
          <w:rFonts w:hint="eastAsia" w:ascii="方正小标宋_GBK" w:hAnsi="Helvetica" w:eastAsia="方正小标宋_GBK" w:cs="Helvetica"/>
          <w:color w:val="333333"/>
          <w:kern w:val="36"/>
          <w:sz w:val="44"/>
          <w:szCs w:val="44"/>
        </w:rPr>
        <w:t>特色网格驿站 架起服务“连心桥”</w:t>
      </w:r>
    </w:p>
    <w:p>
      <w:pPr>
        <w:pStyle w:val="3"/>
        <w:shd w:val="clear" w:color="auto" w:fill="FAFBFC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“居民楼外面的路灯亮度不够，晚上经过的时候有点暗，不太安全。”“屋门口的树枝太长，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遮挡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了阳光。”……居民有了烦心事找谁来解决？邻里有了矛盾谁来调解？这些家长里短看似是小事，却是事关基层和谐的大事。</w:t>
      </w:r>
    </w:p>
    <w:p>
      <w:pPr>
        <w:pStyle w:val="3"/>
        <w:shd w:val="clear" w:color="auto" w:fill="FAFBFC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在如今的大渡口区八桥镇，一些“新鲜事儿”正在逐渐改变着居民对基层治理工作的印象。组织覆盖、上下参与，治理工作更具底气了；网格“连心桥”驿站，阵地前移，网格治理更趋规范了；结对共建，便民利民，群众的生活更有盼头了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近日，在八桥镇丽景社区网格“连心桥”驿站里，一场以“围炉话心声，议事解民忧”为主题的社区网格协商议事主题活动获居民好评。“人行道改造得太好了，现在道路平整，旁边还有休息的院坝。”居民陈德对前不久改造的民生事项连连点赞。原来，双龙路的人行步道存在砖块松动情况，居民在网格“连心桥”驿站反映后，社区通过调查了解，将其纳入网格重点推进的民生事项中，耗时约两周便完成了改造。</w:t>
      </w:r>
    </w:p>
    <w:p>
      <w:pPr>
        <w:pStyle w:val="3"/>
        <w:shd w:val="clear" w:color="auto" w:fill="FAFBFC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据悉，丽景社区利用第九网格中交香悦岭小区9栋架空层的网格“连心桥”驿站，围绕“和融思想、和睦四邻、和正品行、和润心灵”四个板块，将驿站划分为“香悦”共议（议事区）、和邻空间（调解区）、左邻右舍（休闲区）、儿童娱乐区共四个区域，实现网格员有办公区域，让信息在网格采集、需求在网格发现、服务在网格开展、矛盾在网格化解的工作目标。同时，将“1+3+5+N”力量融入驿站，即由网格长牵头，中交物业、社区民警、网格指导员参与，社区民警、物业管家、楼栋长、党员中心户、工程维修人员组成，“N”个居民代表加入，群众共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同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参与基层治理。</w:t>
      </w:r>
    </w:p>
    <w:p>
      <w:pPr>
        <w:pStyle w:val="3"/>
        <w:shd w:val="clear" w:color="auto" w:fill="FAFBFC"/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除了丽景社区，这样的网格“连心桥”驿站在八桥镇各社区还将全面铺开。“八桥镇结合‘141’基层社会治理智治体系，持续推进‘一社区一特色’，秉承‘网格事网格议’‘网格事网格办’‘网格事网格了’的原则，打造系列具有大渡口辨识度的‘连心桥’网格驿站。”八桥镇相关负责人介绍，目前，八桥镇正在推进双城社区、常嘉社区、凤阳社区、融城社区网格“连心桥”驿站建设，将党组织扎根网格，有效提升居民网格精细化管理的服务水平。</w:t>
      </w:r>
    </w:p>
    <w:p>
      <w:pPr>
        <w:pStyle w:val="3"/>
        <w:shd w:val="clear" w:color="auto" w:fill="FAFBFC"/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3"/>
        <w:shd w:val="clear" w:color="auto" w:fill="FAFBFC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3"/>
        <w:shd w:val="clear" w:color="auto" w:fill="FAFBFC"/>
        <w:jc w:val="both"/>
        <w:rPr>
          <w:rFonts w:ascii="Helvetica" w:hAnsi="Helvetica" w:cs="Helvetica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CBE"/>
    <w:rsid w:val="00947CBE"/>
    <w:rsid w:val="00CB06A3"/>
    <w:rsid w:val="465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6</TotalTime>
  <ScaleCrop>false</ScaleCrop>
  <LinksUpToDate>false</LinksUpToDate>
  <CharactersWithSpaces>871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2024-04-22T07:55:00Z</dcterms:created>
  <dc:creator>Administrator</dc:creator>
  <cp:lastModifiedBy>NTKO</cp:lastModifiedBy>
  <dcterms:modified xsi:type="dcterms:W3CDTF">2024-04-22T08:20:30Z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18A8B84D0C914A02A394E5CBAF096FAE</vt:lpwstr>
  </property>
</Properties>
</file>