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line="600" w:lineRule="exact"/>
        <w:jc w:val="center"/>
        <w:rPr>
          <w:rFonts w:hint="eastAsia" w:ascii="Times Newer Roman" w:hAnsi="Times Newer Roman" w:eastAsia="方正小标宋_GBK" w:cs="方正小标宋_GBK"/>
          <w:kern w:val="0"/>
          <w:sz w:val="44"/>
          <w:szCs w:val="44"/>
        </w:rPr>
      </w:pPr>
      <w:r>
        <w:rPr>
          <w:rFonts w:hint="eastAsia" w:ascii="Times Newer Roman" w:hAnsi="Times Newer Roman" w:eastAsia="方正小标宋_GBK" w:cs="方正小标宋_GBK"/>
          <w:kern w:val="0"/>
          <w:sz w:val="44"/>
          <w:szCs w:val="44"/>
          <w:lang w:eastAsia="zh-CN"/>
        </w:rPr>
        <w:t>八桥</w:t>
      </w:r>
      <w:r>
        <w:rPr>
          <w:rFonts w:hint="eastAsia" w:ascii="方正小标宋_GBK" w:hAnsi="方正小标宋_GBK" w:eastAsia="方正小标宋_GBK" w:cs="方正小标宋_GBK"/>
          <w:kern w:val="0"/>
          <w:sz w:val="44"/>
          <w:szCs w:val="44"/>
          <w:lang w:eastAsia="zh-CN"/>
        </w:rPr>
        <w:t>镇</w:t>
      </w:r>
      <w:r>
        <w:rPr>
          <w:rFonts w:hint="eastAsia" w:ascii="方正小标宋_GBK" w:hAnsi="方正小标宋_GBK" w:eastAsia="方正小标宋_GBK" w:cs="方正小标宋_GBK"/>
          <w:kern w:val="0"/>
          <w:sz w:val="44"/>
          <w:szCs w:val="44"/>
          <w:lang w:val="en-US" w:eastAsia="zh-CN"/>
        </w:rPr>
        <w:t>2026年</w:t>
      </w:r>
      <w:r>
        <w:rPr>
          <w:rFonts w:hint="eastAsia" w:ascii="方正小标宋_GBK" w:hAnsi="方正小标宋_GBK" w:eastAsia="方正小标宋_GBK" w:cs="方正小标宋_GBK"/>
          <w:kern w:val="0"/>
          <w:sz w:val="44"/>
          <w:szCs w:val="44"/>
          <w:lang w:eastAsia="zh-CN"/>
        </w:rPr>
        <w:t>招</w:t>
      </w:r>
      <w:r>
        <w:rPr>
          <w:rFonts w:hint="eastAsia" w:ascii="Times Newer Roman" w:hAnsi="Times Newer Roman" w:eastAsia="方正小标宋_GBK" w:cs="方正小标宋_GBK"/>
          <w:kern w:val="0"/>
          <w:sz w:val="44"/>
          <w:szCs w:val="44"/>
          <w:lang w:eastAsia="zh-CN"/>
        </w:rPr>
        <w:t>聘执法协管队员简章</w:t>
      </w:r>
      <w:r>
        <w:rPr>
          <w:rFonts w:hint="eastAsia" w:ascii="Times Newer Roman" w:hAnsi="Times Newer Roman" w:eastAsia="方正小标宋_GBK" w:cs="方正小标宋_GBK"/>
          <w:b/>
          <w:bCs/>
          <w:kern w:val="0"/>
          <w:sz w:val="44"/>
          <w:szCs w:val="44"/>
        </w:rPr>
        <w:t> </w:t>
      </w:r>
    </w:p>
    <w:p>
      <w:pPr>
        <w:pStyle w:val="3"/>
        <w:spacing w:line="600" w:lineRule="exact"/>
        <w:ind w:firstLine="640" w:firstLineChars="200"/>
        <w:rPr>
          <w:rFonts w:ascii="Times Newer Roman" w:hAnsi="Times Newer Roman" w:eastAsia="方正仿宋_GBK"/>
          <w:sz w:val="32"/>
          <w:szCs w:val="32"/>
        </w:rPr>
      </w:pPr>
    </w:p>
    <w:p>
      <w:pPr>
        <w:pStyle w:val="3"/>
        <w:keepNext w:val="0"/>
        <w:keepLines w:val="0"/>
        <w:pageBreakBefore w:val="0"/>
        <w:kinsoku/>
        <w:wordWrap/>
        <w:overflowPunct/>
        <w:topLinePunct w:val="0"/>
        <w:autoSpaceDE/>
        <w:autoSpaceDN/>
        <w:bidi w:val="0"/>
        <w:adjustRightInd/>
        <w:snapToGrid/>
        <w:spacing w:line="594" w:lineRule="exact"/>
        <w:ind w:firstLine="640" w:firstLineChars="200"/>
        <w:textAlignment w:val="auto"/>
        <w:rPr>
          <w:rFonts w:ascii="Times New Roman" w:hAnsi="Times New Roman" w:eastAsia="方正仿宋_GBK"/>
          <w:sz w:val="32"/>
          <w:szCs w:val="32"/>
        </w:rPr>
      </w:pPr>
      <w:r>
        <w:rPr>
          <w:rFonts w:ascii="Times New Roman" w:hAnsi="Times New Roman" w:eastAsia="方正仿宋_GBK"/>
          <w:sz w:val="32"/>
          <w:szCs w:val="32"/>
        </w:rPr>
        <w:t>为进一步加强</w:t>
      </w:r>
      <w:r>
        <w:rPr>
          <w:rFonts w:hint="eastAsia" w:ascii="Times New Roman" w:hAnsi="Times New Roman" w:eastAsia="方正仿宋_GBK"/>
          <w:sz w:val="32"/>
          <w:szCs w:val="32"/>
          <w:lang w:eastAsia="zh-CN"/>
        </w:rPr>
        <w:t>城市管理工作</w:t>
      </w:r>
      <w:r>
        <w:rPr>
          <w:rFonts w:ascii="Times New Roman" w:hAnsi="Times New Roman" w:eastAsia="方正仿宋_GBK"/>
          <w:sz w:val="32"/>
          <w:szCs w:val="32"/>
        </w:rPr>
        <w:t>，提高</w:t>
      </w:r>
      <w:r>
        <w:rPr>
          <w:rFonts w:hint="eastAsia" w:ascii="Times New Roman" w:hAnsi="Times New Roman" w:eastAsia="方正仿宋_GBK"/>
          <w:sz w:val="32"/>
          <w:szCs w:val="32"/>
          <w:lang w:eastAsia="zh-CN"/>
        </w:rPr>
        <w:t>执法</w:t>
      </w:r>
      <w:r>
        <w:rPr>
          <w:rFonts w:ascii="Times New Roman" w:hAnsi="Times New Roman" w:eastAsia="方正仿宋_GBK"/>
          <w:sz w:val="32"/>
          <w:szCs w:val="32"/>
        </w:rPr>
        <w:t>队伍素质，建立科学、合理的聘用人员用人机制，</w:t>
      </w:r>
      <w:r>
        <w:rPr>
          <w:rFonts w:hint="eastAsia" w:ascii="Times New Roman" w:hAnsi="Times New Roman" w:eastAsia="方正仿宋_GBK"/>
          <w:sz w:val="32"/>
          <w:szCs w:val="32"/>
          <w:lang w:eastAsia="zh-CN"/>
        </w:rPr>
        <w:t>根据</w:t>
      </w:r>
      <w:r>
        <w:rPr>
          <w:rFonts w:hint="eastAsia" w:ascii="Times New Roman" w:hAnsi="Times New Roman" w:eastAsia="方正仿宋_GBK"/>
          <w:sz w:val="32"/>
          <w:szCs w:val="32"/>
        </w:rPr>
        <w:t>《八桥</w:t>
      </w:r>
      <w:r>
        <w:rPr>
          <w:rFonts w:ascii="Times New Roman" w:hAnsi="Times New Roman" w:eastAsia="方正仿宋_GBK"/>
          <w:sz w:val="32"/>
          <w:szCs w:val="32"/>
        </w:rPr>
        <w:t>镇</w:t>
      </w:r>
      <w:r>
        <w:rPr>
          <w:rFonts w:hint="eastAsia" w:ascii="Times New Roman" w:hAnsi="Times New Roman" w:eastAsia="方正仿宋_GBK"/>
          <w:sz w:val="32"/>
          <w:szCs w:val="32"/>
        </w:rPr>
        <w:t>机关聘用人员</w:t>
      </w:r>
      <w:r>
        <w:rPr>
          <w:rFonts w:ascii="Times New Roman" w:hAnsi="Times New Roman" w:eastAsia="方正仿宋_GBK"/>
          <w:sz w:val="32"/>
          <w:szCs w:val="32"/>
        </w:rPr>
        <w:t>管理办法</w:t>
      </w:r>
      <w:r>
        <w:rPr>
          <w:rFonts w:hint="eastAsia" w:ascii="Times New Roman" w:hAnsi="Times New Roman" w:eastAsia="方正仿宋_GBK"/>
          <w:sz w:val="32"/>
          <w:szCs w:val="32"/>
        </w:rPr>
        <w:t>》</w:t>
      </w:r>
      <w:r>
        <w:rPr>
          <w:rFonts w:hint="eastAsia" w:ascii="Times New Roman" w:hAnsi="Times New Roman" w:eastAsia="方正仿宋_GBK"/>
          <w:sz w:val="32"/>
          <w:szCs w:val="32"/>
          <w:lang w:eastAsia="zh-CN"/>
        </w:rPr>
        <w:t>，</w:t>
      </w:r>
      <w:r>
        <w:rPr>
          <w:rFonts w:ascii="Times New Roman" w:hAnsi="Times New Roman" w:eastAsia="方正仿宋_GBK"/>
          <w:sz w:val="32"/>
          <w:szCs w:val="32"/>
        </w:rPr>
        <w:t>经研究决定，面向社会公开招聘</w:t>
      </w:r>
      <w:r>
        <w:rPr>
          <w:rFonts w:hint="eastAsia" w:ascii="Times New Roman" w:hAnsi="Times New Roman" w:eastAsia="方正仿宋_GBK"/>
          <w:sz w:val="32"/>
          <w:szCs w:val="32"/>
          <w:lang w:val="en-US" w:eastAsia="zh-CN"/>
        </w:rPr>
        <w:t>1名</w:t>
      </w:r>
      <w:r>
        <w:rPr>
          <w:rFonts w:ascii="Times New Roman" w:hAnsi="Times New Roman" w:eastAsia="方正仿宋_GBK"/>
          <w:sz w:val="32"/>
          <w:szCs w:val="32"/>
        </w:rPr>
        <w:t>镇</w:t>
      </w:r>
      <w:r>
        <w:rPr>
          <w:rFonts w:hint="eastAsia" w:ascii="Times New Roman" w:hAnsi="Times New Roman" w:eastAsia="方正仿宋_GBK"/>
          <w:sz w:val="32"/>
          <w:szCs w:val="32"/>
          <w:lang w:eastAsia="zh-CN"/>
        </w:rPr>
        <w:t>执法协管队员</w:t>
      </w:r>
      <w:r>
        <w:rPr>
          <w:rFonts w:ascii="Times New Roman" w:hAnsi="Times New Roman" w:eastAsia="方正仿宋_GBK"/>
          <w:sz w:val="32"/>
          <w:szCs w:val="32"/>
        </w:rPr>
        <w:t>，现将招聘</w:t>
      </w:r>
      <w:r>
        <w:rPr>
          <w:rFonts w:hint="eastAsia" w:ascii="Times New Roman" w:hAnsi="Times New Roman" w:eastAsia="方正仿宋_GBK"/>
          <w:sz w:val="32"/>
          <w:szCs w:val="32"/>
          <w:lang w:eastAsia="zh-CN"/>
        </w:rPr>
        <w:t>简章</w:t>
      </w:r>
      <w:r>
        <w:rPr>
          <w:rFonts w:ascii="Times New Roman" w:hAnsi="Times New Roman" w:eastAsia="方正仿宋_GBK"/>
          <w:sz w:val="32"/>
          <w:szCs w:val="32"/>
        </w:rPr>
        <w:t>公布如下：</w:t>
      </w:r>
    </w:p>
    <w:p>
      <w:pPr>
        <w:keepNext w:val="0"/>
        <w:keepLines w:val="0"/>
        <w:pageBreakBefore w:val="0"/>
        <w:widowControl/>
        <w:kinsoku/>
        <w:wordWrap/>
        <w:overflowPunct/>
        <w:topLinePunct w:val="0"/>
        <w:autoSpaceDE/>
        <w:autoSpaceDN/>
        <w:bidi w:val="0"/>
        <w:adjustRightInd/>
        <w:snapToGrid/>
        <w:spacing w:line="594" w:lineRule="exact"/>
        <w:ind w:left="-359" w:right="-512"/>
        <w:jc w:val="left"/>
        <w:textAlignment w:val="auto"/>
        <w:rPr>
          <w:rFonts w:ascii="Times New Roman" w:hAnsi="Times New Roman"/>
          <w:kern w:val="0"/>
          <w:sz w:val="32"/>
          <w:szCs w:val="32"/>
        </w:rPr>
      </w:pPr>
      <w:r>
        <w:rPr>
          <w:rFonts w:ascii="Times New Roman" w:hAnsi="Times New Roman" w:eastAsia="仿宋_GB2312"/>
          <w:sz w:val="32"/>
          <w:szCs w:val="32"/>
        </w:rPr>
        <w:t xml:space="preserve">     </w:t>
      </w:r>
      <w:r>
        <w:rPr>
          <w:rFonts w:ascii="Times New Roman" w:hAnsi="Times New Roman" w:eastAsia="黑体"/>
          <w:kern w:val="0"/>
          <w:sz w:val="32"/>
          <w:szCs w:val="32"/>
        </w:rPr>
        <w:t>一、招聘原则</w:t>
      </w:r>
      <w:bookmarkStart w:id="0" w:name="_GoBack"/>
      <w:bookmarkEnd w:id="0"/>
    </w:p>
    <w:p>
      <w:pPr>
        <w:keepNext w:val="0"/>
        <w:keepLines w:val="0"/>
        <w:pageBreakBefore w:val="0"/>
        <w:widowControl/>
        <w:kinsoku/>
        <w:wordWrap/>
        <w:overflowPunct/>
        <w:topLinePunct w:val="0"/>
        <w:autoSpaceDE/>
        <w:autoSpaceDN/>
        <w:bidi w:val="0"/>
        <w:adjustRightInd/>
        <w:snapToGrid/>
        <w:spacing w:line="594" w:lineRule="exact"/>
        <w:ind w:left="-359" w:leftChars="-171" w:right="-512" w:firstLine="803" w:firstLineChars="251"/>
        <w:jc w:val="left"/>
        <w:textAlignment w:val="auto"/>
        <w:rPr>
          <w:rFonts w:ascii="Times New Roman" w:hAnsi="Times New Roman" w:eastAsia="方正仿宋_GBK"/>
          <w:kern w:val="0"/>
          <w:sz w:val="32"/>
          <w:szCs w:val="32"/>
        </w:rPr>
      </w:pPr>
      <w:r>
        <w:rPr>
          <w:rFonts w:ascii="Times New Roman" w:hAnsi="Times New Roman" w:eastAsia="方正仿宋_GBK"/>
          <w:kern w:val="0"/>
          <w:sz w:val="32"/>
          <w:szCs w:val="32"/>
        </w:rPr>
        <w:t>本次公开招聘贯彻“公开、平等、竞争、择优”的原则，坚持任人唯贤、德才兼备的用人标准。</w:t>
      </w:r>
    </w:p>
    <w:p>
      <w:pPr>
        <w:keepNext w:val="0"/>
        <w:keepLines w:val="0"/>
        <w:pageBreakBefore w:val="0"/>
        <w:widowControl/>
        <w:kinsoku/>
        <w:wordWrap/>
        <w:overflowPunct/>
        <w:topLinePunct w:val="0"/>
        <w:autoSpaceDE/>
        <w:autoSpaceDN/>
        <w:bidi w:val="0"/>
        <w:adjustRightInd/>
        <w:snapToGrid/>
        <w:spacing w:line="594" w:lineRule="exact"/>
        <w:ind w:right="-512" w:firstLine="480" w:firstLineChars="150"/>
        <w:jc w:val="left"/>
        <w:textAlignment w:val="auto"/>
        <w:rPr>
          <w:rFonts w:ascii="Times New Roman" w:hAnsi="Times New Roman" w:eastAsia="黑体"/>
          <w:kern w:val="0"/>
          <w:sz w:val="32"/>
          <w:szCs w:val="32"/>
        </w:rPr>
      </w:pPr>
      <w:r>
        <w:rPr>
          <w:rFonts w:ascii="Times New Roman" w:hAnsi="Times New Roman" w:eastAsia="黑体"/>
          <w:kern w:val="0"/>
          <w:sz w:val="32"/>
          <w:szCs w:val="32"/>
        </w:rPr>
        <w:t>二、招聘人数、范围及条件</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楷体_GB2312"/>
          <w:b/>
          <w:bCs/>
          <w:kern w:val="0"/>
          <w:sz w:val="32"/>
          <w:szCs w:val="32"/>
        </w:rPr>
      </w:pPr>
      <w:r>
        <w:rPr>
          <w:rFonts w:ascii="Times New Roman" w:hAnsi="Times New Roman" w:eastAsia="楷体_GB2312"/>
          <w:b/>
          <w:bCs/>
          <w:kern w:val="0"/>
          <w:sz w:val="32"/>
          <w:szCs w:val="32"/>
        </w:rPr>
        <w:t>（一）招聘人数</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方正仿宋_GBK"/>
          <w:kern w:val="0"/>
          <w:sz w:val="32"/>
          <w:szCs w:val="32"/>
        </w:rPr>
      </w:pPr>
      <w:r>
        <w:rPr>
          <w:rFonts w:hint="eastAsia" w:ascii="Times New Roman" w:hAnsi="Times New Roman" w:eastAsia="方正仿宋_GBK"/>
          <w:kern w:val="0"/>
          <w:sz w:val="32"/>
          <w:szCs w:val="32"/>
          <w:lang w:eastAsia="zh-CN"/>
        </w:rPr>
        <w:t>镇执法协管队员</w:t>
      </w:r>
      <w:r>
        <w:rPr>
          <w:rFonts w:hint="default" w:ascii="Times New Roman" w:hAnsi="Times New Roman" w:eastAsia="方正仿宋_GBK" w:cs="Times New Roman"/>
          <w:kern w:val="0"/>
          <w:sz w:val="32"/>
          <w:szCs w:val="32"/>
          <w:lang w:val="en-US" w:eastAsia="zh-CN"/>
        </w:rPr>
        <w:t>1</w:t>
      </w:r>
      <w:r>
        <w:rPr>
          <w:rFonts w:ascii="Times New Roman" w:hAnsi="Times New Roman" w:eastAsia="方正仿宋_GBK"/>
          <w:kern w:val="0"/>
          <w:sz w:val="32"/>
          <w:szCs w:val="32"/>
        </w:rPr>
        <w:t>人。</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kern w:val="0"/>
          <w:sz w:val="32"/>
          <w:szCs w:val="32"/>
        </w:rPr>
      </w:pPr>
      <w:r>
        <w:rPr>
          <w:rFonts w:ascii="Times New Roman" w:hAnsi="Times New Roman" w:eastAsia="楷体_GB2312"/>
          <w:b/>
          <w:bCs/>
          <w:kern w:val="0"/>
          <w:sz w:val="32"/>
          <w:szCs w:val="32"/>
        </w:rPr>
        <w:t>（二）招聘范围</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方正仿宋_GBK"/>
          <w:kern w:val="0"/>
          <w:sz w:val="32"/>
          <w:szCs w:val="32"/>
        </w:rPr>
      </w:pPr>
      <w:r>
        <w:rPr>
          <w:rFonts w:ascii="Times New Roman" w:hAnsi="Times New Roman" w:eastAsia="方正仿宋_GBK"/>
          <w:kern w:val="0"/>
          <w:sz w:val="32"/>
          <w:szCs w:val="32"/>
        </w:rPr>
        <w:t>具有重庆市户口，热爱</w:t>
      </w:r>
      <w:r>
        <w:rPr>
          <w:rFonts w:hint="eastAsia" w:ascii="Times New Roman" w:hAnsi="Times New Roman" w:eastAsia="方正仿宋_GBK"/>
          <w:kern w:val="0"/>
          <w:sz w:val="32"/>
          <w:szCs w:val="32"/>
          <w:lang w:eastAsia="zh-CN"/>
        </w:rPr>
        <w:t>城市管理工作</w:t>
      </w:r>
      <w:r>
        <w:rPr>
          <w:rFonts w:ascii="Times New Roman" w:hAnsi="Times New Roman" w:eastAsia="方正仿宋_GBK"/>
          <w:kern w:val="0"/>
          <w:sz w:val="32"/>
          <w:szCs w:val="32"/>
        </w:rPr>
        <w:t>、</w:t>
      </w:r>
      <w:r>
        <w:rPr>
          <w:rFonts w:hint="eastAsia" w:ascii="Times New Roman" w:hAnsi="Times New Roman" w:eastAsia="方正仿宋_GBK"/>
          <w:kern w:val="0"/>
          <w:sz w:val="32"/>
          <w:szCs w:val="32"/>
          <w:lang w:eastAsia="zh-CN"/>
        </w:rPr>
        <w:t>具备相关城市管理经验</w:t>
      </w:r>
      <w:r>
        <w:rPr>
          <w:rFonts w:ascii="Times New Roman" w:hAnsi="Times New Roman" w:eastAsia="方正仿宋_GBK"/>
          <w:kern w:val="0"/>
          <w:sz w:val="32"/>
          <w:szCs w:val="32"/>
        </w:rPr>
        <w:t>，且符合招聘条件的人员。</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方正仿宋_GBK"/>
          <w:kern w:val="0"/>
          <w:sz w:val="32"/>
          <w:szCs w:val="32"/>
        </w:rPr>
      </w:pPr>
      <w:r>
        <w:rPr>
          <w:rFonts w:ascii="Times New Roman" w:hAnsi="Times New Roman" w:eastAsia="楷体_GB2312"/>
          <w:b/>
          <w:bCs/>
          <w:kern w:val="0"/>
          <w:sz w:val="32"/>
          <w:szCs w:val="32"/>
        </w:rPr>
        <w:t>（三）招聘条件</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方正仿宋_GBK"/>
          <w:sz w:val="32"/>
          <w:szCs w:val="32"/>
        </w:rPr>
      </w:pPr>
      <w:r>
        <w:rPr>
          <w:rFonts w:ascii="Times New Roman" w:hAnsi="Times New Roman" w:eastAsia="方正仿宋_GBK"/>
          <w:sz w:val="32"/>
          <w:szCs w:val="32"/>
        </w:rPr>
        <w:t>（1）拥护《中华人民共和国宪法》，坚持“四项”基本原则，遵守国家法律法规，品行端正、作风正派，本人无不良嗜好</w:t>
      </w:r>
      <w:r>
        <w:rPr>
          <w:rFonts w:hint="eastAsia" w:ascii="Times New Roman" w:hAnsi="Times New Roman" w:eastAsia="方正仿宋_GBK"/>
          <w:sz w:val="32"/>
          <w:szCs w:val="32"/>
          <w:lang w:eastAsia="zh-CN"/>
        </w:rPr>
        <w:t>，无违法犯罪记录</w:t>
      </w:r>
      <w:r>
        <w:rPr>
          <w:rFonts w:ascii="Times New Roman" w:hAnsi="Times New Roman" w:eastAsia="方正仿宋_GBK"/>
          <w:sz w:val="32"/>
          <w:szCs w:val="32"/>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94" w:lineRule="exact"/>
        <w:ind w:left="0" w:right="0" w:firstLine="320" w:firstLineChars="100"/>
        <w:jc w:val="both"/>
        <w:textAlignment w:val="auto"/>
        <w:rPr>
          <w:rFonts w:ascii="Times New Roman" w:hAnsi="Times New Roman" w:eastAsia="方正仿宋_GBK"/>
          <w:sz w:val="32"/>
          <w:szCs w:val="32"/>
        </w:rPr>
      </w:pPr>
      <w:r>
        <w:rPr>
          <w:rFonts w:ascii="Times New Roman" w:hAnsi="Times New Roman" w:eastAsia="方正仿宋_GBK"/>
          <w:sz w:val="32"/>
          <w:szCs w:val="32"/>
        </w:rPr>
        <w:t>（2）</w:t>
      </w:r>
      <w:r>
        <w:rPr>
          <w:rFonts w:hint="eastAsia" w:ascii="Times New Roman" w:hAnsi="Times New Roman" w:eastAsia="方正仿宋_GBK" w:cs="方正仿宋_GBK"/>
          <w:kern w:val="0"/>
          <w:sz w:val="32"/>
          <w:szCs w:val="32"/>
          <w:lang w:val="en-US" w:eastAsia="zh-CN" w:bidi="ar"/>
        </w:rPr>
        <w:t>年龄</w:t>
      </w:r>
      <w:r>
        <w:rPr>
          <w:rFonts w:hint="default" w:ascii="Times New Roman" w:hAnsi="Times New Roman" w:eastAsia="方正仿宋_GBK" w:cs="Times New Roman"/>
          <w:kern w:val="0"/>
          <w:sz w:val="32"/>
          <w:szCs w:val="32"/>
          <w:lang w:val="en-US" w:eastAsia="zh-CN" w:bidi="ar"/>
        </w:rPr>
        <w:t>35</w:t>
      </w:r>
      <w:r>
        <w:rPr>
          <w:rFonts w:hint="eastAsia" w:ascii="Times New Roman" w:hAnsi="Times New Roman" w:eastAsia="方正仿宋_GBK" w:cs="方正仿宋_GBK"/>
          <w:kern w:val="0"/>
          <w:sz w:val="32"/>
          <w:szCs w:val="32"/>
          <w:lang w:val="en-US" w:eastAsia="zh-CN" w:bidi="ar"/>
        </w:rPr>
        <w:t>周岁以下</w:t>
      </w:r>
      <w:r>
        <w:rPr>
          <w:rFonts w:hint="eastAsia" w:ascii="Times New Roman" w:hAnsi="Times New Roman" w:eastAsia="方正仿宋_GBK" w:cs="方正仿宋_GBK"/>
          <w:w w:val="99"/>
          <w:kern w:val="0"/>
          <w:sz w:val="32"/>
          <w:szCs w:val="32"/>
          <w:lang w:val="en-US" w:eastAsia="zh-CN" w:bidi="ar"/>
        </w:rPr>
        <w:t>（即</w:t>
      </w:r>
      <w:r>
        <w:rPr>
          <w:rFonts w:hint="default" w:ascii="Times New Roman" w:hAnsi="Times New Roman" w:eastAsia="方正仿宋_GBK" w:cs="Times New Roman"/>
          <w:w w:val="99"/>
          <w:kern w:val="0"/>
          <w:sz w:val="32"/>
          <w:szCs w:val="32"/>
          <w:lang w:val="en-US" w:eastAsia="zh-CN" w:bidi="ar"/>
        </w:rPr>
        <w:t>2026</w:t>
      </w:r>
      <w:r>
        <w:rPr>
          <w:rFonts w:hint="eastAsia" w:ascii="Times New Roman" w:hAnsi="Times New Roman" w:eastAsia="方正仿宋_GBK" w:cs="方正仿宋_GBK"/>
          <w:w w:val="99"/>
          <w:kern w:val="0"/>
          <w:sz w:val="32"/>
          <w:szCs w:val="32"/>
          <w:lang w:val="en-US" w:eastAsia="zh-CN" w:bidi="ar"/>
        </w:rPr>
        <w:t>年</w:t>
      </w:r>
      <w:r>
        <w:rPr>
          <w:rFonts w:hint="default" w:ascii="Times New Roman" w:hAnsi="Times New Roman" w:eastAsia="方正仿宋_GBK" w:cs="Times New Roman"/>
          <w:w w:val="99"/>
          <w:kern w:val="0"/>
          <w:sz w:val="32"/>
          <w:szCs w:val="32"/>
          <w:lang w:val="en-US" w:eastAsia="zh-CN" w:bidi="ar"/>
        </w:rPr>
        <w:t>4</w:t>
      </w:r>
      <w:r>
        <w:rPr>
          <w:rFonts w:hint="eastAsia" w:ascii="Times New Roman" w:hAnsi="Times New Roman" w:eastAsia="方正仿宋_GBK" w:cs="方正仿宋_GBK"/>
          <w:w w:val="99"/>
          <w:kern w:val="0"/>
          <w:sz w:val="32"/>
          <w:szCs w:val="32"/>
          <w:lang w:val="en-US" w:eastAsia="zh-CN" w:bidi="ar"/>
        </w:rPr>
        <w:t>月</w:t>
      </w:r>
      <w:r>
        <w:rPr>
          <w:rFonts w:hint="default" w:ascii="Times New Roman" w:hAnsi="Times New Roman" w:eastAsia="方正仿宋_GBK" w:cs="Times New Roman"/>
          <w:w w:val="99"/>
          <w:kern w:val="0"/>
          <w:sz w:val="32"/>
          <w:szCs w:val="32"/>
          <w:lang w:val="en-US" w:eastAsia="zh-CN" w:bidi="ar"/>
        </w:rPr>
        <w:t>30</w:t>
      </w:r>
      <w:r>
        <w:rPr>
          <w:rFonts w:hint="eastAsia" w:ascii="Times New Roman" w:hAnsi="Times New Roman" w:eastAsia="方正仿宋_GBK" w:cs="方正仿宋_GBK"/>
          <w:w w:val="99"/>
          <w:kern w:val="0"/>
          <w:sz w:val="32"/>
          <w:szCs w:val="32"/>
          <w:lang w:val="en-US" w:eastAsia="zh-CN" w:bidi="ar"/>
        </w:rPr>
        <w:t>日前未满</w:t>
      </w:r>
      <w:r>
        <w:rPr>
          <w:rFonts w:hint="default" w:ascii="Times New Roman" w:hAnsi="Times New Roman" w:eastAsia="方正仿宋_GBK" w:cs="Times New Roman"/>
          <w:w w:val="99"/>
          <w:kern w:val="0"/>
          <w:sz w:val="32"/>
          <w:szCs w:val="32"/>
          <w:lang w:val="en-US" w:eastAsia="zh-CN" w:bidi="ar"/>
        </w:rPr>
        <w:t>36</w:t>
      </w:r>
      <w:r>
        <w:rPr>
          <w:rFonts w:hint="eastAsia" w:ascii="Times New Roman" w:hAnsi="Times New Roman" w:eastAsia="方正仿宋_GBK" w:cs="方正仿宋_GBK"/>
          <w:w w:val="99"/>
          <w:kern w:val="0"/>
          <w:sz w:val="32"/>
          <w:szCs w:val="32"/>
          <w:lang w:val="en-US" w:eastAsia="zh-CN" w:bidi="ar"/>
        </w:rPr>
        <w:t>岁）</w:t>
      </w:r>
      <w:r>
        <w:rPr>
          <w:rFonts w:hint="eastAsia" w:ascii="Times New Roman" w:hAnsi="Times New Roman" w:eastAsia="方正仿宋_GBK" w:cs="方正仿宋_GBK"/>
          <w:kern w:val="0"/>
          <w:sz w:val="32"/>
          <w:szCs w:val="32"/>
          <w:lang w:val="en-US" w:eastAsia="zh-CN" w:bidi="ar"/>
        </w:rPr>
        <w:t>；</w:t>
      </w:r>
    </w:p>
    <w:p>
      <w:pPr>
        <w:keepNext w:val="0"/>
        <w:keepLines w:val="0"/>
        <w:pageBreakBefore w:val="0"/>
        <w:widowControl/>
        <w:kinsoku/>
        <w:wordWrap/>
        <w:overflowPunct/>
        <w:topLinePunct w:val="0"/>
        <w:autoSpaceDE/>
        <w:autoSpaceDN/>
        <w:bidi w:val="0"/>
        <w:adjustRightInd/>
        <w:snapToGrid/>
        <w:spacing w:line="594" w:lineRule="exact"/>
        <w:ind w:right="-512" w:firstLine="320" w:firstLineChars="100"/>
        <w:jc w:val="left"/>
        <w:textAlignment w:val="auto"/>
        <w:rPr>
          <w:rFonts w:ascii="Times New Roman" w:hAnsi="Times New Roman" w:eastAsia="方正仿宋_GBK"/>
          <w:sz w:val="32"/>
          <w:szCs w:val="32"/>
        </w:rPr>
      </w:pPr>
      <w:r>
        <w:rPr>
          <w:rFonts w:ascii="Times New Roman" w:hAnsi="Times New Roman" w:eastAsia="方正仿宋_GBK"/>
          <w:sz w:val="32"/>
          <w:szCs w:val="32"/>
        </w:rPr>
        <w:t>（3）</w:t>
      </w:r>
      <w:r>
        <w:rPr>
          <w:rFonts w:hint="eastAsia" w:ascii="Times New Roman" w:hAnsi="Times New Roman" w:eastAsia="方正仿宋_GBK"/>
          <w:sz w:val="32"/>
          <w:szCs w:val="32"/>
          <w:lang w:eastAsia="zh-CN"/>
        </w:rPr>
        <w:t>本科</w:t>
      </w:r>
      <w:r>
        <w:rPr>
          <w:rFonts w:ascii="Times New Roman" w:hAnsi="Times New Roman" w:eastAsia="方正仿宋_GBK"/>
          <w:sz w:val="32"/>
          <w:szCs w:val="32"/>
        </w:rPr>
        <w:t>及以上学历；</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方正仿宋_GBK"/>
          <w:sz w:val="32"/>
          <w:szCs w:val="32"/>
        </w:rPr>
      </w:pPr>
      <w:r>
        <w:rPr>
          <w:rFonts w:ascii="Times New Roman" w:hAnsi="Times New Roman" w:eastAsia="方正仿宋_GBK"/>
          <w:sz w:val="32"/>
          <w:szCs w:val="32"/>
        </w:rPr>
        <w:t>（4）身心健康，能适应招聘岗位的工作，能熟练应用office，尤其是word、excel、ppt等办公软件，有较好的写作能力；</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方正仿宋_GBK"/>
          <w:sz w:val="32"/>
          <w:szCs w:val="32"/>
        </w:rPr>
      </w:pPr>
      <w:r>
        <w:rPr>
          <w:rFonts w:ascii="Times New Roman" w:hAnsi="Times New Roman" w:eastAsia="方正仿宋_GBK"/>
          <w:sz w:val="32"/>
          <w:szCs w:val="32"/>
        </w:rPr>
        <w:t>（5）曾</w:t>
      </w:r>
      <w:r>
        <w:rPr>
          <w:rFonts w:hint="eastAsia" w:ascii="Times New Roman" w:hAnsi="Times New Roman" w:eastAsia="方正仿宋_GBK"/>
          <w:sz w:val="32"/>
          <w:szCs w:val="32"/>
          <w:lang w:eastAsia="zh-CN"/>
        </w:rPr>
        <w:t>有前科劣迹的</w:t>
      </w:r>
      <w:r>
        <w:rPr>
          <w:rFonts w:ascii="Times New Roman" w:hAnsi="Times New Roman" w:eastAsia="方正仿宋_GBK"/>
          <w:sz w:val="32"/>
          <w:szCs w:val="32"/>
        </w:rPr>
        <w:t>人员，尚未解除党纪、政纪处分或正在接受纪律审查的人员，以及刑事处罚期限未满或涉嫌违法犯罪正在接受司法调查尚未做出结论的人员，不属于此次招聘范围。</w:t>
      </w:r>
    </w:p>
    <w:p>
      <w:pPr>
        <w:pStyle w:val="3"/>
        <w:keepNext w:val="0"/>
        <w:keepLines w:val="0"/>
        <w:pageBreakBefore w:val="0"/>
        <w:kinsoku/>
        <w:wordWrap/>
        <w:overflowPunct/>
        <w:topLinePunct w:val="0"/>
        <w:autoSpaceDE/>
        <w:autoSpaceDN/>
        <w:bidi w:val="0"/>
        <w:adjustRightInd/>
        <w:snapToGrid/>
        <w:spacing w:line="594" w:lineRule="exact"/>
        <w:textAlignment w:val="auto"/>
        <w:rPr>
          <w:rFonts w:ascii="Times New Roman" w:hAnsi="Times New Roman" w:eastAsia="黑体"/>
          <w:sz w:val="32"/>
          <w:szCs w:val="32"/>
        </w:rPr>
      </w:pPr>
      <w:r>
        <w:rPr>
          <w:rFonts w:ascii="Times New Roman" w:hAnsi="Times New Roman" w:eastAsia="仿宋_GB2312"/>
          <w:sz w:val="32"/>
          <w:szCs w:val="32"/>
        </w:rPr>
        <w:t xml:space="preserve">  </w:t>
      </w:r>
      <w:r>
        <w:rPr>
          <w:rFonts w:ascii="Times New Roman" w:hAnsi="Times New Roman" w:eastAsia="黑体"/>
          <w:sz w:val="32"/>
          <w:szCs w:val="32"/>
        </w:rPr>
        <w:t>三、招考程序</w:t>
      </w:r>
    </w:p>
    <w:p>
      <w:pPr>
        <w:keepNext w:val="0"/>
        <w:keepLines w:val="0"/>
        <w:pageBreakBefore w:val="0"/>
        <w:widowControl/>
        <w:kinsoku/>
        <w:wordWrap/>
        <w:overflowPunct/>
        <w:topLinePunct w:val="0"/>
        <w:autoSpaceDE/>
        <w:autoSpaceDN/>
        <w:bidi w:val="0"/>
        <w:adjustRightInd/>
        <w:snapToGrid/>
        <w:spacing w:line="594" w:lineRule="exact"/>
        <w:ind w:left="-359" w:right="-512"/>
        <w:jc w:val="left"/>
        <w:textAlignment w:val="auto"/>
        <w:rPr>
          <w:rFonts w:ascii="Times New Roman" w:hAnsi="Times New Roman" w:eastAsia="方正仿宋_GBK"/>
          <w:kern w:val="0"/>
          <w:sz w:val="32"/>
          <w:szCs w:val="32"/>
        </w:rPr>
      </w:pPr>
      <w:r>
        <w:rPr>
          <w:rFonts w:ascii="Times New Roman" w:hAnsi="Times New Roman" w:eastAsia="方正仿宋_GBK"/>
          <w:sz w:val="32"/>
          <w:szCs w:val="32"/>
        </w:rPr>
        <w:t xml:space="preserve">    </w:t>
      </w:r>
      <w:r>
        <w:rPr>
          <w:rFonts w:ascii="Times New Roman" w:hAnsi="Times New Roman" w:eastAsia="方正仿宋_GBK"/>
          <w:kern w:val="0"/>
          <w:sz w:val="32"/>
          <w:szCs w:val="32"/>
        </w:rPr>
        <w:t>本次公开招聘工作按照报名、面试、政审考察、体检、公示、聘用等程序进行。</w:t>
      </w:r>
    </w:p>
    <w:p>
      <w:pPr>
        <w:keepNext w:val="0"/>
        <w:keepLines w:val="0"/>
        <w:pageBreakBefore w:val="0"/>
        <w:widowControl/>
        <w:kinsoku/>
        <w:wordWrap/>
        <w:overflowPunct/>
        <w:topLinePunct w:val="0"/>
        <w:autoSpaceDE/>
        <w:autoSpaceDN/>
        <w:bidi w:val="0"/>
        <w:adjustRightInd/>
        <w:snapToGrid/>
        <w:spacing w:line="594" w:lineRule="exact"/>
        <w:ind w:left="-359" w:right="-512"/>
        <w:jc w:val="left"/>
        <w:textAlignment w:val="auto"/>
        <w:rPr>
          <w:rFonts w:ascii="Times New Roman" w:hAnsi="Times New Roman"/>
          <w:kern w:val="0"/>
          <w:sz w:val="32"/>
          <w:szCs w:val="32"/>
        </w:rPr>
      </w:pPr>
      <w:r>
        <w:rPr>
          <w:rFonts w:ascii="Times New Roman" w:hAnsi="Times New Roman" w:eastAsia="仿宋_GB2312"/>
          <w:b/>
          <w:sz w:val="32"/>
          <w:szCs w:val="32"/>
        </w:rPr>
        <w:t xml:space="preserve"> </w:t>
      </w:r>
      <w:r>
        <w:rPr>
          <w:rFonts w:ascii="Times New Roman" w:hAnsi="Times New Roman" w:eastAsia="楷体_GB2312"/>
          <w:b/>
          <w:bCs/>
          <w:kern w:val="0"/>
          <w:sz w:val="32"/>
          <w:szCs w:val="32"/>
        </w:rPr>
        <w:t>　（一）报名</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方正仿宋_GBK"/>
          <w:kern w:val="0"/>
          <w:sz w:val="32"/>
          <w:szCs w:val="32"/>
        </w:rPr>
      </w:pPr>
      <w:r>
        <w:rPr>
          <w:rFonts w:ascii="Times New Roman" w:hAnsi="Times New Roman" w:eastAsia="方正仿宋_GBK"/>
          <w:kern w:val="0"/>
          <w:sz w:val="32"/>
          <w:szCs w:val="32"/>
        </w:rPr>
        <w:t xml:space="preserve">1.报名时间： </w:t>
      </w:r>
      <w:r>
        <w:rPr>
          <w:rFonts w:hint="eastAsia" w:ascii="Times New Roman" w:hAnsi="Times New Roman" w:eastAsia="方正仿宋_GBK"/>
          <w:kern w:val="0"/>
          <w:sz w:val="32"/>
          <w:szCs w:val="32"/>
        </w:rPr>
        <w:t>20</w:t>
      </w:r>
      <w:r>
        <w:rPr>
          <w:rFonts w:hint="eastAsia" w:ascii="Times New Roman" w:hAnsi="Times New Roman" w:eastAsia="方正仿宋_GBK"/>
          <w:kern w:val="0"/>
          <w:sz w:val="32"/>
          <w:szCs w:val="32"/>
          <w:lang w:val="en-US" w:eastAsia="zh-CN"/>
        </w:rPr>
        <w:t>26</w:t>
      </w:r>
      <w:r>
        <w:rPr>
          <w:rFonts w:ascii="Times New Roman" w:hAnsi="Times New Roman" w:eastAsia="方正仿宋_GBK"/>
          <w:kern w:val="0"/>
          <w:sz w:val="32"/>
          <w:szCs w:val="32"/>
        </w:rPr>
        <w:t>年</w:t>
      </w:r>
      <w:r>
        <w:rPr>
          <w:rFonts w:hint="eastAsia" w:ascii="Times New Roman" w:hAnsi="Times New Roman" w:eastAsia="方正仿宋_GBK"/>
          <w:kern w:val="0"/>
          <w:sz w:val="32"/>
          <w:szCs w:val="32"/>
          <w:lang w:val="en-US" w:eastAsia="zh-CN"/>
        </w:rPr>
        <w:t>6</w:t>
      </w:r>
      <w:r>
        <w:rPr>
          <w:rFonts w:ascii="Times New Roman" w:hAnsi="Times New Roman" w:eastAsia="方正仿宋_GBK"/>
          <w:kern w:val="0"/>
          <w:sz w:val="32"/>
          <w:szCs w:val="32"/>
        </w:rPr>
        <w:t>月</w:t>
      </w:r>
      <w:r>
        <w:rPr>
          <w:rFonts w:hint="eastAsia" w:ascii="Times New Roman" w:hAnsi="Times New Roman" w:eastAsia="方正仿宋_GBK"/>
          <w:kern w:val="0"/>
          <w:sz w:val="32"/>
          <w:szCs w:val="32"/>
          <w:lang w:val="en-US" w:eastAsia="zh-CN"/>
        </w:rPr>
        <w:t>1</w:t>
      </w:r>
      <w:r>
        <w:rPr>
          <w:rFonts w:ascii="Times New Roman" w:hAnsi="Times New Roman" w:eastAsia="方正仿宋_GBK"/>
          <w:kern w:val="0"/>
          <w:sz w:val="32"/>
          <w:szCs w:val="32"/>
        </w:rPr>
        <w:t xml:space="preserve">日—— </w:t>
      </w:r>
      <w:r>
        <w:rPr>
          <w:rFonts w:hint="eastAsia" w:ascii="Times New Roman" w:hAnsi="Times New Roman" w:eastAsia="方正仿宋_GBK"/>
          <w:kern w:val="0"/>
          <w:sz w:val="32"/>
          <w:szCs w:val="32"/>
        </w:rPr>
        <w:t>20</w:t>
      </w:r>
      <w:r>
        <w:rPr>
          <w:rFonts w:hint="eastAsia" w:ascii="Times New Roman" w:hAnsi="Times New Roman" w:eastAsia="方正仿宋_GBK"/>
          <w:kern w:val="0"/>
          <w:sz w:val="32"/>
          <w:szCs w:val="32"/>
          <w:lang w:val="en-US" w:eastAsia="zh-CN"/>
        </w:rPr>
        <w:t>26</w:t>
      </w:r>
      <w:r>
        <w:rPr>
          <w:rFonts w:ascii="Times New Roman" w:hAnsi="Times New Roman" w:eastAsia="方正仿宋_GBK"/>
          <w:kern w:val="0"/>
          <w:sz w:val="32"/>
          <w:szCs w:val="32"/>
        </w:rPr>
        <w:t>年</w:t>
      </w:r>
      <w:r>
        <w:rPr>
          <w:rFonts w:hint="eastAsia" w:ascii="Times New Roman" w:hAnsi="Times New Roman" w:eastAsia="方正仿宋_GBK"/>
          <w:kern w:val="0"/>
          <w:sz w:val="32"/>
          <w:szCs w:val="32"/>
          <w:lang w:val="en-US" w:eastAsia="zh-CN"/>
        </w:rPr>
        <w:t>6</w:t>
      </w:r>
      <w:r>
        <w:rPr>
          <w:rFonts w:ascii="Times New Roman" w:hAnsi="Times New Roman" w:eastAsia="方正仿宋_GBK"/>
          <w:kern w:val="0"/>
          <w:sz w:val="32"/>
          <w:szCs w:val="32"/>
        </w:rPr>
        <w:t>月</w:t>
      </w:r>
      <w:r>
        <w:rPr>
          <w:rFonts w:hint="eastAsia" w:ascii="Times New Roman" w:hAnsi="Times New Roman" w:eastAsia="方正仿宋_GBK"/>
          <w:kern w:val="0"/>
          <w:sz w:val="32"/>
          <w:szCs w:val="32"/>
          <w:lang w:val="en-US" w:eastAsia="zh-CN"/>
        </w:rPr>
        <w:t>3</w:t>
      </w:r>
      <w:r>
        <w:rPr>
          <w:rFonts w:ascii="Times New Roman" w:hAnsi="Times New Roman" w:eastAsia="方正仿宋_GBK"/>
          <w:kern w:val="0"/>
          <w:sz w:val="32"/>
          <w:szCs w:val="32"/>
        </w:rPr>
        <w:t>日（上午9:00—11:00；下午2:00—5:00） 。</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方正仿宋_GBK"/>
          <w:kern w:val="0"/>
          <w:sz w:val="32"/>
          <w:szCs w:val="32"/>
        </w:rPr>
      </w:pPr>
      <w:r>
        <w:rPr>
          <w:rFonts w:ascii="Times New Roman" w:hAnsi="Times New Roman" w:eastAsia="方正仿宋_GBK"/>
          <w:kern w:val="0"/>
          <w:sz w:val="32"/>
          <w:szCs w:val="32"/>
        </w:rPr>
        <w:t>2.采取现场报名方式。</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方正仿宋_GBK"/>
          <w:kern w:val="0"/>
          <w:sz w:val="32"/>
          <w:szCs w:val="32"/>
        </w:rPr>
      </w:pPr>
      <w:r>
        <w:rPr>
          <w:rFonts w:ascii="Times New Roman" w:hAnsi="Times New Roman" w:eastAsia="方正仿宋_GBK"/>
          <w:kern w:val="0"/>
          <w:sz w:val="32"/>
          <w:szCs w:val="32"/>
        </w:rPr>
        <w:t>报名地点：大渡口区八桥镇政府</w:t>
      </w:r>
      <w:r>
        <w:rPr>
          <w:rFonts w:hint="eastAsia" w:ascii="Times New Roman" w:hAnsi="Times New Roman" w:eastAsia="方正仿宋_GBK"/>
          <w:kern w:val="0"/>
          <w:sz w:val="32"/>
          <w:szCs w:val="32"/>
          <w:lang w:eastAsia="zh-CN"/>
        </w:rPr>
        <w:t>（金桥路</w:t>
      </w:r>
      <w:r>
        <w:rPr>
          <w:rFonts w:hint="eastAsia" w:ascii="Times New Roman" w:hAnsi="Times New Roman" w:eastAsia="方正仿宋_GBK"/>
          <w:kern w:val="0"/>
          <w:sz w:val="32"/>
          <w:szCs w:val="32"/>
          <w:lang w:val="en-US" w:eastAsia="zh-CN"/>
        </w:rPr>
        <w:t>1号</w:t>
      </w:r>
      <w:r>
        <w:rPr>
          <w:rFonts w:hint="eastAsia" w:ascii="Times New Roman" w:hAnsi="Times New Roman" w:eastAsia="方正仿宋_GBK"/>
          <w:kern w:val="0"/>
          <w:sz w:val="32"/>
          <w:szCs w:val="32"/>
          <w:lang w:eastAsia="zh-CN"/>
        </w:rPr>
        <w:t>鑫鹏大厦）</w:t>
      </w:r>
      <w:r>
        <w:rPr>
          <w:rFonts w:hint="eastAsia" w:ascii="Times New Roman" w:hAnsi="Times New Roman" w:eastAsia="方正仿宋_GBK"/>
          <w:kern w:val="0"/>
          <w:sz w:val="32"/>
          <w:szCs w:val="32"/>
          <w:lang w:val="en-US" w:eastAsia="zh-CN"/>
        </w:rPr>
        <w:t>1503室</w:t>
      </w:r>
      <w:r>
        <w:rPr>
          <w:rFonts w:ascii="Times New Roman" w:hAnsi="Times New Roman" w:eastAsia="方正仿宋_GBK"/>
          <w:kern w:val="0"/>
          <w:sz w:val="32"/>
          <w:szCs w:val="32"/>
        </w:rPr>
        <w:t>，联系人：</w:t>
      </w:r>
      <w:r>
        <w:rPr>
          <w:rFonts w:hint="eastAsia" w:ascii="Times New Roman" w:hAnsi="Times New Roman" w:eastAsia="方正仿宋_GBK"/>
          <w:kern w:val="0"/>
          <w:sz w:val="32"/>
          <w:szCs w:val="32"/>
          <w:lang w:eastAsia="zh-CN"/>
        </w:rPr>
        <w:t>刘</w:t>
      </w:r>
      <w:r>
        <w:rPr>
          <w:rFonts w:ascii="Times New Roman" w:hAnsi="Times New Roman" w:eastAsia="方正仿宋_GBK"/>
          <w:kern w:val="0"/>
          <w:sz w:val="32"/>
          <w:szCs w:val="32"/>
        </w:rPr>
        <w:t>老师。联系电话：</w:t>
      </w:r>
      <w:r>
        <w:rPr>
          <w:rFonts w:hint="eastAsia" w:ascii="Times New Roman" w:hAnsi="Times New Roman" w:eastAsia="方正仿宋_GBK"/>
          <w:kern w:val="0"/>
          <w:sz w:val="32"/>
          <w:szCs w:val="32"/>
          <w:lang w:val="en-US" w:eastAsia="zh-CN"/>
        </w:rPr>
        <w:t>68685319</w:t>
      </w:r>
      <w:r>
        <w:rPr>
          <w:rFonts w:ascii="Times New Roman" w:hAnsi="Times New Roman" w:eastAsia="方正仿宋_GBK"/>
          <w:kern w:val="0"/>
          <w:sz w:val="32"/>
          <w:szCs w:val="32"/>
        </w:rPr>
        <w:t>。</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方正仿宋_GBK"/>
          <w:kern w:val="0"/>
          <w:sz w:val="32"/>
          <w:szCs w:val="32"/>
        </w:rPr>
      </w:pPr>
      <w:r>
        <w:rPr>
          <w:rFonts w:ascii="Times New Roman" w:hAnsi="Times New Roman" w:eastAsia="方正仿宋_GBK"/>
          <w:kern w:val="0"/>
          <w:sz w:val="32"/>
          <w:szCs w:val="32"/>
        </w:rPr>
        <w:t>3.本次招聘不接受电话报名和网上报名。</w:t>
      </w:r>
    </w:p>
    <w:p>
      <w:pPr>
        <w:keepNext w:val="0"/>
        <w:keepLines w:val="0"/>
        <w:pageBreakBefore w:val="0"/>
        <w:widowControl/>
        <w:kinsoku/>
        <w:wordWrap/>
        <w:overflowPunct/>
        <w:topLinePunct w:val="0"/>
        <w:autoSpaceDE/>
        <w:autoSpaceDN/>
        <w:bidi w:val="0"/>
        <w:adjustRightInd/>
        <w:snapToGrid/>
        <w:spacing w:line="594" w:lineRule="exact"/>
        <w:ind w:left="-359" w:right="-512" w:firstLine="570"/>
        <w:jc w:val="left"/>
        <w:textAlignment w:val="auto"/>
        <w:rPr>
          <w:rFonts w:ascii="Times New Roman" w:hAnsi="Times New Roman" w:eastAsia="楷体_GB2312"/>
          <w:b/>
          <w:kern w:val="0"/>
          <w:sz w:val="32"/>
          <w:szCs w:val="32"/>
        </w:rPr>
      </w:pPr>
      <w:r>
        <w:rPr>
          <w:rFonts w:ascii="Times New Roman" w:hAnsi="Times New Roman" w:eastAsia="楷体_GB2312"/>
          <w:b/>
          <w:kern w:val="0"/>
          <w:sz w:val="32"/>
          <w:szCs w:val="32"/>
        </w:rPr>
        <w:t>（二）提交资料</w:t>
      </w:r>
    </w:p>
    <w:p>
      <w:pPr>
        <w:keepNext w:val="0"/>
        <w:keepLines w:val="0"/>
        <w:pageBreakBefore w:val="0"/>
        <w:widowControl/>
        <w:kinsoku/>
        <w:wordWrap/>
        <w:overflowPunct/>
        <w:topLinePunct w:val="0"/>
        <w:autoSpaceDE/>
        <w:autoSpaceDN/>
        <w:bidi w:val="0"/>
        <w:adjustRightInd/>
        <w:snapToGrid/>
        <w:spacing w:line="594" w:lineRule="exact"/>
        <w:ind w:left="-359" w:right="-512" w:firstLine="570"/>
        <w:jc w:val="left"/>
        <w:textAlignment w:val="auto"/>
        <w:rPr>
          <w:rFonts w:ascii="Times New Roman" w:hAnsi="Times New Roman" w:eastAsia="方正仿宋_GBK"/>
          <w:kern w:val="0"/>
          <w:sz w:val="32"/>
          <w:szCs w:val="32"/>
        </w:rPr>
      </w:pPr>
      <w:r>
        <w:rPr>
          <w:rFonts w:ascii="Times New Roman" w:hAnsi="Times New Roman" w:eastAsia="方正仿宋_GBK"/>
          <w:kern w:val="0"/>
          <w:sz w:val="32"/>
          <w:szCs w:val="32"/>
        </w:rPr>
        <w:t>报名时需携带本人身份证、近期1寸免冠照片1张（红底）、</w:t>
      </w:r>
      <w:r>
        <w:rPr>
          <w:rFonts w:hint="eastAsia" w:ascii="Times New Roman" w:hAnsi="Times New Roman" w:eastAsia="方正仿宋_GBK"/>
          <w:kern w:val="0"/>
          <w:sz w:val="32"/>
          <w:szCs w:val="32"/>
        </w:rPr>
        <w:t>报名表（电子版见附件）</w:t>
      </w:r>
      <w:r>
        <w:rPr>
          <w:rFonts w:ascii="Times New Roman" w:hAnsi="Times New Roman" w:eastAsia="方正仿宋_GBK"/>
          <w:kern w:val="0"/>
          <w:sz w:val="32"/>
          <w:szCs w:val="32"/>
        </w:rPr>
        <w:t>、毕业证、学位证、职业资格证等相关资格认证证书及</w:t>
      </w:r>
      <w:r>
        <w:rPr>
          <w:rFonts w:hint="eastAsia" w:ascii="Times New Roman" w:hAnsi="Times New Roman" w:eastAsia="方正仿宋_GBK"/>
          <w:kern w:val="0"/>
          <w:sz w:val="32"/>
          <w:szCs w:val="32"/>
          <w:lang w:eastAsia="zh-CN"/>
        </w:rPr>
        <w:t>公安机关出具的无违法犯罪记录</w:t>
      </w:r>
      <w:r>
        <w:rPr>
          <w:rFonts w:ascii="Times New Roman" w:hAnsi="Times New Roman" w:eastAsia="方正仿宋_GBK"/>
          <w:kern w:val="0"/>
          <w:sz w:val="32"/>
          <w:szCs w:val="32"/>
        </w:rPr>
        <w:t>证明原件和复印件各1份。</w:t>
      </w:r>
    </w:p>
    <w:p>
      <w:pPr>
        <w:keepNext w:val="0"/>
        <w:keepLines w:val="0"/>
        <w:pageBreakBefore w:val="0"/>
        <w:widowControl/>
        <w:kinsoku/>
        <w:wordWrap/>
        <w:overflowPunct/>
        <w:topLinePunct w:val="0"/>
        <w:autoSpaceDE/>
        <w:autoSpaceDN/>
        <w:bidi w:val="0"/>
        <w:adjustRightInd/>
        <w:snapToGrid/>
        <w:spacing w:line="594" w:lineRule="exact"/>
        <w:ind w:left="-359" w:right="-512"/>
        <w:jc w:val="left"/>
        <w:textAlignment w:val="auto"/>
        <w:rPr>
          <w:rFonts w:ascii="Times New Roman" w:hAnsi="Times New Roman"/>
          <w:kern w:val="0"/>
          <w:sz w:val="32"/>
          <w:szCs w:val="32"/>
        </w:rPr>
      </w:pPr>
      <w:r>
        <w:rPr>
          <w:rFonts w:ascii="Times New Roman" w:hAnsi="Times New Roman" w:eastAsia="仿宋_GB2312"/>
          <w:kern w:val="0"/>
          <w:sz w:val="32"/>
          <w:szCs w:val="32"/>
        </w:rPr>
        <w:t>　</w:t>
      </w:r>
      <w:r>
        <w:rPr>
          <w:rFonts w:ascii="Times New Roman" w:hAnsi="Times New Roman" w:eastAsia="楷体_GB2312"/>
          <w:b/>
          <w:bCs/>
          <w:kern w:val="0"/>
          <w:sz w:val="32"/>
          <w:szCs w:val="32"/>
        </w:rPr>
        <w:t>　（三）</w:t>
      </w:r>
      <w:r>
        <w:rPr>
          <w:rFonts w:hint="eastAsia" w:ascii="Times New Roman" w:hAnsi="Times New Roman" w:eastAsia="楷体_GB2312"/>
          <w:b/>
          <w:bCs/>
          <w:kern w:val="0"/>
          <w:sz w:val="32"/>
          <w:szCs w:val="32"/>
          <w:lang w:eastAsia="zh-CN"/>
        </w:rPr>
        <w:t>审查</w:t>
      </w:r>
      <w:r>
        <w:rPr>
          <w:rFonts w:ascii="Times New Roman" w:hAnsi="Times New Roman" w:eastAsia="楷体_GB2312"/>
          <w:b/>
          <w:bCs/>
          <w:kern w:val="0"/>
          <w:sz w:val="32"/>
          <w:szCs w:val="32"/>
        </w:rPr>
        <w:t>和面试</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方正仿宋_GBK"/>
          <w:kern w:val="0"/>
          <w:sz w:val="32"/>
          <w:szCs w:val="32"/>
        </w:rPr>
      </w:pPr>
      <w:r>
        <w:rPr>
          <w:rFonts w:ascii="Times New Roman" w:hAnsi="Times New Roman" w:eastAsia="方正仿宋_GBK"/>
          <w:kern w:val="0"/>
          <w:sz w:val="32"/>
          <w:szCs w:val="32"/>
        </w:rPr>
        <w:t>1</w:t>
      </w:r>
      <w:r>
        <w:rPr>
          <w:rFonts w:hint="eastAsia" w:ascii="Times New Roman" w:hAnsi="Times New Roman" w:eastAsia="方正仿宋_GBK"/>
          <w:kern w:val="0"/>
          <w:sz w:val="32"/>
          <w:szCs w:val="32"/>
          <w:lang w:eastAsia="zh-CN"/>
        </w:rPr>
        <w:t>.对提交的所有资料进行</w:t>
      </w:r>
      <w:r>
        <w:rPr>
          <w:rFonts w:ascii="Times New Roman" w:hAnsi="Times New Roman" w:eastAsia="方正仿宋_GBK"/>
          <w:kern w:val="0"/>
          <w:sz w:val="32"/>
          <w:szCs w:val="32"/>
        </w:rPr>
        <w:t>审查</w:t>
      </w:r>
      <w:r>
        <w:rPr>
          <w:rFonts w:hint="eastAsia" w:ascii="Times New Roman" w:hAnsi="Times New Roman" w:eastAsia="方正仿宋_GBK"/>
          <w:kern w:val="0"/>
          <w:sz w:val="32"/>
          <w:szCs w:val="32"/>
          <w:lang w:eastAsia="zh-CN"/>
        </w:rPr>
        <w:t>，</w:t>
      </w:r>
      <w:r>
        <w:rPr>
          <w:rFonts w:ascii="Times New Roman" w:hAnsi="Times New Roman" w:eastAsia="方正仿宋_GBK"/>
          <w:kern w:val="0"/>
          <w:sz w:val="32"/>
          <w:szCs w:val="32"/>
        </w:rPr>
        <w:t>符合条件的人员进入</w:t>
      </w:r>
      <w:r>
        <w:rPr>
          <w:rFonts w:hint="eastAsia" w:ascii="Times New Roman" w:hAnsi="Times New Roman" w:eastAsia="方正仿宋_GBK"/>
          <w:kern w:val="0"/>
          <w:sz w:val="32"/>
          <w:szCs w:val="32"/>
          <w:lang w:eastAsia="zh-CN"/>
        </w:rPr>
        <w:t>面试</w:t>
      </w:r>
      <w:r>
        <w:rPr>
          <w:rFonts w:ascii="Times New Roman" w:hAnsi="Times New Roman" w:eastAsia="方正仿宋_GBK"/>
          <w:kern w:val="0"/>
          <w:sz w:val="32"/>
          <w:szCs w:val="32"/>
        </w:rPr>
        <w:t>。</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方正仿宋_GBK"/>
          <w:kern w:val="0"/>
          <w:sz w:val="32"/>
          <w:szCs w:val="32"/>
        </w:rPr>
      </w:pPr>
      <w:r>
        <w:rPr>
          <w:rFonts w:ascii="Times New Roman" w:hAnsi="Times New Roman" w:eastAsia="方正仿宋_GBK"/>
          <w:kern w:val="0"/>
          <w:sz w:val="32"/>
          <w:szCs w:val="32"/>
        </w:rPr>
        <w:t>2</w:t>
      </w:r>
      <w:r>
        <w:rPr>
          <w:rFonts w:hint="eastAsia" w:ascii="Times New Roman" w:hAnsi="Times New Roman" w:eastAsia="方正仿宋_GBK"/>
          <w:kern w:val="0"/>
          <w:sz w:val="32"/>
          <w:szCs w:val="32"/>
          <w:lang w:eastAsia="zh-CN"/>
        </w:rPr>
        <w:t>.</w:t>
      </w:r>
      <w:r>
        <w:rPr>
          <w:rFonts w:ascii="Times New Roman" w:hAnsi="Times New Roman" w:eastAsia="方正仿宋_GBK"/>
          <w:kern w:val="0"/>
          <w:sz w:val="32"/>
          <w:szCs w:val="32"/>
        </w:rPr>
        <w:t>面试人选确定。</w:t>
      </w:r>
      <w:r>
        <w:rPr>
          <w:rFonts w:hint="eastAsia" w:ascii="Times New Roman" w:hAnsi="Times New Roman" w:eastAsia="方正仿宋_GBK"/>
          <w:kern w:val="0"/>
          <w:sz w:val="32"/>
          <w:szCs w:val="32"/>
          <w:lang w:eastAsia="zh-CN"/>
        </w:rPr>
        <w:t>提交资料</w:t>
      </w:r>
      <w:r>
        <w:rPr>
          <w:rFonts w:ascii="Times New Roman" w:hAnsi="Times New Roman" w:eastAsia="方正仿宋_GBK"/>
          <w:kern w:val="0"/>
          <w:sz w:val="32"/>
          <w:szCs w:val="32"/>
        </w:rPr>
        <w:t>合格者进入面试。面试时间、地点另行通知。</w:t>
      </w:r>
    </w:p>
    <w:p>
      <w:pPr>
        <w:keepNext w:val="0"/>
        <w:keepLines w:val="0"/>
        <w:pageBreakBefore w:val="0"/>
        <w:widowControl/>
        <w:kinsoku/>
        <w:wordWrap/>
        <w:overflowPunct/>
        <w:topLinePunct w:val="0"/>
        <w:autoSpaceDE/>
        <w:autoSpaceDN/>
        <w:bidi w:val="0"/>
        <w:adjustRightInd/>
        <w:snapToGrid/>
        <w:spacing w:line="594" w:lineRule="exact"/>
        <w:ind w:left="-359" w:right="-512"/>
        <w:jc w:val="left"/>
        <w:textAlignment w:val="auto"/>
        <w:rPr>
          <w:rFonts w:ascii="Times New Roman" w:hAnsi="Times New Roman" w:eastAsia="方正仿宋_GBK"/>
          <w:kern w:val="0"/>
          <w:sz w:val="32"/>
          <w:szCs w:val="32"/>
        </w:rPr>
      </w:pPr>
      <w:r>
        <w:rPr>
          <w:rFonts w:ascii="Times New Roman" w:hAnsi="Times New Roman" w:eastAsia="方正仿宋_GBK"/>
          <w:kern w:val="0"/>
          <w:sz w:val="32"/>
          <w:szCs w:val="32"/>
        </w:rPr>
        <w:t>　　3.面试方式。面试方式为结构化面试。</w:t>
      </w:r>
    </w:p>
    <w:p>
      <w:pPr>
        <w:keepNext w:val="0"/>
        <w:keepLines w:val="0"/>
        <w:pageBreakBefore w:val="0"/>
        <w:widowControl/>
        <w:kinsoku/>
        <w:wordWrap/>
        <w:overflowPunct/>
        <w:topLinePunct w:val="0"/>
        <w:autoSpaceDE/>
        <w:autoSpaceDN/>
        <w:bidi w:val="0"/>
        <w:adjustRightInd/>
        <w:snapToGrid/>
        <w:spacing w:line="594" w:lineRule="exact"/>
        <w:ind w:left="-359" w:right="-512" w:firstLine="570"/>
        <w:jc w:val="left"/>
        <w:textAlignment w:val="auto"/>
        <w:rPr>
          <w:rFonts w:ascii="Times New Roman" w:hAnsi="Times New Roman"/>
          <w:kern w:val="0"/>
          <w:sz w:val="32"/>
          <w:szCs w:val="32"/>
        </w:rPr>
      </w:pPr>
      <w:r>
        <w:rPr>
          <w:rFonts w:ascii="Times New Roman" w:hAnsi="Times New Roman" w:eastAsia="楷体_GB2312"/>
          <w:b/>
          <w:bCs/>
          <w:kern w:val="0"/>
          <w:sz w:val="32"/>
          <w:szCs w:val="32"/>
        </w:rPr>
        <w:t>（四）政审考察</w:t>
      </w:r>
    </w:p>
    <w:p>
      <w:pPr>
        <w:keepNext w:val="0"/>
        <w:keepLines w:val="0"/>
        <w:pageBreakBefore w:val="0"/>
        <w:widowControl/>
        <w:kinsoku/>
        <w:wordWrap/>
        <w:overflowPunct/>
        <w:topLinePunct w:val="0"/>
        <w:autoSpaceDE/>
        <w:autoSpaceDN/>
        <w:bidi w:val="0"/>
        <w:adjustRightInd/>
        <w:snapToGrid/>
        <w:spacing w:line="594" w:lineRule="exact"/>
        <w:ind w:left="-359" w:right="-512" w:firstLine="570"/>
        <w:jc w:val="left"/>
        <w:textAlignment w:val="auto"/>
        <w:rPr>
          <w:rFonts w:ascii="Times New Roman" w:hAnsi="Times New Roman" w:eastAsia="方正仿宋_GBK"/>
          <w:kern w:val="0"/>
          <w:sz w:val="32"/>
          <w:szCs w:val="32"/>
        </w:rPr>
      </w:pPr>
      <w:r>
        <w:rPr>
          <w:rFonts w:hint="eastAsia" w:ascii="Times New Roman" w:hAnsi="Times New Roman" w:eastAsia="方正仿宋_GBK"/>
          <w:kern w:val="0"/>
          <w:sz w:val="32"/>
          <w:szCs w:val="32"/>
        </w:rPr>
        <w:t>对</w:t>
      </w:r>
      <w:r>
        <w:rPr>
          <w:rFonts w:ascii="Times New Roman" w:hAnsi="Times New Roman" w:eastAsia="方正仿宋_GBK"/>
          <w:kern w:val="0"/>
          <w:sz w:val="32"/>
          <w:szCs w:val="32"/>
        </w:rPr>
        <w:t>体检人选进行政治思想表现、道德品质、业务能力、工作实绩等情况考察，作出考察结论。</w:t>
      </w:r>
    </w:p>
    <w:p>
      <w:pPr>
        <w:keepNext w:val="0"/>
        <w:keepLines w:val="0"/>
        <w:pageBreakBefore w:val="0"/>
        <w:widowControl/>
        <w:kinsoku/>
        <w:wordWrap/>
        <w:overflowPunct/>
        <w:topLinePunct w:val="0"/>
        <w:autoSpaceDE/>
        <w:autoSpaceDN/>
        <w:bidi w:val="0"/>
        <w:adjustRightInd/>
        <w:snapToGrid/>
        <w:spacing w:line="594" w:lineRule="exact"/>
        <w:ind w:left="-359" w:right="-512" w:firstLine="630"/>
        <w:jc w:val="left"/>
        <w:textAlignment w:val="auto"/>
        <w:rPr>
          <w:rFonts w:ascii="Times New Roman" w:hAnsi="Times New Roman"/>
          <w:kern w:val="0"/>
          <w:sz w:val="32"/>
          <w:szCs w:val="32"/>
        </w:rPr>
      </w:pPr>
      <w:r>
        <w:rPr>
          <w:rFonts w:ascii="Times New Roman" w:hAnsi="Times New Roman" w:eastAsia="楷体_GB2312"/>
          <w:b/>
          <w:bCs/>
          <w:kern w:val="0"/>
          <w:sz w:val="32"/>
          <w:szCs w:val="32"/>
        </w:rPr>
        <w:t>（五）体检</w:t>
      </w:r>
    </w:p>
    <w:p>
      <w:pPr>
        <w:keepNext w:val="0"/>
        <w:keepLines w:val="0"/>
        <w:pageBreakBefore w:val="0"/>
        <w:widowControl/>
        <w:kinsoku/>
        <w:wordWrap/>
        <w:overflowPunct/>
        <w:topLinePunct w:val="0"/>
        <w:autoSpaceDE/>
        <w:autoSpaceDN/>
        <w:bidi w:val="0"/>
        <w:adjustRightInd/>
        <w:snapToGrid/>
        <w:spacing w:line="594" w:lineRule="exact"/>
        <w:ind w:left="-359" w:right="-512"/>
        <w:jc w:val="left"/>
        <w:textAlignment w:val="auto"/>
        <w:rPr>
          <w:rFonts w:ascii="Times New Roman" w:hAnsi="Times New Roman" w:eastAsia="方正仿宋_GBK"/>
          <w:kern w:val="0"/>
          <w:sz w:val="32"/>
          <w:szCs w:val="32"/>
        </w:rPr>
      </w:pPr>
      <w:r>
        <w:rPr>
          <w:rFonts w:ascii="Times New Roman" w:hAnsi="Times New Roman" w:eastAsia="方正仿宋_GBK"/>
          <w:kern w:val="0"/>
          <w:sz w:val="32"/>
          <w:szCs w:val="32"/>
        </w:rPr>
        <w:t>　　根据面试和考察结论确定体检人选，体检标准参照《国家公务员录用体检通用标准（试行）》（国人部发〔2005〕1号）、《人事部办公厅、卫生部办公厅关于印发〈公务员录用体检操作手册（试行）〉的通知》（国人厅发〔2007〕25号）以及人力资源和社会保障部、卫生部《关于修订〈公务员录用体检通用标准（试行）〉及〈公务员录用体检操作手册（试行）〉的通知》（人社部发〔2010〕19号）文件规定执行。</w:t>
      </w:r>
    </w:p>
    <w:p>
      <w:pPr>
        <w:keepNext w:val="0"/>
        <w:keepLines w:val="0"/>
        <w:pageBreakBefore w:val="0"/>
        <w:widowControl/>
        <w:kinsoku/>
        <w:wordWrap/>
        <w:overflowPunct/>
        <w:topLinePunct w:val="0"/>
        <w:autoSpaceDE/>
        <w:autoSpaceDN/>
        <w:bidi w:val="0"/>
        <w:adjustRightInd/>
        <w:snapToGrid/>
        <w:spacing w:line="594" w:lineRule="exact"/>
        <w:ind w:left="-359" w:leftChars="-171" w:right="-512" w:firstLine="643" w:firstLineChars="200"/>
        <w:jc w:val="left"/>
        <w:textAlignment w:val="auto"/>
        <w:rPr>
          <w:rFonts w:ascii="Times New Roman" w:hAnsi="Times New Roman"/>
          <w:kern w:val="0"/>
          <w:sz w:val="32"/>
          <w:szCs w:val="32"/>
        </w:rPr>
      </w:pPr>
      <w:r>
        <w:rPr>
          <w:rFonts w:ascii="Times New Roman" w:hAnsi="Times New Roman" w:eastAsia="楷体_GB2312"/>
          <w:b/>
          <w:bCs/>
          <w:kern w:val="0"/>
          <w:sz w:val="32"/>
          <w:szCs w:val="32"/>
        </w:rPr>
        <w:t>（六）公示</w:t>
      </w:r>
    </w:p>
    <w:p>
      <w:pPr>
        <w:keepNext w:val="0"/>
        <w:keepLines w:val="0"/>
        <w:pageBreakBefore w:val="0"/>
        <w:widowControl/>
        <w:kinsoku/>
        <w:wordWrap/>
        <w:overflowPunct/>
        <w:topLinePunct w:val="0"/>
        <w:autoSpaceDE/>
        <w:autoSpaceDN/>
        <w:bidi w:val="0"/>
        <w:adjustRightInd/>
        <w:snapToGrid/>
        <w:spacing w:line="594" w:lineRule="exact"/>
        <w:ind w:left="-359" w:right="-512"/>
        <w:jc w:val="left"/>
        <w:textAlignment w:val="auto"/>
        <w:rPr>
          <w:rFonts w:ascii="Times New Roman" w:hAnsi="Times New Roman" w:eastAsia="方正仿宋_GBK"/>
          <w:kern w:val="0"/>
          <w:sz w:val="32"/>
          <w:szCs w:val="32"/>
        </w:rPr>
      </w:pPr>
      <w:r>
        <w:rPr>
          <w:rFonts w:ascii="Times New Roman" w:hAnsi="Times New Roman" w:eastAsia="方正仿宋_GBK"/>
          <w:kern w:val="0"/>
          <w:sz w:val="32"/>
          <w:szCs w:val="32"/>
        </w:rPr>
        <w:t>　　体检合格后，对拟聘用人员面向社会进行为期3天的公示。</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楷体_GB2312"/>
          <w:b/>
          <w:bCs/>
          <w:kern w:val="0"/>
          <w:sz w:val="32"/>
          <w:szCs w:val="32"/>
        </w:rPr>
      </w:pPr>
      <w:r>
        <w:rPr>
          <w:rFonts w:ascii="Times New Roman" w:hAnsi="Times New Roman" w:eastAsia="楷体_GB2312"/>
          <w:b/>
          <w:bCs/>
          <w:kern w:val="0"/>
          <w:sz w:val="32"/>
          <w:szCs w:val="32"/>
        </w:rPr>
        <w:t>（七）聘用</w:t>
      </w:r>
    </w:p>
    <w:p>
      <w:pPr>
        <w:keepNext w:val="0"/>
        <w:keepLines w:val="0"/>
        <w:pageBreakBefore w:val="0"/>
        <w:widowControl/>
        <w:kinsoku/>
        <w:wordWrap/>
        <w:overflowPunct/>
        <w:topLinePunct w:val="0"/>
        <w:autoSpaceDE/>
        <w:autoSpaceDN/>
        <w:bidi w:val="0"/>
        <w:adjustRightInd/>
        <w:snapToGrid/>
        <w:spacing w:line="594" w:lineRule="exact"/>
        <w:ind w:left="-359" w:right="-512" w:firstLine="640" w:firstLineChars="200"/>
        <w:jc w:val="left"/>
        <w:textAlignment w:val="auto"/>
        <w:rPr>
          <w:rFonts w:ascii="Times New Roman" w:hAnsi="Times New Roman" w:eastAsia="方正仿宋_GBK"/>
          <w:kern w:val="0"/>
          <w:sz w:val="32"/>
          <w:szCs w:val="32"/>
        </w:rPr>
      </w:pPr>
      <w:r>
        <w:rPr>
          <w:rFonts w:ascii="Times New Roman" w:hAnsi="Times New Roman" w:eastAsia="方正仿宋_GBK"/>
          <w:kern w:val="0"/>
          <w:sz w:val="32"/>
          <w:szCs w:val="32"/>
        </w:rPr>
        <w:t>经公示无异议后确定聘用人员，</w:t>
      </w:r>
      <w:r>
        <w:rPr>
          <w:rFonts w:hint="eastAsia" w:ascii="Times New Roman" w:hAnsi="Times New Roman" w:eastAsia="方正仿宋_GBK"/>
          <w:kern w:val="0"/>
          <w:sz w:val="32"/>
          <w:szCs w:val="32"/>
          <w:lang w:eastAsia="zh-CN"/>
        </w:rPr>
        <w:t>由第三方公司与聘用人员签订合同，</w:t>
      </w:r>
      <w:r>
        <w:rPr>
          <w:rFonts w:ascii="Times New Roman" w:hAnsi="Times New Roman" w:eastAsia="方正仿宋_GBK"/>
          <w:kern w:val="0"/>
          <w:sz w:val="32"/>
          <w:szCs w:val="32"/>
        </w:rPr>
        <w:t>办理聘用手续，聘用人员实行</w:t>
      </w:r>
      <w:r>
        <w:rPr>
          <w:rFonts w:hint="eastAsia" w:ascii="Times New Roman" w:hAnsi="Times New Roman" w:eastAsia="方正仿宋_GBK"/>
          <w:kern w:val="0"/>
          <w:sz w:val="32"/>
          <w:szCs w:val="32"/>
          <w:lang w:val="en-US" w:eastAsia="zh-CN"/>
        </w:rPr>
        <w:t>2个月</w:t>
      </w:r>
      <w:r>
        <w:rPr>
          <w:rFonts w:ascii="Times New Roman" w:hAnsi="Times New Roman" w:eastAsia="方正仿宋_GBK"/>
          <w:kern w:val="0"/>
          <w:sz w:val="32"/>
          <w:szCs w:val="32"/>
        </w:rPr>
        <w:t>试用期，试用期满经考核合格予以正式聘用。</w:t>
      </w:r>
    </w:p>
    <w:p>
      <w:pPr>
        <w:keepNext w:val="0"/>
        <w:keepLines w:val="0"/>
        <w:pageBreakBefore w:val="0"/>
        <w:widowControl/>
        <w:kinsoku/>
        <w:wordWrap/>
        <w:overflowPunct/>
        <w:topLinePunct w:val="0"/>
        <w:autoSpaceDE/>
        <w:autoSpaceDN/>
        <w:bidi w:val="0"/>
        <w:adjustRightInd/>
        <w:snapToGrid/>
        <w:spacing w:line="594" w:lineRule="exact"/>
        <w:ind w:left="-359" w:right="-512" w:firstLine="640" w:firstLineChars="200"/>
        <w:jc w:val="left"/>
        <w:textAlignment w:val="auto"/>
        <w:rPr>
          <w:rFonts w:ascii="Times New Roman" w:hAnsi="Times New Roman" w:eastAsia="方正仿宋_GBK"/>
          <w:kern w:val="0"/>
          <w:sz w:val="30"/>
          <w:szCs w:val="30"/>
        </w:rPr>
      </w:pPr>
      <w:r>
        <w:rPr>
          <w:rFonts w:ascii="Times New Roman" w:hAnsi="Times New Roman" w:eastAsia="方正仿宋_GBK"/>
          <w:kern w:val="0"/>
          <w:sz w:val="32"/>
          <w:szCs w:val="32"/>
        </w:rPr>
        <w:t>试用期内发现</w:t>
      </w:r>
      <w:r>
        <w:rPr>
          <w:rFonts w:hint="eastAsia" w:ascii="Times New Roman" w:hAnsi="Times New Roman" w:eastAsia="方正仿宋_GBK"/>
          <w:kern w:val="0"/>
          <w:sz w:val="32"/>
          <w:szCs w:val="32"/>
          <w:lang w:eastAsia="zh-CN"/>
        </w:rPr>
        <w:t>提供虚假证明材料、</w:t>
      </w:r>
      <w:r>
        <w:rPr>
          <w:rFonts w:ascii="Times New Roman" w:hAnsi="Times New Roman" w:eastAsia="方正仿宋_GBK"/>
          <w:kern w:val="0"/>
          <w:sz w:val="32"/>
          <w:szCs w:val="32"/>
        </w:rPr>
        <w:t>隐瞒</w:t>
      </w:r>
      <w:r>
        <w:rPr>
          <w:rFonts w:hint="eastAsia" w:ascii="Times New Roman" w:hAnsi="Times New Roman" w:eastAsia="方正仿宋_GBK"/>
          <w:kern w:val="0"/>
          <w:sz w:val="32"/>
          <w:szCs w:val="32"/>
          <w:lang w:eastAsia="zh-CN"/>
        </w:rPr>
        <w:t>真实情况等不符合招聘条件以及</w:t>
      </w:r>
      <w:r>
        <w:rPr>
          <w:rFonts w:ascii="Times New Roman" w:hAnsi="Times New Roman" w:eastAsia="方正仿宋_GBK"/>
          <w:kern w:val="0"/>
          <w:sz w:val="32"/>
          <w:szCs w:val="32"/>
        </w:rPr>
        <w:t>试用期满考核不合格，取消聘用资格。</w:t>
      </w:r>
    </w:p>
    <w:p>
      <w:pPr>
        <w:keepNext w:val="0"/>
        <w:keepLines w:val="0"/>
        <w:pageBreakBefore w:val="0"/>
        <w:widowControl/>
        <w:kinsoku/>
        <w:wordWrap/>
        <w:overflowPunct/>
        <w:topLinePunct w:val="0"/>
        <w:autoSpaceDE/>
        <w:autoSpaceDN/>
        <w:bidi w:val="0"/>
        <w:adjustRightInd/>
        <w:snapToGrid/>
        <w:spacing w:line="594" w:lineRule="exact"/>
        <w:ind w:right="-512" w:firstLine="320" w:firstLineChars="100"/>
        <w:jc w:val="left"/>
        <w:textAlignment w:val="auto"/>
        <w:rPr>
          <w:rFonts w:ascii="Times New Roman" w:hAnsi="Times New Roman"/>
          <w:kern w:val="0"/>
          <w:sz w:val="32"/>
          <w:szCs w:val="32"/>
        </w:rPr>
      </w:pPr>
      <w:r>
        <w:rPr>
          <w:rFonts w:ascii="Times New Roman" w:hAnsi="Times New Roman" w:eastAsia="黑体"/>
          <w:kern w:val="0"/>
          <w:sz w:val="32"/>
          <w:szCs w:val="32"/>
        </w:rPr>
        <w:t>四、工资待遇</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楷体_GB2312"/>
          <w:b/>
          <w:bCs/>
          <w:kern w:val="0"/>
          <w:sz w:val="32"/>
          <w:szCs w:val="32"/>
        </w:rPr>
      </w:pPr>
      <w:r>
        <w:rPr>
          <w:rFonts w:ascii="Times New Roman" w:hAnsi="Times New Roman" w:eastAsia="方正仿宋_GBK"/>
          <w:kern w:val="0"/>
          <w:sz w:val="32"/>
          <w:szCs w:val="32"/>
        </w:rPr>
        <w:t>按规定为录用人员缴纳“五险一金”，工资待遇参照镇机关同等岗位薪酬管理制度，实行基本工资和绩效工资相结合。</w:t>
      </w:r>
    </w:p>
    <w:p>
      <w:pPr>
        <w:keepNext w:val="0"/>
        <w:keepLines w:val="0"/>
        <w:pageBreakBefore w:val="0"/>
        <w:widowControl/>
        <w:kinsoku/>
        <w:wordWrap/>
        <w:overflowPunct/>
        <w:topLinePunct w:val="0"/>
        <w:autoSpaceDE/>
        <w:autoSpaceDN/>
        <w:bidi w:val="0"/>
        <w:adjustRightInd/>
        <w:snapToGrid/>
        <w:spacing w:line="594" w:lineRule="exact"/>
        <w:ind w:right="-512" w:firstLine="320" w:firstLineChars="100"/>
        <w:jc w:val="left"/>
        <w:textAlignment w:val="auto"/>
        <w:rPr>
          <w:rFonts w:ascii="Times New Roman" w:hAnsi="Times New Roman"/>
          <w:kern w:val="0"/>
          <w:sz w:val="32"/>
          <w:szCs w:val="32"/>
        </w:rPr>
      </w:pPr>
      <w:r>
        <w:rPr>
          <w:rFonts w:ascii="Times New Roman" w:hAnsi="Times New Roman" w:eastAsia="黑体"/>
          <w:kern w:val="0"/>
          <w:sz w:val="32"/>
          <w:szCs w:val="32"/>
        </w:rPr>
        <w:t>五、纪律与监督</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方正仿宋_GBK"/>
          <w:kern w:val="0"/>
          <w:sz w:val="32"/>
          <w:szCs w:val="32"/>
        </w:rPr>
      </w:pPr>
      <w:r>
        <w:rPr>
          <w:rFonts w:ascii="Times New Roman" w:hAnsi="Times New Roman" w:eastAsia="方正仿宋_GBK"/>
          <w:kern w:val="0"/>
          <w:sz w:val="32"/>
          <w:szCs w:val="32"/>
        </w:rPr>
        <w:t>公开招聘工作须严格坚持规定的条件、程序和标准，严禁弄虚作假、徇私舞弊，对违反聘用纪律的，一经查实，取消报名资格或聘用资格，并按有关规定严肃处理。镇纪委全程参与监督招聘工作，招聘过程接受社会的广泛监督，以防止和杜绝不正之风，确保招聘工作顺利进行。</w:t>
      </w:r>
    </w:p>
    <w:p>
      <w:pPr>
        <w:keepNext w:val="0"/>
        <w:keepLines w:val="0"/>
        <w:pageBreakBefore w:val="0"/>
        <w:widowControl/>
        <w:kinsoku/>
        <w:wordWrap/>
        <w:overflowPunct/>
        <w:topLinePunct w:val="0"/>
        <w:autoSpaceDE/>
        <w:autoSpaceDN/>
        <w:bidi w:val="0"/>
        <w:adjustRightInd/>
        <w:snapToGrid/>
        <w:spacing w:line="594" w:lineRule="exact"/>
        <w:ind w:left="-359" w:right="-512" w:firstLine="645"/>
        <w:jc w:val="left"/>
        <w:textAlignment w:val="auto"/>
        <w:rPr>
          <w:rFonts w:ascii="Times New Roman" w:hAnsi="Times New Roman" w:eastAsia="方正仿宋_GBK"/>
          <w:kern w:val="0"/>
          <w:sz w:val="30"/>
          <w:szCs w:val="30"/>
        </w:rPr>
      </w:pPr>
      <w:r>
        <w:rPr>
          <w:rFonts w:ascii="Times New Roman" w:hAnsi="Times New Roman" w:eastAsia="方正仿宋_GBK"/>
          <w:kern w:val="0"/>
          <w:sz w:val="32"/>
          <w:szCs w:val="32"/>
        </w:rPr>
        <w:t>本</w:t>
      </w:r>
      <w:r>
        <w:rPr>
          <w:rFonts w:hint="eastAsia" w:ascii="Times New Roman" w:hAnsi="Times New Roman" w:eastAsia="方正仿宋_GBK"/>
          <w:kern w:val="0"/>
          <w:sz w:val="32"/>
          <w:szCs w:val="32"/>
          <w:lang w:eastAsia="zh-CN"/>
        </w:rPr>
        <w:t>方案</w:t>
      </w:r>
      <w:r>
        <w:rPr>
          <w:rFonts w:ascii="Times New Roman" w:hAnsi="Times New Roman" w:eastAsia="方正仿宋_GBK"/>
          <w:kern w:val="0"/>
          <w:sz w:val="32"/>
          <w:szCs w:val="32"/>
        </w:rPr>
        <w:t>由大渡口区八桥镇</w:t>
      </w:r>
      <w:r>
        <w:rPr>
          <w:rFonts w:hint="eastAsia" w:ascii="Times New Roman" w:hAnsi="Times New Roman" w:eastAsia="方正仿宋_GBK"/>
          <w:kern w:val="0"/>
          <w:sz w:val="32"/>
          <w:szCs w:val="32"/>
          <w:lang w:eastAsia="zh-CN"/>
        </w:rPr>
        <w:t>综合行政执法大队</w:t>
      </w:r>
      <w:r>
        <w:rPr>
          <w:rFonts w:ascii="Times New Roman" w:hAnsi="Times New Roman" w:eastAsia="方正仿宋_GBK"/>
          <w:kern w:val="0"/>
          <w:sz w:val="32"/>
          <w:szCs w:val="32"/>
        </w:rPr>
        <w:t>负责解释。</w:t>
      </w:r>
    </w:p>
    <w:p>
      <w:pPr>
        <w:keepNext w:val="0"/>
        <w:keepLines w:val="0"/>
        <w:pageBreakBefore w:val="0"/>
        <w:widowControl/>
        <w:kinsoku/>
        <w:wordWrap/>
        <w:overflowPunct/>
        <w:topLinePunct w:val="0"/>
        <w:autoSpaceDE/>
        <w:autoSpaceDN/>
        <w:bidi w:val="0"/>
        <w:adjustRightInd/>
        <w:snapToGrid/>
        <w:spacing w:line="594" w:lineRule="exact"/>
        <w:ind w:left="-359" w:right="-512"/>
        <w:jc w:val="left"/>
        <w:textAlignment w:val="auto"/>
        <w:rPr>
          <w:rFonts w:ascii="Times Newer Roman" w:hAnsi="Times Newer Roman" w:eastAsia="方正仿宋_GBK"/>
          <w:kern w:val="0"/>
          <w:sz w:val="30"/>
          <w:szCs w:val="30"/>
        </w:rPr>
      </w:pPr>
      <w:r>
        <w:rPr>
          <w:rFonts w:ascii="Times Newer Roman" w:hAnsi="Times Newer Roman" w:eastAsia="方正仿宋_GBK"/>
          <w:kern w:val="0"/>
          <w:sz w:val="30"/>
          <w:szCs w:val="30"/>
        </w:rPr>
        <w:t>                                          </w:t>
      </w:r>
    </w:p>
    <w:p>
      <w:pPr>
        <w:keepNext w:val="0"/>
        <w:keepLines w:val="0"/>
        <w:pageBreakBefore w:val="0"/>
        <w:widowControl/>
        <w:kinsoku/>
        <w:wordWrap/>
        <w:overflowPunct/>
        <w:topLinePunct w:val="0"/>
        <w:autoSpaceDE/>
        <w:autoSpaceDN/>
        <w:bidi w:val="0"/>
        <w:adjustRightInd/>
        <w:snapToGrid/>
        <w:spacing w:line="594" w:lineRule="exact"/>
        <w:ind w:left="-359" w:right="-512"/>
        <w:jc w:val="left"/>
        <w:textAlignment w:val="auto"/>
        <w:rPr>
          <w:rFonts w:ascii="Times Newer Roman" w:hAnsi="Times Newer Roman" w:eastAsia="方正仿宋_GBK"/>
          <w:kern w:val="0"/>
          <w:sz w:val="30"/>
          <w:szCs w:val="30"/>
        </w:rPr>
      </w:pPr>
    </w:p>
    <w:p>
      <w:pPr>
        <w:pStyle w:val="3"/>
        <w:keepNext w:val="0"/>
        <w:keepLines w:val="0"/>
        <w:pageBreakBefore w:val="0"/>
        <w:kinsoku/>
        <w:wordWrap/>
        <w:overflowPunct/>
        <w:topLinePunct w:val="0"/>
        <w:autoSpaceDE/>
        <w:autoSpaceDN/>
        <w:bidi w:val="0"/>
        <w:adjustRightInd/>
        <w:snapToGrid/>
        <w:spacing w:line="594" w:lineRule="exact"/>
        <w:ind w:firstLine="5440" w:firstLineChars="1700"/>
        <w:textAlignment w:val="auto"/>
        <w:rPr>
          <w:rFonts w:hint="eastAsia" w:ascii="Times New Roman" w:hAnsi="Times New Roman" w:eastAsia="方正仿宋_GBK"/>
          <w:sz w:val="32"/>
          <w:szCs w:val="32"/>
          <w:lang w:eastAsia="zh-CN"/>
        </w:rPr>
      </w:pPr>
      <w:r>
        <w:rPr>
          <w:rFonts w:ascii="Times New Roman" w:hAnsi="Times New Roman" w:eastAsia="方正仿宋_GBK"/>
          <w:sz w:val="32"/>
          <w:szCs w:val="32"/>
        </w:rPr>
        <w:t>八桥镇</w:t>
      </w:r>
      <w:r>
        <w:rPr>
          <w:rFonts w:hint="eastAsia" w:ascii="Times New Roman" w:hAnsi="Times New Roman" w:eastAsia="方正仿宋_GBK"/>
          <w:sz w:val="32"/>
          <w:szCs w:val="32"/>
          <w:lang w:eastAsia="zh-CN"/>
        </w:rPr>
        <w:t>人民政府</w:t>
      </w:r>
    </w:p>
    <w:p>
      <w:pPr>
        <w:pStyle w:val="3"/>
        <w:keepNext w:val="0"/>
        <w:keepLines w:val="0"/>
        <w:pageBreakBefore w:val="0"/>
        <w:kinsoku/>
        <w:wordWrap/>
        <w:overflowPunct/>
        <w:topLinePunct w:val="0"/>
        <w:autoSpaceDE/>
        <w:autoSpaceDN/>
        <w:bidi w:val="0"/>
        <w:adjustRightInd/>
        <w:snapToGrid/>
        <w:spacing w:line="594" w:lineRule="exact"/>
        <w:ind w:left="5180" w:leftChars="1781" w:hanging="1440" w:hangingChars="450"/>
        <w:textAlignment w:val="auto"/>
        <w:rPr>
          <w:rFonts w:ascii="Times New Roman" w:hAnsi="Times New Roman" w:eastAsia="方正仿宋_GBK"/>
          <w:sz w:val="32"/>
          <w:szCs w:val="32"/>
        </w:rPr>
      </w:pPr>
      <w:r>
        <w:rPr>
          <w:rFonts w:ascii="Times New Roman" w:hAnsi="Times New Roman" w:eastAsia="方正仿宋_GBK"/>
          <w:sz w:val="32"/>
          <w:szCs w:val="32"/>
        </w:rPr>
        <w:t xml:space="preserve">          </w:t>
      </w:r>
      <w:r>
        <w:rPr>
          <w:rFonts w:hint="eastAsia" w:ascii="Times New Roman" w:hAnsi="Times New Roman" w:eastAsia="方正仿宋_GBK"/>
          <w:sz w:val="32"/>
          <w:szCs w:val="32"/>
          <w:lang w:val="en-US" w:eastAsia="zh-CN"/>
        </w:rPr>
        <w:t xml:space="preserve"> </w:t>
      </w:r>
      <w:r>
        <w:rPr>
          <w:rFonts w:ascii="Times New Roman" w:hAnsi="Times New Roman" w:eastAsia="方正仿宋_GBK"/>
          <w:sz w:val="32"/>
          <w:szCs w:val="32"/>
        </w:rPr>
        <w:t>20</w:t>
      </w:r>
      <w:r>
        <w:rPr>
          <w:rFonts w:hint="eastAsia" w:ascii="Times New Roman" w:hAnsi="Times New Roman" w:eastAsia="方正仿宋_GBK"/>
          <w:sz w:val="32"/>
          <w:szCs w:val="32"/>
          <w:lang w:val="en-US" w:eastAsia="zh-CN"/>
        </w:rPr>
        <w:t>26</w:t>
      </w:r>
      <w:r>
        <w:rPr>
          <w:rFonts w:ascii="Times New Roman" w:hAnsi="Times New Roman" w:eastAsia="方正仿宋_GBK"/>
          <w:sz w:val="32"/>
          <w:szCs w:val="32"/>
        </w:rPr>
        <w:t>年</w:t>
      </w:r>
      <w:r>
        <w:rPr>
          <w:rFonts w:hint="eastAsia" w:ascii="Times New Roman" w:hAnsi="Times New Roman" w:eastAsia="方正仿宋_GBK"/>
          <w:sz w:val="32"/>
          <w:szCs w:val="32"/>
          <w:lang w:val="en-US" w:eastAsia="zh-CN"/>
        </w:rPr>
        <w:t>6</w:t>
      </w:r>
      <w:r>
        <w:rPr>
          <w:rFonts w:ascii="Times New Roman" w:hAnsi="Times New Roman" w:eastAsia="方正仿宋_GBK"/>
          <w:sz w:val="32"/>
          <w:szCs w:val="32"/>
        </w:rPr>
        <w:t>月</w:t>
      </w:r>
      <w:r>
        <w:rPr>
          <w:rFonts w:hint="eastAsia" w:ascii="Times New Roman" w:hAnsi="Times New Roman" w:eastAsia="方正仿宋_GBK"/>
          <w:sz w:val="32"/>
          <w:szCs w:val="32"/>
          <w:lang w:val="en-US" w:eastAsia="zh-CN"/>
        </w:rPr>
        <w:t>1</w:t>
      </w:r>
      <w:r>
        <w:rPr>
          <w:rFonts w:ascii="Times New Roman" w:hAnsi="Times New Roman" w:eastAsia="方正仿宋_GBK"/>
          <w:sz w:val="32"/>
          <w:szCs w:val="32"/>
        </w:rPr>
        <w:t>日</w:t>
      </w:r>
    </w:p>
    <w:p>
      <w:pPr>
        <w:ind w:firstLine="560" w:firstLineChars="200"/>
        <w:rPr>
          <w:rFonts w:ascii="Times Newer Roman" w:hAnsi="Times Newer Roman" w:eastAsia="方正仿宋_GBK"/>
          <w:sz w:val="28"/>
          <w:szCs w:val="28"/>
        </w:rPr>
      </w:pPr>
      <w:r>
        <w:rPr>
          <w:rFonts w:ascii="Times Newer Roman" w:hAnsi="Times Newer Roman" w:eastAsia="方正仿宋_GBK"/>
          <w:sz w:val="28"/>
          <w:szCs w:val="28"/>
        </w:rPr>
        <w:t xml:space="preserve">      </w:t>
      </w:r>
    </w:p>
    <w:p>
      <w:pPr>
        <w:rPr>
          <w:rFonts w:ascii="Times Newer Roman" w:hAnsi="Times Newer Roman" w:eastAsia="方正仿宋_GBK"/>
          <w:sz w:val="28"/>
          <w:szCs w:val="28"/>
        </w:rPr>
      </w:pPr>
    </w:p>
    <w:p>
      <w:pPr>
        <w:rPr>
          <w:rFonts w:ascii="Times Newer Roman" w:hAnsi="Times Newer Roman" w:eastAsia="方正仿宋_GBK"/>
          <w:sz w:val="28"/>
          <w:szCs w:val="28"/>
        </w:rPr>
      </w:pPr>
    </w:p>
    <w:p>
      <w:pPr>
        <w:rPr>
          <w:rFonts w:ascii="Times Newer Roman" w:hAnsi="Times Newer Roman" w:eastAsia="方正仿宋_GBK"/>
          <w:sz w:val="28"/>
          <w:szCs w:val="28"/>
        </w:rPr>
      </w:pPr>
    </w:p>
    <w:p>
      <w:pPr>
        <w:rPr>
          <w:rFonts w:ascii="Times Newer Roman" w:hAnsi="Times Newer Roman" w:eastAsia="方正仿宋_GBK"/>
          <w:sz w:val="28"/>
          <w:szCs w:val="28"/>
        </w:rPr>
      </w:pPr>
    </w:p>
    <w:p>
      <w:pPr>
        <w:rPr>
          <w:rFonts w:ascii="Times Newer Roman" w:hAnsi="Times Newer Roman" w:eastAsia="方正仿宋_GBK"/>
          <w:sz w:val="28"/>
          <w:szCs w:val="28"/>
        </w:rPr>
      </w:pPr>
    </w:p>
    <w:p>
      <w:pPr>
        <w:rPr>
          <w:rFonts w:ascii="Times Newer Roman" w:hAnsi="Times Newer Roman" w:eastAsia="方正仿宋_GBK"/>
          <w:sz w:val="28"/>
          <w:szCs w:val="28"/>
        </w:rPr>
      </w:pPr>
    </w:p>
    <w:p>
      <w:pPr>
        <w:rPr>
          <w:rFonts w:ascii="Times Newer Roman" w:hAnsi="Times Newer Roman" w:eastAsia="方正仿宋_GBK"/>
          <w:sz w:val="28"/>
          <w:szCs w:val="28"/>
        </w:rPr>
      </w:pPr>
    </w:p>
    <w:p>
      <w:pPr>
        <w:rPr>
          <w:rFonts w:ascii="Times Newer Roman" w:hAnsi="Times Newer Roman" w:eastAsia="方正仿宋_GBK"/>
          <w:sz w:val="28"/>
          <w:szCs w:val="28"/>
        </w:rPr>
      </w:pPr>
    </w:p>
    <w:p>
      <w:pPr>
        <w:rPr>
          <w:rFonts w:ascii="Times Newer Roman" w:hAnsi="Times Newer Roman" w:eastAsia="方正仿宋_GBK"/>
          <w:sz w:val="28"/>
          <w:szCs w:val="28"/>
        </w:rPr>
      </w:pPr>
    </w:p>
    <w:p>
      <w:pPr>
        <w:rPr>
          <w:rFonts w:ascii="Times Newer Roman" w:hAnsi="Times Newer Roman" w:eastAsia="方正仿宋_GBK"/>
          <w:sz w:val="28"/>
          <w:szCs w:val="28"/>
        </w:rPr>
      </w:pPr>
    </w:p>
    <w:p>
      <w:pPr>
        <w:spacing w:line="520" w:lineRule="exact"/>
        <w:rPr>
          <w:rFonts w:hint="eastAsia" w:ascii="Times Newer Roman" w:hAnsi="Times Newer Roman" w:eastAsia="方正仿宋_GBK" w:cs="方正仿宋_GBK"/>
          <w:sz w:val="32"/>
          <w:szCs w:val="32"/>
        </w:rPr>
      </w:pPr>
    </w:p>
    <w:p>
      <w:pPr>
        <w:spacing w:line="520" w:lineRule="exact"/>
        <w:rPr>
          <w:rFonts w:hint="eastAsia" w:ascii="Times Newer Roman" w:hAnsi="Times Newer Roman" w:eastAsia="方正仿宋_GBK"/>
          <w:sz w:val="32"/>
          <w:szCs w:val="32"/>
        </w:rPr>
      </w:pPr>
      <w:r>
        <w:rPr>
          <w:rFonts w:hint="eastAsia" w:ascii="Times Newer Roman" w:hAnsi="Times Newer Roman" w:eastAsia="方正仿宋_GBK" w:cs="方正仿宋_GBK"/>
          <w:sz w:val="32"/>
          <w:szCs w:val="32"/>
        </w:rPr>
        <w:t>附件：</w:t>
      </w:r>
      <w:r>
        <w:rPr>
          <w:rFonts w:ascii="Times Newer Roman" w:hAnsi="Times Newer Roman" w:eastAsia="方正仿宋_GBK"/>
          <w:sz w:val="32"/>
          <w:szCs w:val="32"/>
        </w:rPr>
        <w:t xml:space="preserve">    </w:t>
      </w:r>
    </w:p>
    <w:p>
      <w:pPr>
        <w:spacing w:line="520" w:lineRule="exact"/>
        <w:rPr>
          <w:rFonts w:ascii="Times New Roman" w:hAnsi="Times New Roman" w:eastAsia="方正小标宋_GBK" w:cs="宋体"/>
          <w:kern w:val="0"/>
          <w:sz w:val="36"/>
          <w:szCs w:val="36"/>
        </w:rPr>
      </w:pPr>
      <w:r>
        <w:rPr>
          <w:rFonts w:ascii="Times Newer Roman" w:hAnsi="Times Newer Roman" w:eastAsia="方正仿宋_GBK"/>
          <w:sz w:val="32"/>
          <w:szCs w:val="32"/>
        </w:rPr>
        <w:t xml:space="preserve">  </w:t>
      </w:r>
      <w:r>
        <w:rPr>
          <w:rFonts w:hint="eastAsia" w:ascii="Times New Roman" w:hAnsi="Times New Roman" w:eastAsia="方正小标宋_GBK" w:cs="宋体"/>
          <w:kern w:val="0"/>
          <w:sz w:val="36"/>
          <w:szCs w:val="36"/>
        </w:rPr>
        <w:t>八桥镇20</w:t>
      </w:r>
      <w:r>
        <w:rPr>
          <w:rFonts w:hint="eastAsia" w:ascii="Times New Roman" w:hAnsi="Times New Roman" w:eastAsia="方正小标宋_GBK" w:cs="宋体"/>
          <w:kern w:val="0"/>
          <w:sz w:val="36"/>
          <w:szCs w:val="36"/>
          <w:lang w:val="en-US" w:eastAsia="zh-CN"/>
        </w:rPr>
        <w:t>26</w:t>
      </w:r>
      <w:r>
        <w:rPr>
          <w:rFonts w:hint="eastAsia" w:ascii="Times New Roman" w:hAnsi="Times New Roman" w:eastAsia="方正小标宋_GBK" w:cs="宋体"/>
          <w:kern w:val="0"/>
          <w:sz w:val="36"/>
          <w:szCs w:val="36"/>
        </w:rPr>
        <w:t>年公开招聘镇机关聘用人员报名表</w:t>
      </w:r>
    </w:p>
    <w:tbl>
      <w:tblPr>
        <w:tblStyle w:val="6"/>
        <w:tblW w:w="10047" w:type="dxa"/>
        <w:jc w:val="center"/>
        <w:tblLayout w:type="fixed"/>
        <w:tblCellMar>
          <w:top w:w="0" w:type="dxa"/>
          <w:left w:w="108" w:type="dxa"/>
          <w:bottom w:w="0" w:type="dxa"/>
          <w:right w:w="108" w:type="dxa"/>
        </w:tblCellMar>
      </w:tblPr>
      <w:tblGrid>
        <w:gridCol w:w="1189"/>
        <w:gridCol w:w="911"/>
        <w:gridCol w:w="209"/>
        <w:gridCol w:w="1051"/>
        <w:gridCol w:w="242"/>
        <w:gridCol w:w="1349"/>
        <w:gridCol w:w="1349"/>
        <w:gridCol w:w="1207"/>
        <w:gridCol w:w="906"/>
        <w:gridCol w:w="468"/>
        <w:gridCol w:w="1166"/>
      </w:tblGrid>
      <w:tr>
        <w:tblPrEx>
          <w:tblCellMar>
            <w:top w:w="0" w:type="dxa"/>
            <w:left w:w="108" w:type="dxa"/>
            <w:bottom w:w="0" w:type="dxa"/>
            <w:right w:w="108" w:type="dxa"/>
          </w:tblCellMar>
        </w:tblPrEx>
        <w:trPr>
          <w:trHeight w:val="600" w:hRule="atLeast"/>
          <w:jc w:val="center"/>
        </w:trPr>
        <w:tc>
          <w:tcPr>
            <w:tcW w:w="1189"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姓    名</w:t>
            </w:r>
          </w:p>
        </w:tc>
        <w:tc>
          <w:tcPr>
            <w:tcW w:w="1120" w:type="dxa"/>
            <w:gridSpan w:val="2"/>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1293" w:type="dxa"/>
            <w:gridSpan w:val="2"/>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性    别</w:t>
            </w:r>
          </w:p>
        </w:tc>
        <w:tc>
          <w:tcPr>
            <w:tcW w:w="1349" w:type="dxa"/>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1349" w:type="dxa"/>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出生年月</w:t>
            </w:r>
          </w:p>
        </w:tc>
        <w:tc>
          <w:tcPr>
            <w:tcW w:w="2113" w:type="dxa"/>
            <w:gridSpan w:val="2"/>
            <w:tcBorders>
              <w:top w:val="single" w:color="auto" w:sz="4" w:space="0"/>
              <w:left w:val="nil"/>
              <w:bottom w:val="single" w:color="auto" w:sz="4" w:space="0"/>
              <w:right w:val="nil"/>
            </w:tcBorders>
            <w:noWrap w:val="0"/>
            <w:vAlign w:val="center"/>
          </w:tcPr>
          <w:p>
            <w:pPr>
              <w:spacing w:line="360" w:lineRule="exact"/>
              <w:jc w:val="center"/>
              <w:rPr>
                <w:rFonts w:ascii="Times New Roman" w:hAnsi="Times New Roman" w:eastAsia="方正仿宋_GBK"/>
                <w:kern w:val="0"/>
                <w:sz w:val="24"/>
              </w:rPr>
            </w:pPr>
          </w:p>
        </w:tc>
        <w:tc>
          <w:tcPr>
            <w:tcW w:w="1634" w:type="dxa"/>
            <w:gridSpan w:val="2"/>
            <w:vMerge w:val="restart"/>
            <w:tcBorders>
              <w:top w:val="single" w:color="auto" w:sz="4" w:space="0"/>
              <w:left w:val="single" w:color="auto" w:sz="4" w:space="0"/>
              <w:bottom w:val="single" w:color="000000" w:sz="4" w:space="0"/>
              <w:right w:val="single" w:color="auto" w:sz="4" w:space="0"/>
            </w:tcBorders>
            <w:noWrap w:val="0"/>
            <w:vAlign w:val="center"/>
          </w:tcPr>
          <w:p>
            <w:pPr>
              <w:spacing w:line="360" w:lineRule="exact"/>
              <w:rPr>
                <w:rFonts w:ascii="Times New Roman" w:hAnsi="Times New Roman" w:eastAsia="方正仿宋_GBK"/>
                <w:kern w:val="0"/>
                <w:sz w:val="24"/>
              </w:rPr>
            </w:pPr>
          </w:p>
        </w:tc>
      </w:tr>
      <w:tr>
        <w:tblPrEx>
          <w:tblCellMar>
            <w:top w:w="0" w:type="dxa"/>
            <w:left w:w="108" w:type="dxa"/>
            <w:bottom w:w="0" w:type="dxa"/>
            <w:right w:w="108" w:type="dxa"/>
          </w:tblCellMar>
        </w:tblPrEx>
        <w:trPr>
          <w:trHeight w:val="600" w:hRule="atLeast"/>
          <w:jc w:val="center"/>
        </w:trPr>
        <w:tc>
          <w:tcPr>
            <w:tcW w:w="1189" w:type="dxa"/>
            <w:tcBorders>
              <w:top w:val="nil"/>
              <w:left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身份证号</w:t>
            </w:r>
          </w:p>
        </w:tc>
        <w:tc>
          <w:tcPr>
            <w:tcW w:w="2413" w:type="dxa"/>
            <w:gridSpan w:val="4"/>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Cs w:val="21"/>
              </w:rPr>
            </w:pPr>
          </w:p>
        </w:tc>
        <w:tc>
          <w:tcPr>
            <w:tcW w:w="1349" w:type="dxa"/>
            <w:tcBorders>
              <w:top w:val="nil"/>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政治面貌</w:t>
            </w:r>
          </w:p>
        </w:tc>
        <w:tc>
          <w:tcPr>
            <w:tcW w:w="3462" w:type="dxa"/>
            <w:gridSpan w:val="3"/>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1634" w:type="dxa"/>
            <w:gridSpan w:val="2"/>
            <w:vMerge w:val="continue"/>
            <w:tcBorders>
              <w:top w:val="single" w:color="auto" w:sz="4" w:space="0"/>
              <w:left w:val="single" w:color="auto" w:sz="4" w:space="0"/>
              <w:bottom w:val="single" w:color="000000"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r>
      <w:tr>
        <w:tblPrEx>
          <w:tblCellMar>
            <w:top w:w="0" w:type="dxa"/>
            <w:left w:w="108" w:type="dxa"/>
            <w:bottom w:w="0" w:type="dxa"/>
            <w:right w:w="108" w:type="dxa"/>
          </w:tblCellMar>
        </w:tblPrEx>
        <w:trPr>
          <w:trHeight w:val="600" w:hRule="atLeast"/>
          <w:jc w:val="center"/>
        </w:trPr>
        <w:tc>
          <w:tcPr>
            <w:tcW w:w="1189" w:type="dxa"/>
            <w:tcBorders>
              <w:top w:val="nil"/>
              <w:left w:val="single" w:color="auto" w:sz="4" w:space="0"/>
              <w:bottom w:val="nil"/>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毕业院校</w:t>
            </w:r>
          </w:p>
        </w:tc>
        <w:tc>
          <w:tcPr>
            <w:tcW w:w="2413" w:type="dxa"/>
            <w:gridSpan w:val="4"/>
            <w:tcBorders>
              <w:top w:val="single" w:color="auto" w:sz="4" w:space="0"/>
              <w:left w:val="nil"/>
              <w:bottom w:val="nil"/>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1349" w:type="dxa"/>
            <w:tcBorders>
              <w:top w:val="nil"/>
              <w:left w:val="nil"/>
              <w:bottom w:val="nil"/>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毕业时间</w:t>
            </w:r>
          </w:p>
        </w:tc>
        <w:tc>
          <w:tcPr>
            <w:tcW w:w="1349" w:type="dxa"/>
            <w:tcBorders>
              <w:top w:val="nil"/>
              <w:left w:val="nil"/>
              <w:bottom w:val="single" w:color="auto" w:sz="4" w:space="0"/>
              <w:right w:val="nil"/>
            </w:tcBorders>
            <w:noWrap w:val="0"/>
            <w:vAlign w:val="center"/>
          </w:tcPr>
          <w:p>
            <w:pPr>
              <w:spacing w:line="360" w:lineRule="exact"/>
              <w:jc w:val="center"/>
              <w:rPr>
                <w:rFonts w:ascii="Times New Roman" w:hAnsi="Times New Roman" w:eastAsia="方正仿宋_GBK"/>
                <w:kern w:val="0"/>
                <w:sz w:val="24"/>
              </w:rPr>
            </w:pPr>
          </w:p>
        </w:tc>
        <w:tc>
          <w:tcPr>
            <w:tcW w:w="1207" w:type="dxa"/>
            <w:tcBorders>
              <w:top w:val="nil"/>
              <w:left w:val="single" w:color="auto" w:sz="4" w:space="0"/>
              <w:bottom w:val="nil"/>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婚姻状况</w:t>
            </w:r>
          </w:p>
        </w:tc>
        <w:tc>
          <w:tcPr>
            <w:tcW w:w="906" w:type="dxa"/>
            <w:tcBorders>
              <w:top w:val="nil"/>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1634" w:type="dxa"/>
            <w:gridSpan w:val="2"/>
            <w:vMerge w:val="continue"/>
            <w:tcBorders>
              <w:top w:val="nil"/>
              <w:left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r>
      <w:tr>
        <w:tblPrEx>
          <w:tblCellMar>
            <w:top w:w="0" w:type="dxa"/>
            <w:left w:w="108" w:type="dxa"/>
            <w:bottom w:w="0" w:type="dxa"/>
            <w:right w:w="108" w:type="dxa"/>
          </w:tblCellMar>
        </w:tblPrEx>
        <w:trPr>
          <w:trHeight w:val="600" w:hRule="atLeast"/>
          <w:jc w:val="center"/>
        </w:trPr>
        <w:tc>
          <w:tcPr>
            <w:tcW w:w="1189"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学    历</w:t>
            </w:r>
          </w:p>
        </w:tc>
        <w:tc>
          <w:tcPr>
            <w:tcW w:w="1120" w:type="dxa"/>
            <w:gridSpan w:val="2"/>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1293" w:type="dxa"/>
            <w:gridSpan w:val="2"/>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学    位</w:t>
            </w:r>
          </w:p>
        </w:tc>
        <w:tc>
          <w:tcPr>
            <w:tcW w:w="1349" w:type="dxa"/>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1349" w:type="dxa"/>
            <w:tcBorders>
              <w:top w:val="nil"/>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所学专业</w:t>
            </w:r>
          </w:p>
        </w:tc>
        <w:tc>
          <w:tcPr>
            <w:tcW w:w="3747" w:type="dxa"/>
            <w:gridSpan w:val="4"/>
            <w:tcBorders>
              <w:top w:val="single" w:color="auto" w:sz="4" w:space="0"/>
              <w:left w:val="nil"/>
              <w:bottom w:val="single" w:color="auto" w:sz="4" w:space="0"/>
              <w:right w:val="single" w:color="000000" w:sz="4" w:space="0"/>
            </w:tcBorders>
            <w:noWrap w:val="0"/>
            <w:vAlign w:val="center"/>
          </w:tcPr>
          <w:p>
            <w:pPr>
              <w:spacing w:line="360" w:lineRule="exact"/>
              <w:jc w:val="center"/>
              <w:rPr>
                <w:rFonts w:ascii="Times New Roman" w:hAnsi="Times New Roman" w:eastAsia="方正仿宋_GBK"/>
                <w:kern w:val="0"/>
                <w:sz w:val="24"/>
              </w:rPr>
            </w:pPr>
          </w:p>
        </w:tc>
      </w:tr>
      <w:tr>
        <w:tblPrEx>
          <w:tblCellMar>
            <w:top w:w="0" w:type="dxa"/>
            <w:left w:w="108" w:type="dxa"/>
            <w:bottom w:w="0" w:type="dxa"/>
            <w:right w:w="108" w:type="dxa"/>
          </w:tblCellMar>
        </w:tblPrEx>
        <w:trPr>
          <w:trHeight w:val="600" w:hRule="atLeast"/>
          <w:jc w:val="center"/>
        </w:trPr>
        <w:tc>
          <w:tcPr>
            <w:tcW w:w="1189" w:type="dxa"/>
            <w:tcBorders>
              <w:top w:val="nil"/>
              <w:left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是否</w:t>
            </w:r>
          </w:p>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全日制</w:t>
            </w:r>
          </w:p>
        </w:tc>
        <w:tc>
          <w:tcPr>
            <w:tcW w:w="1120" w:type="dxa"/>
            <w:gridSpan w:val="2"/>
            <w:tcBorders>
              <w:top w:val="nil"/>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1293" w:type="dxa"/>
            <w:gridSpan w:val="2"/>
            <w:tcBorders>
              <w:top w:val="nil"/>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工作年月</w:t>
            </w:r>
          </w:p>
        </w:tc>
        <w:tc>
          <w:tcPr>
            <w:tcW w:w="1349" w:type="dxa"/>
            <w:tcBorders>
              <w:top w:val="nil"/>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1349" w:type="dxa"/>
            <w:tcBorders>
              <w:top w:val="nil"/>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家庭电话</w:t>
            </w:r>
          </w:p>
        </w:tc>
        <w:tc>
          <w:tcPr>
            <w:tcW w:w="1207" w:type="dxa"/>
            <w:tcBorders>
              <w:top w:val="nil"/>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Cs w:val="21"/>
              </w:rPr>
            </w:pPr>
          </w:p>
        </w:tc>
        <w:tc>
          <w:tcPr>
            <w:tcW w:w="906" w:type="dxa"/>
            <w:tcBorders>
              <w:top w:val="nil"/>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手机</w:t>
            </w:r>
          </w:p>
        </w:tc>
        <w:tc>
          <w:tcPr>
            <w:tcW w:w="1634" w:type="dxa"/>
            <w:gridSpan w:val="2"/>
            <w:tcBorders>
              <w:top w:val="single" w:color="auto" w:sz="4" w:space="0"/>
              <w:left w:val="nil"/>
              <w:bottom w:val="single" w:color="auto" w:sz="4" w:space="0"/>
              <w:right w:val="single" w:color="auto" w:sz="4" w:space="0"/>
            </w:tcBorders>
            <w:noWrap w:val="0"/>
            <w:vAlign w:val="center"/>
          </w:tcPr>
          <w:p>
            <w:pPr>
              <w:spacing w:line="360" w:lineRule="exact"/>
              <w:rPr>
                <w:rFonts w:ascii="Times New Roman" w:hAnsi="Times New Roman" w:eastAsia="方正仿宋_GBK"/>
                <w:kern w:val="0"/>
                <w:szCs w:val="21"/>
              </w:rPr>
            </w:pPr>
          </w:p>
        </w:tc>
      </w:tr>
      <w:tr>
        <w:tblPrEx>
          <w:tblCellMar>
            <w:top w:w="0" w:type="dxa"/>
            <w:left w:w="108" w:type="dxa"/>
            <w:bottom w:w="0" w:type="dxa"/>
            <w:right w:w="108" w:type="dxa"/>
          </w:tblCellMar>
        </w:tblPrEx>
        <w:trPr>
          <w:trHeight w:val="600" w:hRule="atLeast"/>
          <w:jc w:val="center"/>
        </w:trPr>
        <w:tc>
          <w:tcPr>
            <w:tcW w:w="2309"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现工作单位及职务</w:t>
            </w:r>
          </w:p>
        </w:tc>
        <w:tc>
          <w:tcPr>
            <w:tcW w:w="3991" w:type="dxa"/>
            <w:gridSpan w:val="4"/>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1207" w:type="dxa"/>
            <w:tcBorders>
              <w:top w:val="nil"/>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1374" w:type="dxa"/>
            <w:gridSpan w:val="2"/>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有无违法</w:t>
            </w:r>
          </w:p>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违纪情况</w:t>
            </w:r>
          </w:p>
        </w:tc>
        <w:tc>
          <w:tcPr>
            <w:tcW w:w="1166" w:type="dxa"/>
            <w:tcBorders>
              <w:top w:val="nil"/>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r>
      <w:tr>
        <w:tblPrEx>
          <w:tblCellMar>
            <w:top w:w="0" w:type="dxa"/>
            <w:left w:w="108" w:type="dxa"/>
            <w:bottom w:w="0" w:type="dxa"/>
            <w:right w:w="108" w:type="dxa"/>
          </w:tblCellMar>
        </w:tblPrEx>
        <w:trPr>
          <w:trHeight w:val="600" w:hRule="atLeast"/>
          <w:jc w:val="center"/>
        </w:trPr>
        <w:tc>
          <w:tcPr>
            <w:tcW w:w="1189" w:type="dxa"/>
            <w:tcBorders>
              <w:top w:val="nil"/>
              <w:left w:val="single" w:color="auto" w:sz="4" w:space="0"/>
              <w:bottom w:val="nil"/>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现居住地址/所属居委</w:t>
            </w:r>
          </w:p>
        </w:tc>
        <w:tc>
          <w:tcPr>
            <w:tcW w:w="3762" w:type="dxa"/>
            <w:gridSpan w:val="5"/>
            <w:tcBorders>
              <w:top w:val="single" w:color="auto" w:sz="4" w:space="0"/>
              <w:left w:val="nil"/>
              <w:bottom w:val="single" w:color="auto" w:sz="4" w:space="0"/>
              <w:right w:val="single" w:color="000000" w:sz="4" w:space="0"/>
            </w:tcBorders>
            <w:noWrap w:val="0"/>
            <w:vAlign w:val="center"/>
          </w:tcPr>
          <w:p>
            <w:pPr>
              <w:spacing w:line="360" w:lineRule="exact"/>
              <w:jc w:val="center"/>
              <w:rPr>
                <w:rFonts w:ascii="Times New Roman" w:hAnsi="Times New Roman" w:eastAsia="方正仿宋_GBK"/>
                <w:kern w:val="0"/>
                <w:sz w:val="24"/>
              </w:rPr>
            </w:pPr>
          </w:p>
        </w:tc>
        <w:tc>
          <w:tcPr>
            <w:tcW w:w="1349" w:type="dxa"/>
            <w:tcBorders>
              <w:top w:val="nil"/>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户籍</w:t>
            </w:r>
          </w:p>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所在地</w:t>
            </w:r>
          </w:p>
        </w:tc>
        <w:tc>
          <w:tcPr>
            <w:tcW w:w="3747" w:type="dxa"/>
            <w:gridSpan w:val="4"/>
            <w:tcBorders>
              <w:top w:val="single" w:color="auto" w:sz="4" w:space="0"/>
              <w:left w:val="nil"/>
              <w:bottom w:val="single" w:color="auto" w:sz="4" w:space="0"/>
              <w:right w:val="single" w:color="000000" w:sz="4" w:space="0"/>
            </w:tcBorders>
            <w:noWrap w:val="0"/>
            <w:vAlign w:val="center"/>
          </w:tcPr>
          <w:p>
            <w:pPr>
              <w:spacing w:line="360" w:lineRule="exact"/>
              <w:jc w:val="center"/>
              <w:rPr>
                <w:rFonts w:ascii="Times New Roman" w:hAnsi="Times New Roman" w:eastAsia="方正仿宋_GBK"/>
                <w:kern w:val="0"/>
                <w:sz w:val="24"/>
              </w:rPr>
            </w:pPr>
          </w:p>
        </w:tc>
      </w:tr>
      <w:tr>
        <w:tblPrEx>
          <w:tblCellMar>
            <w:top w:w="0" w:type="dxa"/>
            <w:left w:w="108" w:type="dxa"/>
            <w:bottom w:w="0" w:type="dxa"/>
            <w:right w:w="108" w:type="dxa"/>
          </w:tblCellMar>
        </w:tblPrEx>
        <w:trPr>
          <w:trHeight w:val="600" w:hRule="atLeast"/>
          <w:jc w:val="center"/>
        </w:trPr>
        <w:tc>
          <w:tcPr>
            <w:tcW w:w="1189" w:type="dxa"/>
            <w:tcBorders>
              <w:top w:val="single" w:color="auto" w:sz="4" w:space="0"/>
              <w:left w:val="single" w:color="auto" w:sz="4" w:space="0"/>
              <w:bottom w:val="nil"/>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爱好与</w:t>
            </w:r>
          </w:p>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特长</w:t>
            </w:r>
          </w:p>
        </w:tc>
        <w:tc>
          <w:tcPr>
            <w:tcW w:w="8858" w:type="dxa"/>
            <w:gridSpan w:val="10"/>
            <w:tcBorders>
              <w:top w:val="single" w:color="auto" w:sz="4" w:space="0"/>
              <w:left w:val="nil"/>
              <w:bottom w:val="single" w:color="auto" w:sz="4" w:space="0"/>
              <w:right w:val="single" w:color="000000" w:sz="4" w:space="0"/>
            </w:tcBorders>
            <w:noWrap w:val="0"/>
            <w:vAlign w:val="center"/>
          </w:tcPr>
          <w:p>
            <w:pPr>
              <w:spacing w:line="360" w:lineRule="exact"/>
              <w:jc w:val="center"/>
              <w:rPr>
                <w:rFonts w:ascii="Times New Roman" w:hAnsi="Times New Roman" w:eastAsia="方正仿宋_GBK"/>
                <w:kern w:val="0"/>
                <w:sz w:val="24"/>
              </w:rPr>
            </w:pPr>
          </w:p>
        </w:tc>
      </w:tr>
      <w:tr>
        <w:tblPrEx>
          <w:tblCellMar>
            <w:top w:w="0" w:type="dxa"/>
            <w:left w:w="108" w:type="dxa"/>
            <w:bottom w:w="0" w:type="dxa"/>
            <w:right w:w="108" w:type="dxa"/>
          </w:tblCellMar>
        </w:tblPrEx>
        <w:trPr>
          <w:trHeight w:val="360" w:hRule="atLeast"/>
          <w:jc w:val="center"/>
        </w:trPr>
        <w:tc>
          <w:tcPr>
            <w:tcW w:w="1189" w:type="dxa"/>
            <w:vMerge w:val="restart"/>
            <w:tcBorders>
              <w:top w:val="single" w:color="auto" w:sz="4" w:space="0"/>
              <w:left w:val="single" w:color="auto" w:sz="4" w:space="0"/>
              <w:bottom w:val="single" w:color="000000" w:sz="4" w:space="0"/>
              <w:right w:val="single" w:color="auto" w:sz="4" w:space="0"/>
            </w:tcBorders>
            <w:noWrap w:val="0"/>
            <w:textDirection w:val="tbRlV"/>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学习工作经历</w:t>
            </w:r>
          </w:p>
        </w:tc>
        <w:tc>
          <w:tcPr>
            <w:tcW w:w="8858" w:type="dxa"/>
            <w:gridSpan w:val="10"/>
            <w:tcBorders>
              <w:top w:val="single" w:color="auto" w:sz="4" w:space="0"/>
              <w:left w:val="nil"/>
              <w:bottom w:val="nil"/>
              <w:right w:val="single" w:color="000000"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个人简历（自高中开始）：xx年xx月-xx年xx月  学校或工作  职务</w:t>
            </w:r>
          </w:p>
        </w:tc>
      </w:tr>
      <w:tr>
        <w:tblPrEx>
          <w:tblCellMar>
            <w:top w:w="0" w:type="dxa"/>
            <w:left w:w="108" w:type="dxa"/>
            <w:bottom w:w="0" w:type="dxa"/>
            <w:right w:w="108" w:type="dxa"/>
          </w:tblCellMar>
        </w:tblPrEx>
        <w:trPr>
          <w:trHeight w:val="679" w:hRule="atLeast"/>
          <w:jc w:val="center"/>
        </w:trPr>
        <w:tc>
          <w:tcPr>
            <w:tcW w:w="1189" w:type="dxa"/>
            <w:vMerge w:val="continue"/>
            <w:tcBorders>
              <w:top w:val="single" w:color="auto" w:sz="4" w:space="0"/>
              <w:left w:val="single" w:color="auto" w:sz="4" w:space="0"/>
              <w:bottom w:val="single" w:color="000000"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8858" w:type="dxa"/>
            <w:gridSpan w:val="10"/>
            <w:tcBorders>
              <w:top w:val="single" w:color="auto" w:sz="4" w:space="0"/>
              <w:left w:val="nil"/>
              <w:bottom w:val="nil"/>
              <w:right w:val="single" w:color="000000" w:sz="4" w:space="0"/>
            </w:tcBorders>
            <w:noWrap w:val="0"/>
            <w:vAlign w:val="center"/>
          </w:tcPr>
          <w:p>
            <w:pPr>
              <w:spacing w:line="360" w:lineRule="exact"/>
              <w:rPr>
                <w:rFonts w:ascii="Times New Roman" w:hAnsi="Times New Roman" w:eastAsia="方正仿宋_GBK"/>
                <w:kern w:val="0"/>
                <w:sz w:val="24"/>
              </w:rPr>
            </w:pPr>
          </w:p>
        </w:tc>
      </w:tr>
      <w:tr>
        <w:tblPrEx>
          <w:tblCellMar>
            <w:top w:w="0" w:type="dxa"/>
            <w:left w:w="108" w:type="dxa"/>
            <w:bottom w:w="0" w:type="dxa"/>
            <w:right w:w="108" w:type="dxa"/>
          </w:tblCellMar>
        </w:tblPrEx>
        <w:trPr>
          <w:trHeight w:val="679" w:hRule="atLeast"/>
          <w:jc w:val="center"/>
        </w:trPr>
        <w:tc>
          <w:tcPr>
            <w:tcW w:w="1189" w:type="dxa"/>
            <w:vMerge w:val="continue"/>
            <w:tcBorders>
              <w:top w:val="single" w:color="auto" w:sz="4" w:space="0"/>
              <w:left w:val="single" w:color="auto" w:sz="4" w:space="0"/>
              <w:bottom w:val="single" w:color="000000"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8858" w:type="dxa"/>
            <w:gridSpan w:val="10"/>
            <w:tcBorders>
              <w:top w:val="nil"/>
              <w:left w:val="nil"/>
              <w:bottom w:val="nil"/>
              <w:right w:val="single" w:color="000000" w:sz="4" w:space="0"/>
            </w:tcBorders>
            <w:noWrap w:val="0"/>
            <w:vAlign w:val="center"/>
          </w:tcPr>
          <w:p>
            <w:pPr>
              <w:spacing w:line="360" w:lineRule="exact"/>
              <w:rPr>
                <w:rFonts w:ascii="Times New Roman" w:hAnsi="Times New Roman" w:eastAsia="方正仿宋_GBK"/>
                <w:kern w:val="0"/>
                <w:sz w:val="24"/>
              </w:rPr>
            </w:pPr>
          </w:p>
        </w:tc>
      </w:tr>
      <w:tr>
        <w:tblPrEx>
          <w:tblCellMar>
            <w:top w:w="0" w:type="dxa"/>
            <w:left w:w="108" w:type="dxa"/>
            <w:bottom w:w="0" w:type="dxa"/>
            <w:right w:w="108" w:type="dxa"/>
          </w:tblCellMar>
        </w:tblPrEx>
        <w:trPr>
          <w:trHeight w:val="679" w:hRule="atLeast"/>
          <w:jc w:val="center"/>
        </w:trPr>
        <w:tc>
          <w:tcPr>
            <w:tcW w:w="1189" w:type="dxa"/>
            <w:vMerge w:val="continue"/>
            <w:tcBorders>
              <w:top w:val="single" w:color="auto" w:sz="4" w:space="0"/>
              <w:left w:val="single" w:color="auto" w:sz="4" w:space="0"/>
              <w:bottom w:val="single" w:color="000000"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8858" w:type="dxa"/>
            <w:gridSpan w:val="10"/>
            <w:tcBorders>
              <w:top w:val="nil"/>
              <w:left w:val="nil"/>
              <w:bottom w:val="nil"/>
              <w:right w:val="single" w:color="000000" w:sz="4" w:space="0"/>
            </w:tcBorders>
            <w:noWrap w:val="0"/>
            <w:vAlign w:val="center"/>
          </w:tcPr>
          <w:p>
            <w:pPr>
              <w:spacing w:line="360" w:lineRule="exact"/>
              <w:rPr>
                <w:rFonts w:ascii="Times New Roman" w:hAnsi="Times New Roman" w:eastAsia="方正仿宋_GBK"/>
                <w:kern w:val="0"/>
                <w:sz w:val="24"/>
              </w:rPr>
            </w:pPr>
          </w:p>
        </w:tc>
      </w:tr>
      <w:tr>
        <w:tblPrEx>
          <w:tblCellMar>
            <w:top w:w="0" w:type="dxa"/>
            <w:left w:w="108" w:type="dxa"/>
            <w:bottom w:w="0" w:type="dxa"/>
            <w:right w:w="108" w:type="dxa"/>
          </w:tblCellMar>
        </w:tblPrEx>
        <w:trPr>
          <w:trHeight w:val="82" w:hRule="atLeast"/>
          <w:jc w:val="center"/>
        </w:trPr>
        <w:tc>
          <w:tcPr>
            <w:tcW w:w="1189" w:type="dxa"/>
            <w:vMerge w:val="continue"/>
            <w:tcBorders>
              <w:top w:val="single" w:color="auto" w:sz="4" w:space="0"/>
              <w:left w:val="single" w:color="auto" w:sz="4" w:space="0"/>
              <w:bottom w:val="single" w:color="000000"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8858" w:type="dxa"/>
            <w:gridSpan w:val="10"/>
            <w:tcBorders>
              <w:top w:val="nil"/>
              <w:left w:val="nil"/>
              <w:bottom w:val="nil"/>
              <w:right w:val="single" w:color="000000" w:sz="4" w:space="0"/>
            </w:tcBorders>
            <w:noWrap w:val="0"/>
            <w:vAlign w:val="center"/>
          </w:tcPr>
          <w:p>
            <w:pPr>
              <w:spacing w:line="360" w:lineRule="exact"/>
              <w:rPr>
                <w:rFonts w:ascii="Times New Roman" w:hAnsi="Times New Roman" w:eastAsia="方正仿宋_GBK"/>
                <w:kern w:val="0"/>
                <w:sz w:val="24"/>
              </w:rPr>
            </w:pPr>
          </w:p>
        </w:tc>
      </w:tr>
      <w:tr>
        <w:tblPrEx>
          <w:tblCellMar>
            <w:top w:w="0" w:type="dxa"/>
            <w:left w:w="108" w:type="dxa"/>
            <w:bottom w:w="0" w:type="dxa"/>
            <w:right w:w="108" w:type="dxa"/>
          </w:tblCellMar>
        </w:tblPrEx>
        <w:trPr>
          <w:trHeight w:val="330" w:hRule="atLeast"/>
          <w:jc w:val="center"/>
        </w:trPr>
        <w:tc>
          <w:tcPr>
            <w:tcW w:w="1189" w:type="dxa"/>
            <w:vMerge w:val="restart"/>
            <w:tcBorders>
              <w:top w:val="nil"/>
              <w:left w:val="single" w:color="auto" w:sz="4" w:space="0"/>
              <w:right w:val="single" w:color="000000" w:sz="4" w:space="0"/>
            </w:tcBorders>
            <w:noWrap w:val="0"/>
            <w:textDirection w:val="tbRlV"/>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家庭主要成员</w:t>
            </w:r>
          </w:p>
        </w:tc>
        <w:tc>
          <w:tcPr>
            <w:tcW w:w="911" w:type="dxa"/>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称谓</w:t>
            </w:r>
          </w:p>
        </w:tc>
        <w:tc>
          <w:tcPr>
            <w:tcW w:w="1260"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姓名</w:t>
            </w:r>
          </w:p>
        </w:tc>
        <w:tc>
          <w:tcPr>
            <w:tcW w:w="6687" w:type="dxa"/>
            <w:gridSpan w:val="7"/>
            <w:tcBorders>
              <w:top w:val="single" w:color="auto" w:sz="4" w:space="0"/>
              <w:left w:val="single" w:color="auto" w:sz="4" w:space="0"/>
              <w:bottom w:val="single" w:color="auto" w:sz="4" w:space="0"/>
              <w:right w:val="single" w:color="000000" w:sz="4" w:space="0"/>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工作单位</w:t>
            </w:r>
          </w:p>
        </w:tc>
      </w:tr>
      <w:tr>
        <w:tblPrEx>
          <w:tblCellMar>
            <w:top w:w="0" w:type="dxa"/>
            <w:left w:w="108" w:type="dxa"/>
            <w:bottom w:w="0" w:type="dxa"/>
            <w:right w:w="108" w:type="dxa"/>
          </w:tblCellMar>
        </w:tblPrEx>
        <w:trPr>
          <w:trHeight w:val="587" w:hRule="atLeast"/>
          <w:jc w:val="center"/>
        </w:trPr>
        <w:tc>
          <w:tcPr>
            <w:tcW w:w="1189" w:type="dxa"/>
            <w:vMerge w:val="continue"/>
            <w:tcBorders>
              <w:left w:val="single" w:color="auto" w:sz="4" w:space="0"/>
              <w:right w:val="single" w:color="000000" w:sz="4" w:space="0"/>
            </w:tcBorders>
            <w:noWrap w:val="0"/>
            <w:vAlign w:val="center"/>
          </w:tcPr>
          <w:p>
            <w:pPr>
              <w:spacing w:line="360" w:lineRule="exact"/>
              <w:jc w:val="center"/>
              <w:rPr>
                <w:rFonts w:ascii="Times New Roman" w:hAnsi="Times New Roman" w:eastAsia="方正仿宋_GBK"/>
                <w:kern w:val="0"/>
                <w:sz w:val="24"/>
              </w:rPr>
            </w:pPr>
          </w:p>
        </w:tc>
        <w:tc>
          <w:tcPr>
            <w:tcW w:w="911"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1260"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6687" w:type="dxa"/>
            <w:gridSpan w:val="7"/>
            <w:tcBorders>
              <w:top w:val="single" w:color="auto" w:sz="4" w:space="0"/>
              <w:left w:val="single" w:color="auto" w:sz="4" w:space="0"/>
              <w:bottom w:val="single" w:color="auto" w:sz="4" w:space="0"/>
              <w:right w:val="single" w:color="000000" w:sz="4" w:space="0"/>
            </w:tcBorders>
            <w:noWrap w:val="0"/>
            <w:vAlign w:val="center"/>
          </w:tcPr>
          <w:p>
            <w:pPr>
              <w:spacing w:line="360" w:lineRule="exact"/>
              <w:rPr>
                <w:rFonts w:ascii="Times New Roman" w:hAnsi="Times New Roman" w:eastAsia="方正仿宋_GBK"/>
                <w:kern w:val="0"/>
                <w:sz w:val="24"/>
              </w:rPr>
            </w:pPr>
          </w:p>
        </w:tc>
      </w:tr>
      <w:tr>
        <w:tblPrEx>
          <w:tblCellMar>
            <w:top w:w="0" w:type="dxa"/>
            <w:left w:w="108" w:type="dxa"/>
            <w:bottom w:w="0" w:type="dxa"/>
            <w:right w:w="108" w:type="dxa"/>
          </w:tblCellMar>
        </w:tblPrEx>
        <w:trPr>
          <w:trHeight w:val="625" w:hRule="atLeast"/>
          <w:jc w:val="center"/>
        </w:trPr>
        <w:tc>
          <w:tcPr>
            <w:tcW w:w="1189" w:type="dxa"/>
            <w:vMerge w:val="continue"/>
            <w:tcBorders>
              <w:left w:val="single" w:color="auto" w:sz="4" w:space="0"/>
              <w:bottom w:val="nil"/>
              <w:right w:val="single" w:color="000000" w:sz="4" w:space="0"/>
            </w:tcBorders>
            <w:noWrap w:val="0"/>
            <w:vAlign w:val="center"/>
          </w:tcPr>
          <w:p>
            <w:pPr>
              <w:spacing w:line="360" w:lineRule="exact"/>
              <w:jc w:val="center"/>
              <w:rPr>
                <w:rFonts w:ascii="Times New Roman" w:hAnsi="Times New Roman" w:eastAsia="方正仿宋_GBK"/>
                <w:kern w:val="0"/>
                <w:sz w:val="24"/>
              </w:rPr>
            </w:pPr>
          </w:p>
        </w:tc>
        <w:tc>
          <w:tcPr>
            <w:tcW w:w="911"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1260"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6687" w:type="dxa"/>
            <w:gridSpan w:val="7"/>
            <w:tcBorders>
              <w:top w:val="single" w:color="auto" w:sz="4" w:space="0"/>
              <w:left w:val="single" w:color="auto" w:sz="4" w:space="0"/>
              <w:bottom w:val="single" w:color="auto" w:sz="4" w:space="0"/>
              <w:right w:val="single" w:color="000000" w:sz="4" w:space="0"/>
            </w:tcBorders>
            <w:noWrap w:val="0"/>
            <w:vAlign w:val="center"/>
          </w:tcPr>
          <w:p>
            <w:pPr>
              <w:spacing w:line="360" w:lineRule="exact"/>
              <w:rPr>
                <w:rFonts w:ascii="Times New Roman" w:hAnsi="Times New Roman" w:eastAsia="方正仿宋_GBK"/>
                <w:kern w:val="0"/>
                <w:sz w:val="24"/>
              </w:rPr>
            </w:pPr>
          </w:p>
        </w:tc>
      </w:tr>
      <w:tr>
        <w:tblPrEx>
          <w:tblCellMar>
            <w:top w:w="0" w:type="dxa"/>
            <w:left w:w="108" w:type="dxa"/>
            <w:bottom w:w="0" w:type="dxa"/>
            <w:right w:w="108" w:type="dxa"/>
          </w:tblCellMar>
        </w:tblPrEx>
        <w:trPr>
          <w:trHeight w:val="511" w:hRule="atLeast"/>
          <w:jc w:val="center"/>
        </w:trPr>
        <w:tc>
          <w:tcPr>
            <w:tcW w:w="1189" w:type="dxa"/>
            <w:vMerge w:val="continue"/>
            <w:tcBorders>
              <w:left w:val="single" w:color="auto" w:sz="4" w:space="0"/>
              <w:bottom w:val="single" w:color="000000" w:sz="4" w:space="0"/>
              <w:right w:val="single" w:color="000000" w:sz="4" w:space="0"/>
            </w:tcBorders>
            <w:noWrap w:val="0"/>
            <w:vAlign w:val="center"/>
          </w:tcPr>
          <w:p>
            <w:pPr>
              <w:spacing w:line="360" w:lineRule="exact"/>
              <w:jc w:val="center"/>
              <w:rPr>
                <w:rFonts w:ascii="Times New Roman" w:hAnsi="Times New Roman" w:eastAsia="方正仿宋_GBK"/>
                <w:kern w:val="0"/>
                <w:sz w:val="24"/>
              </w:rPr>
            </w:pPr>
          </w:p>
        </w:tc>
        <w:tc>
          <w:tcPr>
            <w:tcW w:w="911" w:type="dxa"/>
            <w:tcBorders>
              <w:top w:val="single" w:color="auto" w:sz="4" w:space="0"/>
              <w:left w:val="single" w:color="auto" w:sz="4" w:space="0"/>
              <w:bottom w:val="single" w:color="000000"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1260" w:type="dxa"/>
            <w:gridSpan w:val="2"/>
            <w:tcBorders>
              <w:top w:val="single" w:color="auto" w:sz="4" w:space="0"/>
              <w:left w:val="single" w:color="auto" w:sz="4" w:space="0"/>
              <w:bottom w:val="single" w:color="000000" w:sz="4" w:space="0"/>
              <w:right w:val="single" w:color="auto" w:sz="4" w:space="0"/>
            </w:tcBorders>
            <w:noWrap w:val="0"/>
            <w:vAlign w:val="center"/>
          </w:tcPr>
          <w:p>
            <w:pPr>
              <w:spacing w:line="360" w:lineRule="exact"/>
              <w:jc w:val="center"/>
              <w:rPr>
                <w:rFonts w:ascii="Times New Roman" w:hAnsi="Times New Roman" w:eastAsia="方正仿宋_GBK"/>
                <w:kern w:val="0"/>
                <w:sz w:val="24"/>
              </w:rPr>
            </w:pPr>
          </w:p>
        </w:tc>
        <w:tc>
          <w:tcPr>
            <w:tcW w:w="6687" w:type="dxa"/>
            <w:gridSpan w:val="7"/>
            <w:tcBorders>
              <w:top w:val="single" w:color="auto" w:sz="4" w:space="0"/>
              <w:left w:val="single" w:color="auto" w:sz="4" w:space="0"/>
              <w:bottom w:val="single" w:color="000000" w:sz="4" w:space="0"/>
              <w:right w:val="single" w:color="000000" w:sz="4" w:space="0"/>
            </w:tcBorders>
            <w:noWrap w:val="0"/>
            <w:vAlign w:val="center"/>
          </w:tcPr>
          <w:p>
            <w:pPr>
              <w:spacing w:line="360" w:lineRule="exact"/>
              <w:rPr>
                <w:rFonts w:ascii="Times New Roman" w:hAnsi="Times New Roman" w:eastAsia="方正仿宋_GBK"/>
                <w:kern w:val="0"/>
                <w:sz w:val="24"/>
              </w:rPr>
            </w:pPr>
          </w:p>
        </w:tc>
      </w:tr>
      <w:tr>
        <w:tblPrEx>
          <w:tblCellMar>
            <w:top w:w="0" w:type="dxa"/>
            <w:left w:w="108" w:type="dxa"/>
            <w:bottom w:w="0" w:type="dxa"/>
            <w:right w:w="108" w:type="dxa"/>
          </w:tblCellMar>
        </w:tblPrEx>
        <w:trPr>
          <w:trHeight w:val="1092" w:hRule="atLeast"/>
          <w:jc w:val="center"/>
        </w:trPr>
        <w:tc>
          <w:tcPr>
            <w:tcW w:w="10047" w:type="dxa"/>
            <w:gridSpan w:val="11"/>
            <w:tcBorders>
              <w:top w:val="nil"/>
              <w:left w:val="nil"/>
              <w:bottom w:val="nil"/>
              <w:right w:val="nil"/>
            </w:tcBorders>
            <w:noWrap w:val="0"/>
            <w:vAlign w:val="center"/>
          </w:tcPr>
          <w:p>
            <w:pPr>
              <w:spacing w:line="360" w:lineRule="exact"/>
              <w:ind w:left="598" w:leftChars="285"/>
              <w:jc w:val="left"/>
              <w:rPr>
                <w:rFonts w:ascii="Times New Roman" w:hAnsi="Times New Roman" w:eastAsia="方正仿宋_GBK"/>
                <w:kern w:val="0"/>
                <w:sz w:val="24"/>
              </w:rPr>
            </w:pPr>
            <w:r>
              <w:rPr>
                <w:rFonts w:hint="eastAsia" w:ascii="Times New Roman" w:hAnsi="Times New Roman" w:eastAsia="方正仿宋_GBK"/>
                <w:kern w:val="0"/>
                <w:sz w:val="24"/>
              </w:rPr>
              <w:t>备注：报考考生务必准确填写个人信息并对所提交的材料真实性负责并作出承诺，如因个人填写信息失真不符合报考条件和专业要求的，由此造成的相应后果，由报考者本人承担。</w:t>
            </w:r>
          </w:p>
        </w:tc>
      </w:tr>
      <w:tr>
        <w:tblPrEx>
          <w:tblCellMar>
            <w:top w:w="0" w:type="dxa"/>
            <w:left w:w="108" w:type="dxa"/>
            <w:bottom w:w="0" w:type="dxa"/>
            <w:right w:w="108" w:type="dxa"/>
          </w:tblCellMar>
        </w:tblPrEx>
        <w:trPr>
          <w:trHeight w:val="600" w:hRule="atLeast"/>
          <w:jc w:val="center"/>
        </w:trPr>
        <w:tc>
          <w:tcPr>
            <w:tcW w:w="10047" w:type="dxa"/>
            <w:gridSpan w:val="11"/>
            <w:tcBorders>
              <w:top w:val="nil"/>
              <w:left w:val="nil"/>
              <w:bottom w:val="nil"/>
              <w:right w:val="nil"/>
            </w:tcBorders>
            <w:noWrap w:val="0"/>
            <w:vAlign w:val="center"/>
          </w:tcPr>
          <w:p>
            <w:pPr>
              <w:spacing w:line="360" w:lineRule="exact"/>
              <w:jc w:val="center"/>
              <w:rPr>
                <w:rFonts w:ascii="Times New Roman" w:hAnsi="Times New Roman" w:eastAsia="方正仿宋_GBK"/>
                <w:kern w:val="0"/>
                <w:sz w:val="24"/>
              </w:rPr>
            </w:pPr>
            <w:r>
              <w:rPr>
                <w:rFonts w:hint="eastAsia" w:ascii="Times New Roman" w:hAnsi="Times New Roman" w:eastAsia="方正仿宋_GBK"/>
                <w:kern w:val="0"/>
                <w:sz w:val="24"/>
              </w:rPr>
              <w:t>本人承诺签名：                                    日期：</w:t>
            </w:r>
          </w:p>
        </w:tc>
      </w:tr>
    </w:tbl>
    <w:p>
      <w:pPr>
        <w:keepNext w:val="0"/>
        <w:keepLines w:val="0"/>
        <w:pageBreakBefore w:val="0"/>
        <w:widowControl w:val="0"/>
        <w:shd w:val="clear"/>
        <w:kinsoku/>
        <w:wordWrap/>
        <w:overflowPunct/>
        <w:topLinePunct w:val="0"/>
        <w:autoSpaceDE/>
        <w:autoSpaceDN/>
        <w:bidi w:val="0"/>
        <w:adjustRightInd/>
        <w:snapToGrid/>
        <w:spacing w:line="440" w:lineRule="exact"/>
        <w:textAlignment w:val="auto"/>
        <w:rPr>
          <w:rFonts w:hint="eastAsia" w:ascii="Times New Roman" w:hAnsi="Times New Roman" w:eastAsia="方正仿宋_GBK"/>
          <w:color w:val="auto"/>
          <w:sz w:val="32"/>
          <w:szCs w:val="32"/>
          <w:lang w:val="en-US" w:eastAsia="zh-CN"/>
        </w:rPr>
      </w:pPr>
    </w:p>
    <w:sectPr>
      <w:footerReference r:id="rId3" w:type="default"/>
      <w:pgSz w:w="11906" w:h="16838"/>
      <w:pgMar w:top="1440" w:right="1803" w:bottom="1440" w:left="1803" w:header="851" w:footer="992" w:gutter="0"/>
      <w:pgBorders>
        <w:top w:val="none" w:sz="0" w:space="0"/>
        <w:left w:val="none" w:sz="0" w:space="0"/>
        <w:bottom w:val="none" w:sz="0" w:space="0"/>
        <w:right w:val="none" w:sz="0" w:space="0"/>
      </w:pgBorders>
      <w:cols w:space="0" w:num="1"/>
      <w:rtlGutter w:val="0"/>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E69473C7-CDC9-4093-8579-51A2CE29DF23}"/>
  </w:font>
  <w:font w:name="Arial">
    <w:panose1 w:val="020B0604020202020204"/>
    <w:charset w:val="01"/>
    <w:family w:val="swiss"/>
    <w:pitch w:val="default"/>
    <w:sig w:usb0="E0002AFF" w:usb1="C0007843" w:usb2="00000009" w:usb3="00000000" w:csb0="400001FF" w:csb1="FFFF0000"/>
    <w:embedRegular r:id="rId2" w:fontKey="{970833C4-0653-4651-B092-FBE398BB2552}"/>
  </w:font>
  <w:font w:name="黑体">
    <w:panose1 w:val="02010609060101010101"/>
    <w:charset w:val="86"/>
    <w:family w:val="auto"/>
    <w:pitch w:val="default"/>
    <w:sig w:usb0="800002BF" w:usb1="38CF7CFA" w:usb2="00000016" w:usb3="00000000" w:csb0="00040001" w:csb1="00000000"/>
    <w:embedRegular r:id="rId3" w:fontKey="{BD393AA1-FD0C-43A2-A2D5-C420BB42ABA4}"/>
  </w:font>
  <w:font w:name="Courier New">
    <w:panose1 w:val="02070309020205020404"/>
    <w:charset w:val="01"/>
    <w:family w:val="modern"/>
    <w:pitch w:val="default"/>
    <w:sig w:usb0="E0002AFF" w:usb1="C0007843" w:usb2="00000009" w:usb3="00000000" w:csb0="400001FF" w:csb1="FFFF0000"/>
    <w:embedRegular r:id="rId4" w:fontKey="{4498E852-1124-4190-A63E-82C70FC5C2BE}"/>
  </w:font>
  <w:font w:name="Symbol">
    <w:panose1 w:val="05050102010706020507"/>
    <w:charset w:val="02"/>
    <w:family w:val="roman"/>
    <w:pitch w:val="default"/>
    <w:sig w:usb0="00000000" w:usb1="00000000" w:usb2="00000000" w:usb3="00000000" w:csb0="80000000" w:csb1="00000000"/>
    <w:embedRegular r:id="rId5" w:fontKey="{A5070017-0A69-4D88-ADFD-6A28A3CB2A15}"/>
  </w:font>
  <w:font w:name="Calibri">
    <w:panose1 w:val="020F0502020204030204"/>
    <w:charset w:val="00"/>
    <w:family w:val="swiss"/>
    <w:pitch w:val="default"/>
    <w:sig w:usb0="E10002FF" w:usb1="4000ACFF" w:usb2="00000009" w:usb3="00000000" w:csb0="2000019F" w:csb1="00000000"/>
    <w:embedRegular r:id="rId6" w:fontKey="{C485995D-5187-44DE-8BE5-18E740FA2995}"/>
  </w:font>
  <w:font w:name="Times Newer Roman">
    <w:altName w:val="Segoe Print"/>
    <w:panose1 w:val="00000500000000000000"/>
    <w:charset w:val="00"/>
    <w:family w:val="auto"/>
    <w:pitch w:val="default"/>
    <w:sig w:usb0="00000000" w:usb1="00000000" w:usb2="00000000" w:usb3="00000000" w:csb0="0000009F" w:csb1="00000000"/>
    <w:embedRegular r:id="rId7" w:fontKey="{0BDCC814-12A2-40B1-B5EF-4EFC7330B9D8}"/>
  </w:font>
  <w:font w:name="Segoe Print">
    <w:panose1 w:val="02000600000000000000"/>
    <w:charset w:val="00"/>
    <w:family w:val="auto"/>
    <w:pitch w:val="default"/>
    <w:sig w:usb0="0000028F" w:usb1="00000000" w:usb2="00000000" w:usb3="00000000" w:csb0="2000009F" w:csb1="47010000"/>
    <w:embedRegular r:id="rId8" w:fontKey="{66ADE2DD-1259-4302-B21B-AF1C39207F9C}"/>
  </w:font>
  <w:font w:name="方正小标宋_GBK">
    <w:panose1 w:val="03000509000000000000"/>
    <w:charset w:val="86"/>
    <w:family w:val="script"/>
    <w:pitch w:val="default"/>
    <w:sig w:usb0="00000001" w:usb1="080E0000" w:usb2="00000000" w:usb3="00000000" w:csb0="00040000" w:csb1="00000000"/>
    <w:embedRegular r:id="rId9" w:fontKey="{FCDA238F-13F4-436A-BB2C-E2E4E8628BB0}"/>
  </w:font>
  <w:font w:name="方正仿宋_GBK">
    <w:panose1 w:val="03000509000000000000"/>
    <w:charset w:val="86"/>
    <w:family w:val="auto"/>
    <w:pitch w:val="default"/>
    <w:sig w:usb0="00000001" w:usb1="080E0000" w:usb2="00000000" w:usb3="00000000" w:csb0="00040000" w:csb1="00000000"/>
    <w:embedRegular r:id="rId10" w:fontKey="{8C0ACA64-DE0F-40B3-BBF4-15C0F6FB6E25}"/>
  </w:font>
  <w:font w:name="仿宋_GB2312">
    <w:panose1 w:val="02010609030101010101"/>
    <w:charset w:val="86"/>
    <w:family w:val="auto"/>
    <w:pitch w:val="default"/>
    <w:sig w:usb0="00000001" w:usb1="080E0000" w:usb2="00000000" w:usb3="00000000" w:csb0="00040000" w:csb1="00000000"/>
    <w:embedRegular r:id="rId11" w:fontKey="{D7F32655-1EB7-42EF-8D1A-2E1AE22C0E82}"/>
  </w:font>
  <w:font w:name="楷体_GB2312">
    <w:altName w:val="楷体"/>
    <w:panose1 w:val="02010609030101010101"/>
    <w:charset w:val="86"/>
    <w:family w:val="modern"/>
    <w:pitch w:val="default"/>
    <w:sig w:usb0="00000000" w:usb1="00000000" w:usb2="00000010" w:usb3="00000000" w:csb0="00040000" w:csb1="00000000"/>
    <w:embedRegular r:id="rId12" w:fontKey="{CBFF9553-7225-4F78-A351-4014DEDEEE44}"/>
  </w:font>
  <w:font w:name="楷体">
    <w:panose1 w:val="02010609060101010101"/>
    <w:charset w:val="86"/>
    <w:family w:val="auto"/>
    <w:pitch w:val="default"/>
    <w:sig w:usb0="800002BF" w:usb1="38CF7CFA" w:usb2="00000016" w:usb3="00000000" w:csb0="00040001" w:csb1="00000000"/>
  </w:font>
  <w:font w:name="time">
    <w:altName w:val="Segoe Print"/>
    <w:panose1 w:val="00000000000000000000"/>
    <w:charset w:val="00"/>
    <w:family w:val="auto"/>
    <w:pitch w:val="default"/>
    <w:sig w:usb0="00000000" w:usb1="00000000" w:usb2="00000000" w:usb3="00000000" w:csb0="00000000" w:csb1="00000000"/>
    <w:embedRegular r:id="rId13" w:fontKey="{E6A82E78-A580-444E-B464-24D504A352A4}"/>
  </w:font>
  <w:font w:name="t">
    <w:altName w:val="Segoe Print"/>
    <w:panose1 w:val="00000000000000000000"/>
    <w:charset w:val="00"/>
    <w:family w:val="auto"/>
    <w:pitch w:val="default"/>
    <w:sig w:usb0="00000000" w:usb1="00000000" w:usb2="00000000" w:usb3="00000000" w:csb0="00000000" w:csb1="00000000"/>
    <w:embedRegular r:id="rId14" w:fontKey="{7F1F6CB1-2EB7-41DA-AF4D-B3D78F5FD100}"/>
  </w:font>
  <w:font w:name="Tahoma">
    <w:panose1 w:val="020B0604030504040204"/>
    <w:charset w:val="00"/>
    <w:family w:val="auto"/>
    <w:pitch w:val="default"/>
    <w:sig w:usb0="E1002EFF" w:usb1="C000605B" w:usb2="00000029" w:usb3="00000000" w:csb0="200101FF" w:csb1="20280000"/>
    <w:embedRegular r:id="rId15" w:fontKey="{DB7B4D61-13E2-4CEC-BDB2-D815DE56E385}"/>
  </w:font>
  <w:font w:name="Ti">
    <w:altName w:val="Segoe Print"/>
    <w:panose1 w:val="00000000000000000000"/>
    <w:charset w:val="00"/>
    <w:family w:val="auto"/>
    <w:pitch w:val="default"/>
    <w:sig w:usb0="00000000" w:usb1="00000000" w:usb2="00000000" w:usb3="00000000" w:csb0="00000000" w:csb1="00000000"/>
    <w:embedRegular r:id="rId16" w:fontKey="{6DDA7718-13DD-4FFA-819A-DC9CBE8DA26D}"/>
  </w:font>
  <w:font w:name="Tim">
    <w:altName w:val="Segoe Print"/>
    <w:panose1 w:val="00000000000000000000"/>
    <w:charset w:val="00"/>
    <w:family w:val="auto"/>
    <w:pitch w:val="default"/>
    <w:sig w:usb0="00000000" w:usb1="00000000" w:usb2="00000000" w:usb3="00000000" w:csb0="00000000" w:csb1="00000000"/>
    <w:embedRegular r:id="rId17" w:fontKey="{94BA22B3-9630-4D00-AF26-CA1B6681419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TrueTypeFonts/>
  <w:bordersDoNotSurroundHeader w:val="0"/>
  <w:bordersDoNotSurroundFooter w:val="0"/>
  <w:documentProtection w:enforcement="0"/>
  <w:defaultTabStop w:val="420"/>
  <w:drawingGridVerticalSpacing w:val="159"/>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Q0OGJhYmE3ZWVmYWM4ZDg1N2ZkZGNmNDFkYzY5MjgifQ=="/>
  </w:docVars>
  <w:rsids>
    <w:rsidRoot w:val="00000000"/>
    <w:rsid w:val="007A6F63"/>
    <w:rsid w:val="02163455"/>
    <w:rsid w:val="055B3523"/>
    <w:rsid w:val="056A6230"/>
    <w:rsid w:val="06EE7F37"/>
    <w:rsid w:val="073759E0"/>
    <w:rsid w:val="084E4181"/>
    <w:rsid w:val="08EC35B4"/>
    <w:rsid w:val="0A762E91"/>
    <w:rsid w:val="0C2E43E5"/>
    <w:rsid w:val="0CC02266"/>
    <w:rsid w:val="0CE0135C"/>
    <w:rsid w:val="0CF60CF5"/>
    <w:rsid w:val="0D81039C"/>
    <w:rsid w:val="0DE13766"/>
    <w:rsid w:val="0EDC273F"/>
    <w:rsid w:val="0FDC19E8"/>
    <w:rsid w:val="1082764F"/>
    <w:rsid w:val="11360C84"/>
    <w:rsid w:val="12263E86"/>
    <w:rsid w:val="12443874"/>
    <w:rsid w:val="1290150E"/>
    <w:rsid w:val="13687842"/>
    <w:rsid w:val="14071D28"/>
    <w:rsid w:val="16BC1C2B"/>
    <w:rsid w:val="179F79A0"/>
    <w:rsid w:val="1C282741"/>
    <w:rsid w:val="1D232A04"/>
    <w:rsid w:val="1E2A5FF9"/>
    <w:rsid w:val="1F511DCC"/>
    <w:rsid w:val="1F874FE2"/>
    <w:rsid w:val="20CE52BF"/>
    <w:rsid w:val="23D8148D"/>
    <w:rsid w:val="24A46A6E"/>
    <w:rsid w:val="261B2311"/>
    <w:rsid w:val="268D7140"/>
    <w:rsid w:val="27142C2F"/>
    <w:rsid w:val="293D4E4D"/>
    <w:rsid w:val="29716788"/>
    <w:rsid w:val="2C4C35F9"/>
    <w:rsid w:val="2CA14FFC"/>
    <w:rsid w:val="2DB36A50"/>
    <w:rsid w:val="2E1736A6"/>
    <w:rsid w:val="2FB54383"/>
    <w:rsid w:val="30E459D5"/>
    <w:rsid w:val="31C37EBA"/>
    <w:rsid w:val="32034EF7"/>
    <w:rsid w:val="32852FDF"/>
    <w:rsid w:val="341C462A"/>
    <w:rsid w:val="342A5B5F"/>
    <w:rsid w:val="348B6DCF"/>
    <w:rsid w:val="37A4078E"/>
    <w:rsid w:val="38E04CA4"/>
    <w:rsid w:val="3900053E"/>
    <w:rsid w:val="396F0283"/>
    <w:rsid w:val="3AD34177"/>
    <w:rsid w:val="3B2C78E9"/>
    <w:rsid w:val="3B401DDF"/>
    <w:rsid w:val="3C3C07B7"/>
    <w:rsid w:val="3C53624B"/>
    <w:rsid w:val="3CDB255C"/>
    <w:rsid w:val="3D4019E4"/>
    <w:rsid w:val="3E88109A"/>
    <w:rsid w:val="3F1A361D"/>
    <w:rsid w:val="3F542A99"/>
    <w:rsid w:val="3F8073EA"/>
    <w:rsid w:val="405A1199"/>
    <w:rsid w:val="407A401E"/>
    <w:rsid w:val="408C6FF6"/>
    <w:rsid w:val="415734A8"/>
    <w:rsid w:val="41EA1493"/>
    <w:rsid w:val="41FB712A"/>
    <w:rsid w:val="439E2219"/>
    <w:rsid w:val="439F0CED"/>
    <w:rsid w:val="43A55E61"/>
    <w:rsid w:val="44351877"/>
    <w:rsid w:val="44435F5E"/>
    <w:rsid w:val="46965BA7"/>
    <w:rsid w:val="46B819AF"/>
    <w:rsid w:val="47891F07"/>
    <w:rsid w:val="49CC7188"/>
    <w:rsid w:val="49F22F4B"/>
    <w:rsid w:val="4BB82188"/>
    <w:rsid w:val="4D8F5068"/>
    <w:rsid w:val="4DC034AF"/>
    <w:rsid w:val="4E8C04E4"/>
    <w:rsid w:val="4FAC5F7A"/>
    <w:rsid w:val="4FD67DC1"/>
    <w:rsid w:val="4FF50AAD"/>
    <w:rsid w:val="50CC6933"/>
    <w:rsid w:val="50E16D13"/>
    <w:rsid w:val="53080F78"/>
    <w:rsid w:val="532E7431"/>
    <w:rsid w:val="55516EB0"/>
    <w:rsid w:val="563007B4"/>
    <w:rsid w:val="56A12BFB"/>
    <w:rsid w:val="588763C7"/>
    <w:rsid w:val="58BF0B2C"/>
    <w:rsid w:val="58E3721C"/>
    <w:rsid w:val="58E95BA9"/>
    <w:rsid w:val="59DE5DB6"/>
    <w:rsid w:val="5A8F08D2"/>
    <w:rsid w:val="5AF66967"/>
    <w:rsid w:val="5B21162A"/>
    <w:rsid w:val="5BD7113E"/>
    <w:rsid w:val="5C2F421A"/>
    <w:rsid w:val="5DD76E5F"/>
    <w:rsid w:val="5E2A461E"/>
    <w:rsid w:val="5EAD705D"/>
    <w:rsid w:val="5ED44990"/>
    <w:rsid w:val="5F50072F"/>
    <w:rsid w:val="5F8D3732"/>
    <w:rsid w:val="60A876C8"/>
    <w:rsid w:val="61602E89"/>
    <w:rsid w:val="648124F1"/>
    <w:rsid w:val="657DC7C2"/>
    <w:rsid w:val="68665609"/>
    <w:rsid w:val="6A1666DD"/>
    <w:rsid w:val="6AE83F12"/>
    <w:rsid w:val="6B0D1BCA"/>
    <w:rsid w:val="6DB225B5"/>
    <w:rsid w:val="719D7189"/>
    <w:rsid w:val="724331FD"/>
    <w:rsid w:val="72C9287B"/>
    <w:rsid w:val="732114A8"/>
    <w:rsid w:val="73642865"/>
    <w:rsid w:val="73B07597"/>
    <w:rsid w:val="750D3DDC"/>
    <w:rsid w:val="75383CE8"/>
    <w:rsid w:val="759A22AD"/>
    <w:rsid w:val="76ED62F7"/>
    <w:rsid w:val="76FF9EF7"/>
    <w:rsid w:val="780B7492"/>
    <w:rsid w:val="78574485"/>
    <w:rsid w:val="7A87140E"/>
    <w:rsid w:val="7B212B22"/>
    <w:rsid w:val="7B6E0201"/>
    <w:rsid w:val="7BCC00D8"/>
    <w:rsid w:val="7BEFFE90"/>
    <w:rsid w:val="7E5F4093"/>
    <w:rsid w:val="7E7062A0"/>
    <w:rsid w:val="7E9401E1"/>
    <w:rsid w:val="7EED5B43"/>
    <w:rsid w:val="7FD9CEF0"/>
    <w:rsid w:val="7FEB3DB2"/>
    <w:rsid w:val="7FFE03B7"/>
    <w:rsid w:val="9BDDB2C1"/>
    <w:rsid w:val="B7CEA75D"/>
    <w:rsid w:val="BF772926"/>
    <w:rsid w:val="CC77E9B5"/>
    <w:rsid w:val="DB9F0448"/>
    <w:rsid w:val="F63FC50C"/>
    <w:rsid w:val="FF3790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3"/>
    <w:basedOn w:val="1"/>
    <w:next w:val="1"/>
    <w:semiHidden/>
    <w:unhideWhenUsed/>
    <w:qFormat/>
    <w:uiPriority w:val="0"/>
    <w:pPr>
      <w:spacing w:before="0" w:beforeAutospacing="1" w:after="0" w:afterAutospacing="1"/>
      <w:jc w:val="left"/>
    </w:pPr>
    <w:rPr>
      <w:rFonts w:hint="eastAsia" w:ascii="宋体" w:hAnsi="宋体" w:eastAsia="宋体" w:cs="宋体"/>
      <w:b/>
      <w:kern w:val="0"/>
      <w:sz w:val="27"/>
      <w:szCs w:val="27"/>
      <w:lang w:val="en-US" w:eastAsia="zh-CN" w:bidi="ar"/>
    </w:rPr>
  </w:style>
  <w:style w:type="character" w:default="1" w:styleId="8">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3">
    <w:name w:val="Plain Text"/>
    <w:basedOn w:val="1"/>
    <w:qFormat/>
    <w:uiPriority w:val="0"/>
    <w:rPr>
      <w:rFonts w:ascii="宋体" w:hAnsi="Courier New"/>
      <w:szCs w:val="21"/>
    </w:r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7">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1639</Words>
  <Characters>1726</Characters>
  <Lines>1</Lines>
  <Paragraphs>1</Paragraphs>
  <TotalTime>4</TotalTime>
  <ScaleCrop>false</ScaleCrop>
  <LinksUpToDate>false</LinksUpToDate>
  <CharactersWithSpaces>1871</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2020-04-10T18:31:00Z</dcterms:created>
  <dc:creator>2jz</dc:creator>
  <cp:lastModifiedBy>NTKO</cp:lastModifiedBy>
  <cp:lastPrinted>2026-04-25T16:37:00Z</cp:lastPrinted>
  <dcterms:modified xsi:type="dcterms:W3CDTF">2026-06-01T06:33:44Z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KSOSaveFontToCloudKey">
    <vt:lpwstr>344807050_btnclosed</vt:lpwstr>
  </property>
  <property fmtid="{D5CDD505-2E9C-101B-9397-08002B2CF9AE}" pid="4" name="ICV">
    <vt:lpwstr>098B3595A4DD19D8FE25EB69304B88F3</vt:lpwstr>
  </property>
</Properties>
</file>