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方正小标宋_GBK" w:hAnsi="Times New Roman" w:eastAsia="方正小标宋_GBK" w:cs="Times New Roman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大渡口区</w:t>
      </w:r>
      <w:r>
        <w:rPr>
          <w:rFonts w:hint="eastAsia" w:ascii="方正小标宋_GBK" w:hAnsi="Times New Roman" w:eastAsia="方正小标宋_GBK" w:cs="Times New Roman"/>
          <w:b w:val="0"/>
          <w:bCs w:val="0"/>
          <w:kern w:val="2"/>
          <w:sz w:val="44"/>
          <w:szCs w:val="44"/>
          <w:lang w:val="en-US" w:eastAsia="zh-CN" w:bidi="ar-SA"/>
        </w:rPr>
        <w:t>春晖路</w:t>
      </w:r>
      <w:r>
        <w:rPr>
          <w:rFonts w:hint="eastAsia" w:ascii="方正小标宋_GBK" w:hAnsi="Times New Roman" w:eastAsia="方正小标宋_GBK" w:cs="Times New Roman"/>
          <w:b w:val="0"/>
          <w:bCs w:val="0"/>
          <w:kern w:val="2"/>
          <w:sz w:val="44"/>
          <w:szCs w:val="44"/>
          <w:lang w:val="en-US" w:eastAsia="zh-CN" w:bidi="ar-SA"/>
        </w:rPr>
        <w:t>街道办事处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b w:val="0"/>
          <w:bCs w:val="0"/>
          <w:kern w:val="2"/>
          <w:sz w:val="44"/>
          <w:szCs w:val="44"/>
          <w:lang w:val="en-US" w:eastAsia="zh-CN" w:bidi="ar-SA"/>
        </w:rPr>
        <w:t>关于建立公平竞争审查投诉举报和处理回应机制的通告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  <w:t>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  <w:t>全面落实公平竞争审查制度，防止和纠正滥用行政权力排除、限制竞争行为，畅通公平竞争审查投诉举报途径，根据《中华人民共和国反垄断法》《国务院关于在市场体系建设中建立公平竞争审查制度的意见》（国发〔2016〕34号）和《公平竞争审查制度实施细则》等有关规定，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街道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  <w:t>就公平竞争审查投诉举报处理回应机制公告如下：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bdr w:val="none" w:color="auto" w:sz="0" w:space="0"/>
        </w:rPr>
        <w:t>一、受理范围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bdr w:val="none" w:color="auto" w:sz="0" w:space="0"/>
          <w:lang w:val="en-US" w:eastAsia="zh-CN"/>
        </w:rPr>
        <w:t>大渡口区春晖路街道办事处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bdr w:val="none" w:color="auto" w:sz="0" w:space="0"/>
        </w:rPr>
        <w:t>制定（包括牵头制定）的涉及市场准入和退出、产业发展、招商引资、招标投标、政府采购、经营行为规范、资质标准等有关市场主体经济活动的规范性文件、其他政策文件以及“一事一议”形式的具体政策措施，存在应审未审、违反审查标准出台情形进行的投诉举报。举报应采用书面形式并提供相关事实和证据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bdr w:val="none" w:color="auto" w:sz="0" w:space="0"/>
        </w:rPr>
        <w:t>二、投诉举报受理渠道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bdr w:val="none" w:color="auto" w:sz="0" w:space="0"/>
        </w:rPr>
        <w:t>举报电话：0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bdr w:val="none" w:color="auto" w:sz="0" w:space="0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bdr w:val="none" w:color="auto" w:sz="0" w:space="0"/>
        </w:rPr>
        <w:t>-68642466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bdr w:val="none" w:color="auto" w:sz="0" w:space="0"/>
          <w:lang w:val="en-US" w:eastAsia="zh-CN"/>
        </w:rPr>
        <w:t>邮寄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bdr w:val="none" w:color="auto" w:sz="0" w:space="0"/>
        </w:rPr>
        <w:t>举报地址：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bdr w:val="none" w:color="auto" w:sz="0" w:space="0"/>
          <w:lang w:val="en-US" w:eastAsia="zh-CN"/>
        </w:rPr>
        <w:t>重庆市大渡口区鑫康路16号春晖路街道办事处119室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bdr w:val="none" w:color="auto" w:sz="0" w:space="0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  <w:bdr w:val="none" w:color="auto" w:sz="0" w:space="0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  <w:bdr w:val="none" w:color="auto" w:sz="0" w:space="0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4030" w:firstLineChars="13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</w:rPr>
        <w:t>重庆市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大渡口区春晖路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</w:rPr>
        <w:t>街道办事处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20" w:firstLineChars="200"/>
        <w:textAlignment w:val="auto"/>
        <w:rPr>
          <w:rFonts w:hint="default" w:ascii="Times New Roman" w:hAnsi="Times New Roman" w:eastAsia="仿宋GB2312" w:cs="Times New Roman"/>
          <w:color w:val="333333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</w:rPr>
        <w:t>                        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</w:rPr>
        <w:t>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</w:rPr>
        <w:t>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mZTZkOWE3MzdkMTBkODQxNjhlZDY1ZTljNmJlNWUifQ=="/>
  </w:docVars>
  <w:rsids>
    <w:rsidRoot w:val="00000000"/>
    <w:rsid w:val="71A5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2023-07-04T08:24:33Z</dcterms:created>
  <dc:creator>Administrator</dc:creator>
  <cp:lastModifiedBy>Administrator</cp:lastModifiedBy>
  <dcterms:modified xsi:type="dcterms:W3CDTF">2023-07-04T08:51:10Z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DD7395BD727C462AB212C8833951C425_12</vt:lpwstr>
  </property>
</Properties>
</file>