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B6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168" w:firstLine="0"/>
        <w:jc w:val="center"/>
        <w:textAlignment w:val="baseline"/>
        <w:rPr>
          <w:rStyle w:val="6"/>
          <w:rFonts w:hint="eastAsia" w:ascii="宋体" w:hAnsi="宋体" w:eastAsia="宋体" w:cs="宋体"/>
          <w:i w:val="0"/>
          <w:iCs w:val="0"/>
          <w:caps w:val="0"/>
          <w:color w:val="333333"/>
          <w:spacing w:val="0"/>
          <w:sz w:val="19"/>
          <w:szCs w:val="19"/>
          <w:shd w:val="clear" w:fill="FFFFFF"/>
        </w:rPr>
      </w:pPr>
      <w:r>
        <w:rPr>
          <w:rFonts w:ascii="微软雅黑" w:hAnsi="微软雅黑" w:eastAsia="微软雅黑" w:cs="微软雅黑"/>
          <w:i w:val="0"/>
          <w:iCs w:val="0"/>
          <w:caps w:val="0"/>
          <w:color w:val="333333"/>
          <w:spacing w:val="0"/>
          <w:sz w:val="36"/>
          <w:szCs w:val="36"/>
          <w:shd w:val="clear" w:fill="FFFFFF"/>
        </w:rPr>
        <w:t>建胜镇新雨社区绿地城办公用房装修工程－比选公告（更正）</w:t>
      </w:r>
    </w:p>
    <w:p w14:paraId="089E0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168" w:firstLine="0"/>
        <w:jc w:val="right"/>
        <w:textAlignment w:val="baseline"/>
        <w:rPr>
          <w:rFonts w:ascii="微软雅黑" w:hAnsi="微软雅黑" w:eastAsia="微软雅黑" w:cs="微软雅黑"/>
          <w:i w:val="0"/>
          <w:iCs w:val="0"/>
          <w:caps w:val="0"/>
          <w:color w:val="333333"/>
          <w:spacing w:val="0"/>
          <w:sz w:val="19"/>
          <w:szCs w:val="19"/>
        </w:rPr>
      </w:pPr>
      <w:r>
        <w:rPr>
          <w:rStyle w:val="6"/>
          <w:rFonts w:hint="eastAsia" w:ascii="宋体" w:hAnsi="宋体" w:eastAsia="宋体" w:cs="宋体"/>
          <w:i w:val="0"/>
          <w:iCs w:val="0"/>
          <w:caps w:val="0"/>
          <w:color w:val="333333"/>
          <w:spacing w:val="0"/>
          <w:sz w:val="19"/>
          <w:szCs w:val="19"/>
          <w:shd w:val="clear" w:fill="FFFFFF"/>
        </w:rPr>
        <w:t>比选编号：SHDL-20060701</w:t>
      </w:r>
    </w:p>
    <w:p w14:paraId="1C6D1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bookmarkStart w:id="0" w:name="_Toc5717"/>
      <w:bookmarkEnd w:id="0"/>
      <w:bookmarkStart w:id="1" w:name="_Toc410648838"/>
      <w:bookmarkEnd w:id="1"/>
      <w:bookmarkStart w:id="2" w:name="_Toc410895440"/>
      <w:bookmarkEnd w:id="2"/>
      <w:bookmarkStart w:id="3" w:name="_Toc491707614"/>
      <w:r>
        <w:rPr>
          <w:rFonts w:hint="eastAsia" w:ascii="宋体" w:hAnsi="宋体" w:eastAsia="宋体" w:cs="宋体"/>
          <w:i w:val="0"/>
          <w:iCs w:val="0"/>
          <w:caps w:val="0"/>
          <w:color w:val="333333"/>
          <w:spacing w:val="0"/>
          <w:sz w:val="19"/>
          <w:szCs w:val="19"/>
          <w:u w:val="none"/>
          <w:shd w:val="clear" w:fill="FFFFFF"/>
        </w:rPr>
        <w:t>1</w:t>
      </w:r>
      <w:bookmarkEnd w:id="3"/>
      <w:r>
        <w:rPr>
          <w:rFonts w:hint="eastAsia" w:ascii="宋体" w:hAnsi="宋体" w:eastAsia="宋体" w:cs="宋体"/>
          <w:i w:val="0"/>
          <w:iCs w:val="0"/>
          <w:caps w:val="0"/>
          <w:color w:val="333333"/>
          <w:spacing w:val="0"/>
          <w:sz w:val="19"/>
          <w:szCs w:val="19"/>
          <w:shd w:val="clear" w:fill="FFFFFF"/>
        </w:rPr>
        <w:t>、比选条件</w:t>
      </w:r>
    </w:p>
    <w:p w14:paraId="1C1D5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本比选项目</w:t>
      </w:r>
      <w:r>
        <w:rPr>
          <w:rFonts w:hint="eastAsia" w:ascii="宋体" w:hAnsi="宋体" w:eastAsia="宋体" w:cs="宋体"/>
          <w:i w:val="0"/>
          <w:iCs w:val="0"/>
          <w:caps w:val="0"/>
          <w:color w:val="333333"/>
          <w:spacing w:val="0"/>
          <w:sz w:val="19"/>
          <w:szCs w:val="19"/>
          <w:u w:val="single"/>
          <w:shd w:val="clear" w:fill="FFFFFF"/>
        </w:rPr>
        <w:t>建胜镇新雨社区绿地城办公用房装修工程</w:t>
      </w:r>
      <w:r>
        <w:rPr>
          <w:rFonts w:hint="eastAsia" w:ascii="宋体" w:hAnsi="宋体" w:eastAsia="宋体" w:cs="宋体"/>
          <w:i w:val="0"/>
          <w:iCs w:val="0"/>
          <w:caps w:val="0"/>
          <w:color w:val="333333"/>
          <w:spacing w:val="0"/>
          <w:sz w:val="19"/>
          <w:szCs w:val="19"/>
          <w:shd w:val="clear" w:fill="FFFFFF"/>
        </w:rPr>
        <w:t>已批准建设，项目业主（比选人）为</w:t>
      </w:r>
      <w:r>
        <w:rPr>
          <w:rFonts w:hint="eastAsia" w:ascii="宋体" w:hAnsi="宋体" w:eastAsia="宋体" w:cs="宋体"/>
          <w:i w:val="0"/>
          <w:iCs w:val="0"/>
          <w:caps w:val="0"/>
          <w:color w:val="333333"/>
          <w:spacing w:val="0"/>
          <w:sz w:val="19"/>
          <w:szCs w:val="19"/>
          <w:u w:val="single"/>
          <w:shd w:val="clear" w:fill="FFFFFF"/>
        </w:rPr>
        <w:t>重庆市大渡口区建胜镇人民政府</w:t>
      </w:r>
      <w:r>
        <w:rPr>
          <w:rFonts w:hint="eastAsia" w:ascii="宋体" w:hAnsi="宋体" w:eastAsia="宋体" w:cs="宋体"/>
          <w:i w:val="0"/>
          <w:iCs w:val="0"/>
          <w:caps w:val="0"/>
          <w:color w:val="333333"/>
          <w:spacing w:val="0"/>
          <w:sz w:val="19"/>
          <w:szCs w:val="19"/>
          <w:shd w:val="clear" w:fill="FFFFFF"/>
        </w:rPr>
        <w:t>，建设资金来源为</w:t>
      </w:r>
      <w:r>
        <w:rPr>
          <w:rFonts w:hint="eastAsia" w:ascii="宋体" w:hAnsi="宋体" w:eastAsia="宋体" w:cs="宋体"/>
          <w:i w:val="0"/>
          <w:iCs w:val="0"/>
          <w:caps w:val="0"/>
          <w:color w:val="333333"/>
          <w:spacing w:val="0"/>
          <w:sz w:val="19"/>
          <w:szCs w:val="19"/>
          <w:u w:val="single"/>
          <w:shd w:val="clear" w:fill="FFFFFF"/>
        </w:rPr>
        <w:t>联系服务群众专项</w:t>
      </w:r>
      <w:r>
        <w:rPr>
          <w:rFonts w:hint="eastAsia" w:ascii="宋体" w:hAnsi="宋体" w:eastAsia="宋体" w:cs="宋体"/>
          <w:i w:val="0"/>
          <w:iCs w:val="0"/>
          <w:caps w:val="0"/>
          <w:color w:val="333333"/>
          <w:spacing w:val="0"/>
          <w:sz w:val="19"/>
          <w:szCs w:val="19"/>
          <w:shd w:val="clear" w:fill="FFFFFF"/>
        </w:rPr>
        <w:t>，项目已具备比选条件，现对该项目进行公开比选，特邀请有兴趣的潜在竞标人参与竞标。</w:t>
      </w:r>
    </w:p>
    <w:p w14:paraId="76CF5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bookmarkStart w:id="4" w:name="_Toc31706"/>
      <w:bookmarkEnd w:id="4"/>
      <w:bookmarkStart w:id="5" w:name="_Toc491707615"/>
      <w:bookmarkEnd w:id="5"/>
      <w:bookmarkStart w:id="6" w:name="_Toc410648839"/>
      <w:bookmarkEnd w:id="6"/>
      <w:bookmarkStart w:id="7" w:name="_Toc410895441"/>
      <w:r>
        <w:rPr>
          <w:rFonts w:hint="eastAsia" w:ascii="宋体" w:hAnsi="宋体" w:eastAsia="宋体" w:cs="宋体"/>
          <w:i w:val="0"/>
          <w:iCs w:val="0"/>
          <w:caps w:val="0"/>
          <w:color w:val="333333"/>
          <w:spacing w:val="0"/>
          <w:sz w:val="19"/>
          <w:szCs w:val="19"/>
          <w:u w:val="none"/>
          <w:shd w:val="clear" w:fill="FFFFFF"/>
        </w:rPr>
        <w:t>2</w:t>
      </w:r>
      <w:bookmarkEnd w:id="7"/>
      <w:r>
        <w:rPr>
          <w:rFonts w:hint="eastAsia" w:ascii="宋体" w:hAnsi="宋体" w:eastAsia="宋体" w:cs="宋体"/>
          <w:i w:val="0"/>
          <w:iCs w:val="0"/>
          <w:caps w:val="0"/>
          <w:color w:val="333333"/>
          <w:spacing w:val="0"/>
          <w:sz w:val="19"/>
          <w:szCs w:val="19"/>
          <w:shd w:val="clear" w:fill="FFFFFF"/>
        </w:rPr>
        <w:t>、项目概况与比选范围</w:t>
      </w:r>
    </w:p>
    <w:p w14:paraId="4D1A7C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2.1工程概况：本项目位于大渡口区建胜镇，对社区文化站、办公用房及物管用房，装修面积约681平方米，建设内容有装饰装修工程、消防工程、弱电工程、强电工程、给排水工程等。</w:t>
      </w:r>
    </w:p>
    <w:p w14:paraId="3212E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2.2建设地址：大渡口区建胜镇</w:t>
      </w:r>
    </w:p>
    <w:p w14:paraId="0B7BEF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2.3 工程总投资：约60万元。</w:t>
      </w:r>
    </w:p>
    <w:p w14:paraId="6EFD3A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2.4 计划工期：60日历天。</w:t>
      </w:r>
    </w:p>
    <w:p w14:paraId="6AB5EE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2.5 比选范围：施工图范围内的所有工程内容，包括室内装饰装修工程、消防工程、弱电工程、强电工程、给排水工程等，具体内容以比选人发布的工程量清单、图纸、答疑及补遗等所有的施工内容为准。</w:t>
      </w:r>
    </w:p>
    <w:p w14:paraId="18651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bookmarkStart w:id="8" w:name="_Toc22128"/>
      <w:bookmarkEnd w:id="8"/>
      <w:bookmarkStart w:id="9" w:name="_Toc410648840"/>
      <w:bookmarkEnd w:id="9"/>
      <w:bookmarkStart w:id="10" w:name="_Toc491707616"/>
      <w:bookmarkEnd w:id="10"/>
      <w:bookmarkStart w:id="11" w:name="_Toc410895442"/>
      <w:r>
        <w:rPr>
          <w:rFonts w:hint="eastAsia" w:ascii="宋体" w:hAnsi="宋体" w:eastAsia="宋体" w:cs="宋体"/>
          <w:i w:val="0"/>
          <w:iCs w:val="0"/>
          <w:caps w:val="0"/>
          <w:color w:val="333333"/>
          <w:spacing w:val="0"/>
          <w:sz w:val="19"/>
          <w:szCs w:val="19"/>
          <w:u w:val="none"/>
          <w:shd w:val="clear" w:fill="FFFFFF"/>
        </w:rPr>
        <w:t>3</w:t>
      </w:r>
      <w:bookmarkEnd w:id="11"/>
      <w:r>
        <w:rPr>
          <w:rFonts w:hint="eastAsia" w:ascii="宋体" w:hAnsi="宋体" w:eastAsia="宋体" w:cs="宋体"/>
          <w:i w:val="0"/>
          <w:iCs w:val="0"/>
          <w:caps w:val="0"/>
          <w:color w:val="333333"/>
          <w:spacing w:val="0"/>
          <w:sz w:val="19"/>
          <w:szCs w:val="19"/>
          <w:shd w:val="clear" w:fill="FFFFFF"/>
        </w:rPr>
        <w:t>、竞标人资格要求</w:t>
      </w:r>
    </w:p>
    <w:p w14:paraId="6B3A2A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3.1 本次比选实行资格后审，竞标人应满足下列资格条件和要求：</w:t>
      </w:r>
    </w:p>
    <w:p w14:paraId="28589A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3.1.1 具有工商行政主管部门颁发有效营业执照的独立法人。</w:t>
      </w:r>
    </w:p>
    <w:p w14:paraId="39E9E6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3.1.2 具备建设行政主管部分颁发的建筑装修装饰工程专业承包二级及以上资质，并在人员、设备、资金等方面具有相应的施工能力。</w:t>
      </w:r>
    </w:p>
    <w:p w14:paraId="02A512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3.1.3 具备建设行政主管部门颁发的有效的安全生产许可证。</w:t>
      </w:r>
    </w:p>
    <w:p w14:paraId="09801D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3.1.4 重庆市外建筑施工企业按照“关于印发市外建筑施工企业入渝信息报送管理办法的通知”（渝建发[2016]22 号）规定，2016年5月1日起，重庆市外建筑施工企业在投标前须纳入市城乡建委“市外建筑施工企业入渝信息库”。市外建筑施工企业在本市参与工程项目招投标时，该项目所配备的管理人员应当是已纳入“市外建筑施工企业入渝信息库”的人员。提供本单位和所配备的管理人员已纳入市城乡建委“市外建筑施工企业入渝信息库”的有效证明。</w:t>
      </w:r>
    </w:p>
    <w:p w14:paraId="27018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3.2 本次比选</w:t>
      </w:r>
      <w:r>
        <w:rPr>
          <w:rFonts w:hint="eastAsia" w:ascii="宋体" w:hAnsi="宋体" w:eastAsia="宋体" w:cs="宋体"/>
          <w:i w:val="0"/>
          <w:iCs w:val="0"/>
          <w:caps w:val="0"/>
          <w:color w:val="333333"/>
          <w:spacing w:val="0"/>
          <w:sz w:val="19"/>
          <w:szCs w:val="19"/>
          <w:u w:val="single"/>
          <w:shd w:val="clear" w:fill="FFFFFF"/>
        </w:rPr>
        <w:t>不接受</w:t>
      </w:r>
      <w:r>
        <w:rPr>
          <w:rFonts w:hint="eastAsia" w:ascii="宋体" w:hAnsi="宋体" w:eastAsia="宋体" w:cs="宋体"/>
          <w:i w:val="0"/>
          <w:iCs w:val="0"/>
          <w:caps w:val="0"/>
          <w:color w:val="333333"/>
          <w:spacing w:val="0"/>
          <w:sz w:val="19"/>
          <w:szCs w:val="19"/>
          <w:shd w:val="clear" w:fill="FFFFFF"/>
        </w:rPr>
        <w:t>联合体竞标。</w:t>
      </w:r>
    </w:p>
    <w:p w14:paraId="726BD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bookmarkStart w:id="12" w:name="_Toc410648841"/>
      <w:bookmarkEnd w:id="12"/>
      <w:bookmarkStart w:id="13" w:name="_Toc410895443"/>
      <w:bookmarkEnd w:id="13"/>
      <w:bookmarkStart w:id="14" w:name="_Toc491707617"/>
      <w:bookmarkEnd w:id="14"/>
      <w:bookmarkStart w:id="15" w:name="_Toc29038"/>
      <w:r>
        <w:rPr>
          <w:rFonts w:hint="eastAsia" w:ascii="宋体" w:hAnsi="宋体" w:eastAsia="宋体" w:cs="宋体"/>
          <w:i w:val="0"/>
          <w:iCs w:val="0"/>
          <w:caps w:val="0"/>
          <w:color w:val="333333"/>
          <w:spacing w:val="0"/>
          <w:sz w:val="19"/>
          <w:szCs w:val="19"/>
          <w:u w:val="none"/>
          <w:shd w:val="clear" w:fill="FFFFFF"/>
        </w:rPr>
        <w:t>4</w:t>
      </w:r>
      <w:bookmarkEnd w:id="15"/>
      <w:r>
        <w:rPr>
          <w:rFonts w:hint="eastAsia" w:ascii="宋体" w:hAnsi="宋体" w:eastAsia="宋体" w:cs="宋体"/>
          <w:i w:val="0"/>
          <w:iCs w:val="0"/>
          <w:caps w:val="0"/>
          <w:color w:val="333333"/>
          <w:spacing w:val="0"/>
          <w:sz w:val="19"/>
          <w:szCs w:val="19"/>
          <w:shd w:val="clear" w:fill="FFFFFF"/>
        </w:rPr>
        <w:t>、比选文件的获取</w:t>
      </w:r>
    </w:p>
    <w:p w14:paraId="03DF0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bookmarkStart w:id="16" w:name="_Toc410648842"/>
      <w:bookmarkEnd w:id="16"/>
      <w:bookmarkStart w:id="17" w:name="_Toc410895444"/>
      <w:bookmarkEnd w:id="17"/>
      <w:bookmarkStart w:id="18" w:name="_Toc491707618"/>
      <w:bookmarkEnd w:id="18"/>
      <w:bookmarkStart w:id="19" w:name="_Toc31652"/>
      <w:bookmarkEnd w:id="19"/>
      <w:bookmarkStart w:id="20" w:name="_Toc300663742"/>
      <w:bookmarkEnd w:id="20"/>
      <w:bookmarkStart w:id="21" w:name="_Toc302979638"/>
      <w:r>
        <w:rPr>
          <w:rFonts w:hint="eastAsia" w:ascii="宋体" w:hAnsi="宋体" w:eastAsia="宋体" w:cs="宋体"/>
          <w:i w:val="0"/>
          <w:iCs w:val="0"/>
          <w:caps w:val="0"/>
          <w:color w:val="333333"/>
          <w:spacing w:val="0"/>
          <w:sz w:val="19"/>
          <w:szCs w:val="19"/>
          <w:u w:val="none"/>
          <w:shd w:val="clear" w:fill="FFFFFF"/>
        </w:rPr>
        <w:t>4.1</w:t>
      </w:r>
      <w:bookmarkEnd w:id="21"/>
      <w:r>
        <w:rPr>
          <w:rFonts w:hint="eastAsia" w:ascii="宋体" w:hAnsi="宋体" w:eastAsia="宋体" w:cs="宋体"/>
          <w:i w:val="0"/>
          <w:iCs w:val="0"/>
          <w:caps w:val="0"/>
          <w:color w:val="333333"/>
          <w:spacing w:val="0"/>
          <w:sz w:val="19"/>
          <w:szCs w:val="19"/>
          <w:shd w:val="clear" w:fill="FFFFFF"/>
        </w:rPr>
        <w:t>请竞标人从2020年6月17日至2020年6月22日每天上午9:00-11:00，下午</w:t>
      </w:r>
      <w:r>
        <w:rPr>
          <w:rFonts w:hint="eastAsia" w:ascii="宋体" w:hAnsi="宋体" w:eastAsia="宋体" w:cs="宋体"/>
          <w:i w:val="0"/>
          <w:iCs w:val="0"/>
          <w:caps w:val="0"/>
          <w:color w:val="333333"/>
          <w:spacing w:val="0"/>
          <w:sz w:val="19"/>
          <w:szCs w:val="19"/>
          <w:shd w:val="clear" w:fill="FFFFFF"/>
          <w:lang w:val="en-US" w:eastAsia="zh-CN"/>
        </w:rPr>
        <w:t>3</w:t>
      </w:r>
      <w:r>
        <w:rPr>
          <w:rFonts w:hint="eastAsia" w:ascii="宋体" w:hAnsi="宋体" w:eastAsia="宋体" w:cs="宋体"/>
          <w:i w:val="0"/>
          <w:iCs w:val="0"/>
          <w:caps w:val="0"/>
          <w:color w:val="333333"/>
          <w:spacing w:val="0"/>
          <w:sz w:val="19"/>
          <w:szCs w:val="19"/>
          <w:shd w:val="clear" w:fill="FFFFFF"/>
        </w:rPr>
        <w:t>:00-</w:t>
      </w:r>
      <w:r>
        <w:rPr>
          <w:rFonts w:hint="eastAsia" w:ascii="宋体" w:hAnsi="宋体" w:eastAsia="宋体" w:cs="宋体"/>
          <w:i w:val="0"/>
          <w:iCs w:val="0"/>
          <w:caps w:val="0"/>
          <w:color w:val="333333"/>
          <w:spacing w:val="0"/>
          <w:sz w:val="19"/>
          <w:szCs w:val="19"/>
          <w:shd w:val="clear" w:fill="FFFFFF"/>
          <w:lang w:val="en-US" w:eastAsia="zh-CN"/>
        </w:rPr>
        <w:t>5</w:t>
      </w:r>
      <w:r>
        <w:rPr>
          <w:rFonts w:hint="eastAsia" w:ascii="宋体" w:hAnsi="宋体" w:eastAsia="宋体" w:cs="宋体"/>
          <w:i w:val="0"/>
          <w:iCs w:val="0"/>
          <w:caps w:val="0"/>
          <w:color w:val="333333"/>
          <w:spacing w:val="0"/>
          <w:sz w:val="19"/>
          <w:szCs w:val="19"/>
          <w:shd w:val="clear" w:fill="FFFFFF"/>
        </w:rPr>
        <w:t>:00（北京时间，节假日除外），持单位营业执照（复印件）、单位介绍信（原件）或授权委托书（原件）、联系人身份证（原件及复印件）到重庆三环建设监理咨询有限公司报名并购买比选文件。</w:t>
      </w:r>
      <w:bookmarkStart w:id="27" w:name="_GoBack"/>
      <w:bookmarkEnd w:id="27"/>
    </w:p>
    <w:p w14:paraId="6B1CFE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000000"/>
          <w:spacing w:val="0"/>
          <w:sz w:val="19"/>
          <w:szCs w:val="19"/>
          <w:shd w:val="clear" w:fill="FFFFFF"/>
        </w:rPr>
        <w:t>4.2比选文件售价为¥ 500元/份，售后不退。</w:t>
      </w:r>
    </w:p>
    <w:p w14:paraId="2347B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19"/>
          <w:szCs w:val="19"/>
          <w:shd w:val="clear" w:fill="FFFFFF"/>
        </w:rPr>
        <w:t>5、竞标文件的递交</w:t>
      </w:r>
    </w:p>
    <w:p w14:paraId="011E4D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5.1 递交竞标文件时间为2020年6月29日9时00分至9时30分，竞标文件递交的地点为：重庆三环建设监理咨询有限公司（重庆市大渡口区大堰二村电讯大楼四楼会议室）。</w:t>
      </w:r>
    </w:p>
    <w:p w14:paraId="447B68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84"/>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5.2 逾期送达的或者未送达指定地点的竞标文件，比选人不予受理。</w:t>
      </w:r>
    </w:p>
    <w:p w14:paraId="7763C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19"/>
          <w:szCs w:val="19"/>
          <w:shd w:val="clear" w:fill="FFFFFF"/>
        </w:rPr>
        <w:t>6、发布公告的媒介</w:t>
      </w:r>
    </w:p>
    <w:p w14:paraId="418A9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bookmarkStart w:id="22" w:name="_Toc491707619"/>
      <w:bookmarkEnd w:id="22"/>
      <w:bookmarkStart w:id="23" w:name="_Toc410648843"/>
      <w:bookmarkEnd w:id="23"/>
      <w:bookmarkStart w:id="24" w:name="_Toc410895445"/>
      <w:bookmarkEnd w:id="24"/>
      <w:bookmarkStart w:id="25" w:name="_Toc31010"/>
      <w:r>
        <w:rPr>
          <w:rFonts w:hint="eastAsia" w:ascii="宋体" w:hAnsi="宋体" w:eastAsia="宋体" w:cs="宋体"/>
          <w:b w:val="0"/>
          <w:bCs w:val="0"/>
          <w:i w:val="0"/>
          <w:iCs w:val="0"/>
          <w:caps w:val="0"/>
          <w:color w:val="333333"/>
          <w:spacing w:val="0"/>
          <w:sz w:val="19"/>
          <w:szCs w:val="19"/>
          <w:u w:val="none"/>
          <w:shd w:val="clear" w:fill="FFFFFF"/>
        </w:rPr>
        <w:t>本次比选公告同时在重庆市大渡口区人民政府（www.ddk.gov.cn）、行采家（www.gec123.com）和重庆三环建设监理咨询有限公司（www.cshcs.com.cn）网上发布。</w:t>
      </w:r>
      <w:bookmarkEnd w:id="25"/>
    </w:p>
    <w:p w14:paraId="4CD6D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4"/>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19"/>
          <w:szCs w:val="19"/>
          <w:shd w:val="clear" w:fill="FFFFFF"/>
        </w:rPr>
        <w:t>7、联系方式</w:t>
      </w:r>
    </w:p>
    <w:p w14:paraId="3597CD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比选人：</w:t>
      </w:r>
      <w:r>
        <w:rPr>
          <w:rFonts w:hint="eastAsia" w:ascii="宋体" w:hAnsi="宋体" w:eastAsia="宋体" w:cs="宋体"/>
          <w:i w:val="0"/>
          <w:iCs w:val="0"/>
          <w:caps w:val="0"/>
          <w:color w:val="000000"/>
          <w:spacing w:val="0"/>
          <w:sz w:val="19"/>
          <w:szCs w:val="19"/>
          <w:shd w:val="clear" w:fill="FFFFFF"/>
        </w:rPr>
        <w:t>重庆市大渡口区建胜镇人民政府</w:t>
      </w:r>
    </w:p>
    <w:p w14:paraId="40764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地  址：</w:t>
      </w:r>
      <w:r>
        <w:rPr>
          <w:rFonts w:hint="eastAsia" w:ascii="宋体" w:hAnsi="宋体" w:eastAsia="宋体" w:cs="宋体"/>
          <w:i w:val="0"/>
          <w:iCs w:val="0"/>
          <w:caps w:val="0"/>
          <w:color w:val="000000"/>
          <w:spacing w:val="0"/>
          <w:sz w:val="19"/>
          <w:szCs w:val="19"/>
          <w:shd w:val="clear" w:fill="FFFFFF"/>
        </w:rPr>
        <w:t>重庆市大渡口区茄子溪正街39号</w:t>
      </w:r>
    </w:p>
    <w:p w14:paraId="7FECB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联系人：顾老师</w:t>
      </w:r>
    </w:p>
    <w:p w14:paraId="0AA31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电  话：17783102829</w:t>
      </w:r>
    </w:p>
    <w:p w14:paraId="4EB099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p>
    <w:p w14:paraId="196347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比选代理机构：重庆三环建设监理咨询有限公司</w:t>
      </w:r>
    </w:p>
    <w:p w14:paraId="740DF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地  址：重庆大渡口区大堰二村重钢电讯大楼四楼</w:t>
      </w:r>
    </w:p>
    <w:p w14:paraId="47F19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联系人：苏洪波</w:t>
      </w:r>
    </w:p>
    <w:p w14:paraId="10A1B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372"/>
        <w:jc w:val="left"/>
        <w:rPr>
          <w:rFonts w:hint="eastAsia" w:ascii="微软雅黑" w:hAnsi="微软雅黑" w:eastAsia="微软雅黑" w:cs="微软雅黑"/>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电  话：023-68841425</w:t>
      </w:r>
    </w:p>
    <w:p w14:paraId="4EF311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88" w:lineRule="atLeast"/>
        <w:ind w:left="0" w:right="0" w:firstLine="4416"/>
        <w:jc w:val="right"/>
        <w:rPr>
          <w:rFonts w:hint="eastAsia" w:ascii="微软雅黑" w:hAnsi="微软雅黑" w:eastAsia="微软雅黑" w:cs="微软雅黑"/>
          <w:i w:val="0"/>
          <w:iCs w:val="0"/>
          <w:caps w:val="0"/>
          <w:color w:val="333333"/>
          <w:spacing w:val="0"/>
          <w:sz w:val="19"/>
          <w:szCs w:val="19"/>
        </w:rPr>
      </w:pPr>
      <w:bookmarkStart w:id="26" w:name="RANGE!A2:M24"/>
      <w:bookmarkEnd w:id="26"/>
      <w:r>
        <w:rPr>
          <w:rFonts w:hint="eastAsia" w:ascii="宋体" w:hAnsi="宋体" w:eastAsia="宋体" w:cs="宋体"/>
          <w:i w:val="0"/>
          <w:iCs w:val="0"/>
          <w:caps w:val="0"/>
          <w:color w:val="333333"/>
          <w:spacing w:val="0"/>
          <w:sz w:val="19"/>
          <w:szCs w:val="19"/>
          <w:shd w:val="clear" w:fill="FFFFFF"/>
        </w:rPr>
        <w:t>2020年6月17日</w:t>
      </w:r>
    </w:p>
    <w:p w14:paraId="3DBF8B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1A48"/>
    <w:rsid w:val="3664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1317</Characters>
  <Lines>0</Lines>
  <Paragraphs>0</Paragraphs>
  <TotalTime>0</TotalTime>
  <ScaleCrop>false</ScaleCrop>
  <LinksUpToDate>false</LinksUpToDate>
  <CharactersWithSpaces>1335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2025-03-19T06:47:00Z</dcterms:created>
  <dc:creator>Administrator</dc:creator>
  <cp:lastModifiedBy>Administrator</cp:lastModifiedBy>
  <dcterms:modified xsi:type="dcterms:W3CDTF">2025-03-19T06:48:13Z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eyJoZGlkIjoiZjQyNGZiZjM5MzE3MDM5YmMwM2ZlNWM1ODEzNDk2YzcifQ==</vt:lpwstr>
  </property>
  <property fmtid="{D5CDD505-2E9C-101B-9397-08002B2CF9AE}" pid="4" name="ICV">
    <vt:lpwstr>3574E7DF20FB4D0A8A45A7B95DCDB6AD_12</vt:lpwstr>
  </property>
</Properties>
</file>