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aps w:val="0"/>
          <w:color w:val="000000"/>
          <w:spacing w:val="0"/>
          <w:sz w:val="44"/>
          <w:szCs w:val="44"/>
          <w:shd w:val="clear" w:fill="F9F9F9"/>
        </w:rPr>
        <w:t>全力以赴保民生 守望相助抗疫情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aps w:val="0"/>
          <w:color w:val="000000"/>
          <w:spacing w:val="0"/>
          <w:sz w:val="32"/>
          <w:szCs w:val="32"/>
          <w:shd w:val="clear" w:fill="F9F9F9"/>
        </w:rPr>
        <w:t>　　协调恢复3个邮政快递网点的正常营业；落实解决新雨社区、中洲半岛社区辖区内的副食店等作为临时保供点，保障居民生活物资供应；安排4台出租车为居民出行服务，累计出车356次，接送443人次……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aps w:val="0"/>
          <w:color w:val="000000"/>
          <w:spacing w:val="0"/>
          <w:sz w:val="32"/>
          <w:szCs w:val="32"/>
          <w:shd w:val="clear" w:fill="F9F9F9"/>
        </w:rPr>
        <w:t>　　本轮疫情发生后，建胜镇立即启动疫情防控应急处置预案，建立起“党建+片长”“党建+点长”工作机制，进一步加强与区疫情防控指挥部、片区各“点”上下的沟通，有序落实疫情防控各项措施，形成了党组织领导下的区领导包镇、镇领导包社区、社区班子成员包网格楼栋的社区服务管理工作格局，为打赢疫情防控歼灭战构筑起一道道安全防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aps w:val="0"/>
          <w:color w:val="000000"/>
          <w:spacing w:val="0"/>
          <w:sz w:val="32"/>
          <w:szCs w:val="32"/>
          <w:shd w:val="clear" w:fill="F9F9F9"/>
        </w:rPr>
        <w:t>　　“我们根据最新疫情防控形势、片区风险等级等实际情况，科学谋划、实时调整采样方案。”建胜镇相关负责人介绍，通过合理布局核酸采样台、统一调度采样人员，安排居民分楼栋分时段进行核酸检测，防止交叉感染，提高核酸检测速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aps w:val="0"/>
          <w:color w:val="000000"/>
          <w:spacing w:val="0"/>
          <w:sz w:val="32"/>
          <w:szCs w:val="32"/>
          <w:shd w:val="clear" w:fill="F9F9F9"/>
        </w:rPr>
        <w:t>　　“我年轻，我先上。”“我熟悉情况，我来。”在百佳园社区，10名社区工作人员、22名下沉干部以及113名物业工作人员连起物资“传送带”；在白居寺社区，“摩托一姐”“超人妈妈”“跑腿王”等志愿者“明星”“抢”活儿干，保障了近6000名居民的生活和医疗需求；在社区人员少、工作任务重的情况下，建胜镇统筹区级机关下沉干部、镇机关干部、社区志愿者、网格员等资源，培训后分别派往各村、社区，充实一线防疫力量，确保各项工作平稳有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aps w:val="0"/>
          <w:color w:val="000000"/>
          <w:spacing w:val="0"/>
          <w:sz w:val="32"/>
          <w:szCs w:val="32"/>
          <w:shd w:val="clear" w:fill="F9F9F9"/>
        </w:rPr>
        <w:t>　　针对部分小区出现确诊、密接等情况，建胜镇成立“追阳”、转运专班，明确专人负责紧盯“追阳”、转运工作全过程，建立并落实24小时转运调度机制，充分利用区级疫情防控指挥部发布的各类重点人员信息，梳理形成重点人员台账，并根据专家意见提前预判，对风险等级较高的人员提前调配好转运车辆、协调好隔离酒店，做好转运准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aps w:val="0"/>
          <w:color w:val="000000"/>
          <w:spacing w:val="0"/>
          <w:sz w:val="32"/>
          <w:szCs w:val="32"/>
          <w:shd w:val="clear" w:fill="F9F9F9"/>
        </w:rPr>
        <w:t>　　在重点人群服务方面，建胜镇全面摸底独居老人、孕产妇、残疾人等群体情况，建立台账、一人一档，安排专人每日联系询问动态，为其基本生活、就医提供兜底保障；配置了闭环就医的应急运送车辆和应急随车陪护人员，协助做好患者的防护和闭环管理。本轮疫情发生以来，建胜镇已处理居民就医需求148人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aps w:val="0"/>
          <w:color w:val="000000"/>
          <w:spacing w:val="0"/>
          <w:sz w:val="32"/>
          <w:szCs w:val="32"/>
          <w:shd w:val="clear" w:fill="F9F9F9"/>
        </w:rPr>
        <w:t>　　建胜镇还设立了居民服务热线，安排专人24小时接听群众电话，帮助群众解决工作、出行、购物等问题，累计解答和协调解决各类问题2500余次。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aps w:val="0"/>
          <w:color w:val="000000"/>
          <w:spacing w:val="0"/>
          <w:sz w:val="32"/>
          <w:szCs w:val="32"/>
          <w:shd w:val="clear" w:fill="F9F9F9"/>
        </w:rPr>
        <w:t>　　为低保人员发放106份蔬菜包，帮助民胜村村民销售蔬菜1.5万斤，为新雨社区协调提供蔬菜包1600份……建胜镇积极做好物资保供工作，切实解决居民生活需求。在部分小区进行试点，将保供超市和药房纳入管控区，解决群众购物、购药需求，减少外出购物可能带来的感染风险，并对超市和药房的物价进行了严格监管，确保群众能够买到放心价优的商品。此外，建胜镇还积极对接区商务委等部门单位，确保子溪苑农贸市场正常开放，保障居民生活需求。</w:t>
      </w:r>
    </w:p>
    <w:p>
      <w:pPr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jc w:val="right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ODMxZTkzOGRkOGJhZTM4NzNhNzBkM2M1NDVlNzYifQ=="/>
  </w:docVars>
  <w:rsids>
    <w:rsidRoot w:val="0527718B"/>
    <w:rsid w:val="0527718B"/>
    <w:rsid w:val="2BC929C8"/>
    <w:rsid w:val="32C809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1132</Words>
  <Characters>1159</Characters>
  <Lines>0</Lines>
  <Paragraphs>0</Paragraphs>
  <TotalTime>1</TotalTime>
  <ScaleCrop>false</ScaleCrop>
  <LinksUpToDate>false</LinksUpToDate>
  <CharactersWithSpaces>1176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2022-11-25T02:55:00Z</dcterms:created>
  <dc:creator>无言都上西楼</dc:creator>
  <cp:lastModifiedBy>NTKO</cp:lastModifiedBy>
  <dcterms:modified xsi:type="dcterms:W3CDTF">2022-12-06T03:56:45Z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EC037D20AF07469FB51DC1B18B55883D</vt:lpwstr>
  </property>
</Properties>
</file>