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多措并举织密织牢反诈“防护网”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为有效遏制电信网络诈骗蔓延趋势,进一步提升居民反诈意识,构建全方位、广覆盖的反诈宣防体系,连日来,重庆市大渡口区建胜镇多措并举开展了以“全民反诈在行动”为主题的集中宣传月活动。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针对近期“机票改签”“杀猪盘”“取消抖音会员”等10类多发高发诈骗类型,建胜镇通过组织社区民警、村社区干部、网格员入户走访,下载反诈App,观看反诈网络直播课程和视频,一对一进行反诈宣传,提升居民自我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同时,建胜镇利用上下班时间人员较多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</w:rPr>
        <w:t>的优势在发案小区大门口、楼栋口、信息发布栏张贴精准宣传资料,小喇叭巡回播放反诈音频,电梯里显示屏滚动播放反诈视频,业主微信群转发“典型案例+手法分析+防范提醒”资料等方式,不断扩大宣防覆盖面。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在案件高发多发的安置房小区,建胜镇集中开展以“警惕诈骗新手法,不做电诈工具人”为主题的宣传活动,现场通过播放反诈骗公益短片、分发宣传资料、有奖知识问答等形式,极大调动起了居民群众参与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通过多措并举和持续高效的宣传,建胜镇形成全民反诈空中有声音、地面有标语、群众有彩页的多角度、全覆盖宣防格局,让群众在耳濡目染中不断提升识诈防诈能力,织密织牢反诈“防护网”。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7183A18"/>
    <w:rsid w:val="0A4F5551"/>
    <w:rsid w:val="0D4D59E6"/>
    <w:rsid w:val="15BE13A4"/>
    <w:rsid w:val="190D453A"/>
    <w:rsid w:val="1F111D05"/>
    <w:rsid w:val="20346964"/>
    <w:rsid w:val="26137EFA"/>
    <w:rsid w:val="27C66D50"/>
    <w:rsid w:val="280A01D9"/>
    <w:rsid w:val="2BDE4907"/>
    <w:rsid w:val="313E6D2F"/>
    <w:rsid w:val="31AC410D"/>
    <w:rsid w:val="324D5E95"/>
    <w:rsid w:val="34C1119D"/>
    <w:rsid w:val="36375973"/>
    <w:rsid w:val="396430B4"/>
    <w:rsid w:val="3E9C6B44"/>
    <w:rsid w:val="544353CD"/>
    <w:rsid w:val="55F70216"/>
    <w:rsid w:val="61186ED5"/>
    <w:rsid w:val="676A4DBB"/>
    <w:rsid w:val="6DA325EB"/>
    <w:rsid w:val="6EC836A0"/>
    <w:rsid w:val="78AA02D5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12121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yperlink"/>
    <w:basedOn w:val="8"/>
    <w:qFormat/>
    <w:uiPriority w:val="0"/>
    <w:rPr>
      <w:color w:val="212121"/>
      <w:u w:val="none"/>
    </w:rPr>
  </w:style>
  <w:style w:type="character" w:customStyle="1" w:styleId="13">
    <w:name w:val="rm_play_show"/>
    <w:basedOn w:val="8"/>
    <w:qFormat/>
    <w:uiPriority w:val="0"/>
    <w:rPr>
      <w:vanish/>
    </w:rPr>
  </w:style>
  <w:style w:type="character" w:customStyle="1" w:styleId="14">
    <w:name w:val="active"/>
    <w:basedOn w:val="8"/>
    <w:uiPriority w:val="0"/>
    <w:rPr>
      <w:color w:val="D23939"/>
      <w:shd w:val="clear" w:fill="FFFFFF"/>
    </w:rPr>
  </w:style>
  <w:style w:type="character" w:customStyle="1" w:styleId="15">
    <w:name w:val="rm_play"/>
    <w:basedOn w:val="8"/>
    <w:qFormat/>
    <w:uiPriority w:val="0"/>
  </w:style>
  <w:style w:type="character" w:customStyle="1" w:styleId="16">
    <w:name w:val="xian"/>
    <w:basedOn w:val="8"/>
    <w:qFormat/>
    <w:uiPriority w:val="0"/>
  </w:style>
  <w:style w:type="character" w:customStyle="1" w:styleId="17">
    <w:name w:val="active1"/>
    <w:basedOn w:val="8"/>
    <w:qFormat/>
    <w:uiPriority w:val="0"/>
    <w:rPr>
      <w:color w:val="D23939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643</Characters>
  <Lines>0</Lines>
  <Paragraphs>0</Paragraphs>
  <TotalTime>18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dcterms:modified xsi:type="dcterms:W3CDTF">2024-07-22T06:11:20Z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4342221AE6954AA299E5311BA504973E_13</vt:lpwstr>
  </property>
</Properties>
</file>