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重庆市大渡口区茄子溪小学简介</w:t>
      </w: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黑体_GBK" w:cs="Times New Roman"/>
          <w:sz w:val="32"/>
          <w:szCs w:val="32"/>
        </w:rPr>
        <w:t>一、历史沿革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重庆市大渡口区茄子溪小学始建于1964年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（其前身为1962年树德小学设立的茄子溪分部），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是一所环境优雅、景色怡人的义务教育示范级学校。</w:t>
      </w: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二、基本情况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位于大渡口区茄子溪正街42号，紧邻长江，紧靠钓鱼嘴音乐半岛，占地面积7707平方米，建筑面积5464平方米。校园整体布局合理，建有AB连廊教学楼、幼儿园综合楼、拳击馆、行政办公楼。现有小学教学班12个，附属幼儿班2个，教职工40余人，学生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0余人。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秉承“文武双习，树德立人”办学理念。通过实施“树德立人教育”，建“崇尚美德、爱育人生”的课程文化，筑“翰墨书香、德意情韵”的环境文化，修“谦逊和德、纯真善雅”的行为文化。基于“德、智、体、美、劳”五个维度，围绕人的发展，建构核心素养的校本表达体系。铺设文化韵情、科技慧思、拳击励志、书画养品、农耕践行五条路径，培养“有情、有思、有志、有品、有行”的五有孩童，确保人文情怀、乐学善思、身心健康、审美情趣、责任担当五大核心素养落地，把学校办成均衡化、优质化、特色化的市区名校。获评大渡口区学校年度综合目标考核一等奖。</w:t>
      </w: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sz w:val="32"/>
          <w:szCs w:val="32"/>
        </w:rPr>
        <w:t>三、成绩誉况</w:t>
      </w:r>
    </w:p>
    <w:p>
      <w:pPr>
        <w:spacing w:line="60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近年来，学校先后创建国家级青少年体育俱乐部、重庆市首批乡村学校少年宫；获得重庆市首批领雁工程优秀项目学校，</w:t>
      </w:r>
      <w:r>
        <w:rPr>
          <w:rFonts w:ascii="Times New Roman" w:hAnsi="Times New Roman" w:eastAsia="方正仿宋_GBK" w:cs="Times New Roman"/>
          <w:sz w:val="32"/>
          <w:szCs w:val="32"/>
        </w:rPr>
        <w:t>重庆市艺术特色学校、重庆市书法特色学校、</w:t>
      </w: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区级示范学校、科技教育特色学校、十佳文明学校、大渡口区教育系统先进基层党组织、</w:t>
      </w:r>
      <w:r>
        <w:rPr>
          <w:rFonts w:ascii="Times New Roman" w:hAnsi="Times New Roman" w:eastAsia="方正仿宋_GBK" w:cs="Times New Roman"/>
          <w:sz w:val="32"/>
          <w:szCs w:val="32"/>
        </w:rPr>
        <w:t>大渡口区重点体育运动学校拳击项目训练基地等荣誉称号；艺体、德育特色项目先后获得“第二届全国青年运动会贡献奖”、“重庆市第八届中小学生艺术展演美与改革创新优秀案例一等奖”、“重庆市青少年拳击锦标赛男子丙组团体总分第一名”、“重庆市</w:t>
      </w:r>
      <w:r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中小学德育优秀案例评选</w:t>
      </w:r>
      <w:r>
        <w:rPr>
          <w:rFonts w:ascii="Times New Roman" w:hAnsi="Times New Roman" w:eastAsia="方正仿宋_GBK" w:cs="Times New Roman"/>
          <w:sz w:val="32"/>
          <w:szCs w:val="32"/>
        </w:rPr>
        <w:t>一等奖”、“重庆市第二届中小学德育品牌（孝善德育课程）”等奖项。</w:t>
      </w:r>
    </w:p>
    <w:p>
      <w:pPr>
        <w:spacing w:line="60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5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0A0"/>
    <w:rsid w:val="00071057"/>
    <w:rsid w:val="000C60A0"/>
    <w:rsid w:val="002275C3"/>
    <w:rsid w:val="00262324"/>
    <w:rsid w:val="002A1B8D"/>
    <w:rsid w:val="002D3E16"/>
    <w:rsid w:val="00636C64"/>
    <w:rsid w:val="006432F3"/>
    <w:rsid w:val="008D6F71"/>
    <w:rsid w:val="009902E9"/>
    <w:rsid w:val="009B060A"/>
    <w:rsid w:val="00B11769"/>
    <w:rsid w:val="00C21A48"/>
    <w:rsid w:val="00C9090A"/>
    <w:rsid w:val="00D80E86"/>
    <w:rsid w:val="00ED084E"/>
    <w:rsid w:val="00FB1430"/>
    <w:rsid w:val="7288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apple-style-span"/>
    <w:basedOn w:val="5"/>
    <w:qFormat/>
    <w:uiPriority w:val="0"/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735</Words>
  <Characters>753</Characters>
  <Lines>5</Lines>
  <Paragraphs>1</Paragraphs>
  <TotalTime>0</TotalTime>
  <ScaleCrop>false</ScaleCrop>
  <LinksUpToDate>false</LinksUpToDate>
  <CharactersWithSpaces>764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2021-08-25T03:18:00Z</dcterms:created>
  <dc:creator>xb21cn</dc:creator>
  <cp:lastModifiedBy>茄子溪街道办公室</cp:lastModifiedBy>
  <cp:lastPrinted>2021-09-28T00:02:00Z</cp:lastPrinted>
  <dcterms:modified xsi:type="dcterms:W3CDTF">2021-12-15T11:03:59Z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