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40" w:firstLineChars="100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重庆市大渡口区人民政府茄子溪街道办事处</w:t>
      </w:r>
    </w:p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2021年政府信息公开工作年度报告</w:t>
      </w:r>
    </w:p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Cs w:val="32"/>
        </w:rPr>
        <w:t>总体情况</w:t>
      </w:r>
    </w:p>
    <w:p>
      <w:pPr>
        <w:ind w:firstLine="640" w:firstLineChars="200"/>
        <w:rPr>
          <w:rFonts w:hint="eastAsia"/>
          <w:color w:val="000000"/>
          <w:szCs w:val="32"/>
          <w:lang w:eastAsia="zh-CN"/>
        </w:rPr>
      </w:pPr>
      <w:r>
        <w:rPr>
          <w:rFonts w:hint="default"/>
          <w:color w:val="000000"/>
          <w:szCs w:val="32"/>
        </w:rPr>
        <w:t>本报告根据最新修订的《中华人民共和国政府信息公开条例》（国务院令第711号）</w:t>
      </w:r>
      <w:r>
        <w:rPr>
          <w:rFonts w:hint="default"/>
          <w:color w:val="000000"/>
          <w:szCs w:val="32"/>
          <w:lang w:eastAsia="zh-CN"/>
        </w:rPr>
        <w:t>（以下简称《条例》）</w:t>
      </w:r>
      <w:r>
        <w:rPr>
          <w:rFonts w:hint="eastAsia"/>
          <w:color w:val="000000"/>
          <w:szCs w:val="32"/>
          <w:lang w:eastAsia="zh-CN"/>
        </w:rPr>
        <w:t>和大渡口区政府有关文件和会议精神编制，报告内容由总体情况、主动公开政府信息情况、收到和处理政府信息公开申请情况、政府信息公开行政复议、行政诉讼情况、存在的主要问题及改进情况、其他需要报告的事项等六个部分组成。</w:t>
      </w:r>
    </w:p>
    <w:p>
      <w:pPr>
        <w:ind w:firstLine="640" w:firstLineChars="200"/>
        <w:rPr>
          <w:rFonts w:hint="eastAsia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eastAsia="zh-CN"/>
        </w:rPr>
        <w:t>本报告所列数据的统计期限自2021年1月1日起至2021年12月31日止。如对本报告有任何疑问，可联系大渡口区茄子溪街道办事处党政办公室，联系电话：</w:t>
      </w:r>
      <w:r>
        <w:rPr>
          <w:rFonts w:hint="eastAsia"/>
          <w:color w:val="000000"/>
          <w:szCs w:val="32"/>
          <w:lang w:val="en-US" w:eastAsia="zh-CN"/>
        </w:rPr>
        <w:t>68551816。</w:t>
      </w:r>
    </w:p>
    <w:p>
      <w:pPr>
        <w:ind w:firstLine="640" w:firstLineChars="200"/>
        <w:rPr>
          <w:rFonts w:hint="eastAsia"/>
          <w:color w:val="000000"/>
          <w:szCs w:val="32"/>
          <w:lang w:val="en-US" w:eastAsia="zh-CN"/>
        </w:rPr>
      </w:pPr>
      <w:r>
        <w:rPr>
          <w:rFonts w:hint="default"/>
          <w:color w:val="000000"/>
          <w:szCs w:val="32"/>
          <w:lang w:val="en-US" w:eastAsia="zh-CN"/>
        </w:rPr>
        <w:t>政府信息公开工作事关政府公信力，应做到及时、主动、严谨、高效</w:t>
      </w:r>
      <w:r>
        <w:rPr>
          <w:rFonts w:hint="eastAsia"/>
          <w:color w:val="000000"/>
          <w:szCs w:val="32"/>
          <w:lang w:val="en-US" w:eastAsia="zh-CN"/>
        </w:rPr>
        <w:t>，2021年，茄子溪街道办事处认真贯彻落实《条例》，以深化政务信息公开为抓手，进一步增强政府信息公开力量配备，拓宽政府信息公开渠道，街道政府信息公开工作在新的起点上取得了新的成绩。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  <w:t>主动公开情况。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2021年处理公开电子信箱交办单4件，主动公开政务信息188条。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  <w:t>依申请公开情况。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2021年我街道未接到依申请公开件。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  <w:t>政府信息管理。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认真学习政府信息公开工作要点和工作方案，</w:t>
      </w:r>
      <w:r>
        <w:rPr>
          <w:rFonts w:hint="eastAsia" w:cs="Times New Roman"/>
          <w:color w:val="000000"/>
          <w:szCs w:val="32"/>
          <w:lang w:val="en-US" w:eastAsia="zh-CN"/>
        </w:rPr>
        <w:t>认真落实“三审三校”政务公开制度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，加强各类政府信息管理。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  <w:t>平台建设。</w:t>
      </w:r>
      <w:r>
        <w:rPr>
          <w:rFonts w:hint="eastAsia" w:cs="Times New Roman"/>
          <w:color w:val="000000"/>
          <w:szCs w:val="32"/>
          <w:lang w:val="en-US" w:eastAsia="zh-CN"/>
        </w:rPr>
        <w:t>利用传统方法和现代方法相结合的模式，加大公开力度，营造良好氛围，确保政府信息公开工作依法有序开展。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  <w:t>监督保障</w:t>
      </w:r>
      <w:r>
        <w:rPr>
          <w:rFonts w:hint="eastAsia" w:cs="Times New Roman"/>
          <w:color w:val="000000"/>
          <w:szCs w:val="32"/>
          <w:lang w:val="en-US" w:eastAsia="zh-CN"/>
        </w:rPr>
        <w:t>。加强信息公开工作人员业务培训，着眼提升政务公开工作人员能力素养，提高业务水平，定期对政府门户网站进行维护更新。</w:t>
      </w:r>
    </w:p>
    <w:p>
      <w:pPr>
        <w:spacing w:line="600" w:lineRule="exact"/>
        <w:ind w:firstLine="320" w:firstLineChars="100"/>
        <w:rPr>
          <w:rFonts w:hint="eastAsia"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二、主动公开政府信息情况</w:t>
      </w:r>
    </w:p>
    <w:tbl>
      <w:tblPr>
        <w:tblStyle w:val="6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eastAsia="楷体" w:cs="楷体"/>
                <w:color w:val="000000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商业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科研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320" w:firstLineChars="100"/>
        <w:rPr>
          <w:rFonts w:hint="eastAsia"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spacing w:line="600" w:lineRule="exact"/>
        <w:ind w:firstLine="320" w:firstLineChars="100"/>
        <w:rPr>
          <w:rFonts w:hint="eastAsia"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当前存在的主要问题及下一步改进措施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，我街道政府信息工作虽然取得了一定的成效，但也存在一些</w:t>
      </w:r>
      <w:r>
        <w:rPr>
          <w:rFonts w:hint="eastAsia" w:cs="Times New Roman"/>
          <w:sz w:val="32"/>
          <w:szCs w:val="32"/>
          <w:lang w:eastAsia="zh-CN"/>
        </w:rPr>
        <w:t>不足：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信息公开不够及时，内容不够丰富；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人民群众对街道政府信息公开工作的意见和建议未能有效收集；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政府信息公开工作内部监督力度不够。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2022年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，我们将严格按</w:t>
      </w:r>
      <w:r>
        <w:rPr>
          <w:rFonts w:hint="eastAsia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要求，扎实推进街道信息公开工作。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规范工作流程。按照“公开为原则，不公开为例外”的总体要求，进一步梳理全街道应主动公开的政府信息，做到主动及时公开，定期维护更新，确保街道信息应公开尽公开；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完善工作机制。健全群众建议收集、归纳工作机制，及时把社会大众对政府信息公开工作的意见和建议有效收集和归纳，并将群众</w:t>
      </w:r>
      <w:r>
        <w:rPr>
          <w:rFonts w:hint="eastAsia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意见和建议落实到工作中；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加强督查考核。针对机关政务、社区</w:t>
      </w:r>
      <w:r>
        <w:rPr>
          <w:rFonts w:hint="eastAsia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务公开情况进行重点督查，进一步规范行政管理职能，改进工作作风，提高工作质量和效率。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六、其他需要报告的事项</w:t>
      </w:r>
    </w:p>
    <w:p>
      <w:pPr>
        <w:ind w:firstLine="640" w:firstLineChars="200"/>
        <w:rPr>
          <w:rFonts w:hint="eastAsia" w:eastAsia="方正仿宋_GBK"/>
          <w:lang w:val="en-US" w:eastAsia="zh-CN"/>
        </w:rPr>
      </w:pPr>
      <w:r>
        <w:rPr>
          <w:rFonts w:hint="eastAsia"/>
          <w:color w:val="000000"/>
          <w:szCs w:val="32"/>
          <w:lang w:eastAsia="zh-CN"/>
        </w:rPr>
        <w:t>依据《政府信息公开信息处理管理办法》，</w:t>
      </w:r>
      <w:r>
        <w:rPr>
          <w:rFonts w:hint="eastAsia"/>
          <w:color w:val="000000"/>
          <w:szCs w:val="32"/>
          <w:lang w:val="en-US" w:eastAsia="zh-CN"/>
        </w:rPr>
        <w:t>2021年我街道无收取信息处理费的情况。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E49A92"/>
    <w:multiLevelType w:val="singleLevel"/>
    <w:tmpl w:val="81E49A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4EDAD4"/>
    <w:multiLevelType w:val="singleLevel"/>
    <w:tmpl w:val="234EDAD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46AB0"/>
    <w:rsid w:val="0EDA04A5"/>
    <w:rsid w:val="184F04E2"/>
    <w:rsid w:val="1A546AB0"/>
    <w:rsid w:val="1C2728CB"/>
    <w:rsid w:val="1F8B1FEB"/>
    <w:rsid w:val="29E740BD"/>
    <w:rsid w:val="49726CDA"/>
    <w:rsid w:val="4F8205C1"/>
    <w:rsid w:val="5051097B"/>
    <w:rsid w:val="6D535020"/>
    <w:rsid w:val="7DB1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1613</Words>
  <Characters>1647</Characters>
  <Lines>0</Lines>
  <Paragraphs>0</Paragraphs>
  <ScaleCrop>false</ScaleCrop>
  <LinksUpToDate>false</LinksUpToDate>
  <CharactersWithSpaces>1662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2022-01-14T09:48:00Z</dcterms:created>
  <dc:creator>kitty</dc:creator>
  <cp:lastModifiedBy>茄子溪街道办公室</cp:lastModifiedBy>
  <dcterms:modified xsi:type="dcterms:W3CDTF">2022-01-26T08:01:43Z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