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A3" w:rsidRPr="006F2084" w:rsidRDefault="006F2084" w:rsidP="006F2084">
      <w:pPr>
        <w:jc w:val="center"/>
        <w:rPr>
          <w:rFonts w:ascii="方正小标宋_GBK" w:eastAsia="方正小标宋_GBK"/>
          <w:sz w:val="44"/>
          <w:szCs w:val="44"/>
        </w:rPr>
      </w:pPr>
      <w:r w:rsidRPr="006F2084">
        <w:rPr>
          <w:rFonts w:ascii="方正小标宋_GBK" w:eastAsia="方正小标宋_GBK" w:hint="eastAsia"/>
          <w:sz w:val="44"/>
          <w:szCs w:val="44"/>
        </w:rPr>
        <w:t>旅游提示</w:t>
      </w:r>
    </w:p>
    <w:p w:rsidR="006F2084" w:rsidRDefault="006F2084" w:rsidP="006F2084">
      <w:pPr>
        <w:pStyle w:val="a5"/>
        <w:shd w:val="clear" w:color="auto" w:fill="FFFFFF"/>
        <w:spacing w:before="0" w:beforeAutospacing="0" w:after="0" w:afterAutospacing="0" w:line="480" w:lineRule="atLeast"/>
        <w:ind w:firstLine="720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方正仿宋_GBK" w:eastAsia="方正仿宋_GBK" w:hAnsi="微软雅黑" w:hint="eastAsia"/>
          <w:color w:val="394351"/>
          <w:sz w:val="35"/>
          <w:szCs w:val="35"/>
        </w:rPr>
        <w:t>合理安排出游。合理规划行程,尽量避开出行高峰时段,关注天气变化和交通状况,根据天气状况及时调整行程。</w:t>
      </w:r>
    </w:p>
    <w:p w:rsidR="006F2084" w:rsidRDefault="006F2084" w:rsidP="006F2084">
      <w:pPr>
        <w:pStyle w:val="a5"/>
        <w:shd w:val="clear" w:color="auto" w:fill="FFFFFF"/>
        <w:spacing w:before="0" w:beforeAutospacing="0" w:after="0" w:afterAutospacing="0" w:line="480" w:lineRule="atLeast"/>
        <w:ind w:firstLine="720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方正仿宋_GBK" w:eastAsia="方正仿宋_GBK" w:hAnsi="微软雅黑" w:hint="eastAsia"/>
          <w:color w:val="394351"/>
          <w:sz w:val="35"/>
          <w:szCs w:val="35"/>
        </w:rPr>
        <w:t>不随地吐痰,咳嗽、打喷嚏时,注意用纸巾或手肘遮掩。</w:t>
      </w:r>
    </w:p>
    <w:p w:rsidR="006F2084" w:rsidRDefault="006F2084" w:rsidP="006F2084">
      <w:pPr>
        <w:pStyle w:val="a5"/>
        <w:shd w:val="clear" w:color="auto" w:fill="FFFFFF"/>
        <w:spacing w:before="0" w:beforeAutospacing="0" w:after="0" w:afterAutospacing="0" w:line="480" w:lineRule="atLeast"/>
        <w:ind w:firstLine="720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方正仿宋_GBK" w:eastAsia="方正仿宋_GBK" w:hAnsi="微软雅黑" w:hint="eastAsia"/>
          <w:color w:val="394351"/>
          <w:sz w:val="35"/>
          <w:szCs w:val="35"/>
        </w:rPr>
        <w:t>文明健康出游。自觉遵守《中国公民国内旅游文明行为公约》,爱惜生态环境、保护文物古迹、爱护公共设施,不私刻乱画、不大声喧哗、不随地乱扔垃圾、不随地吐痰。跟团旅行时,自觉遵守时间约定和公共秩序,做到有序排队,礼貌待人。践行“光盘行动”“公筷公勺”,树立文明、健康、绿色旅游新风尚。</w:t>
      </w:r>
    </w:p>
    <w:p w:rsidR="006F2084" w:rsidRDefault="006F2084" w:rsidP="006F2084">
      <w:pPr>
        <w:pStyle w:val="a5"/>
        <w:shd w:val="clear" w:color="auto" w:fill="FFFFFF"/>
        <w:spacing w:before="0" w:beforeAutospacing="0" w:after="0" w:afterAutospacing="0" w:line="480" w:lineRule="atLeast"/>
        <w:ind w:firstLine="720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方正仿宋_GBK" w:eastAsia="方正仿宋_GBK" w:hAnsi="微软雅黑" w:hint="eastAsia"/>
          <w:color w:val="394351"/>
          <w:sz w:val="35"/>
          <w:szCs w:val="35"/>
        </w:rPr>
        <w:t>提高安全意识。冬季出游多注意做好防寒保暖措施。参加高空、高速、滑雪、探险等高风险项目时,要结合自身健康状况量力而行。进入山地、林地等场所参观游览,须严格遵守防火、消防安全等规定,不在禁止区域吸烟、乱丢烟头、燃放烟花,以防引发火灾。切勿违规擅入未开发、未对社会公众开放的区域,以及缺乏安全保障的“野景点”和“野生”网红打卡地。</w:t>
      </w:r>
    </w:p>
    <w:p w:rsidR="006F2084" w:rsidRDefault="006F2084" w:rsidP="006F2084">
      <w:pPr>
        <w:pStyle w:val="a5"/>
        <w:shd w:val="clear" w:color="auto" w:fill="FFFFFF"/>
        <w:spacing w:before="0" w:beforeAutospacing="0" w:after="0" w:afterAutospacing="0" w:line="480" w:lineRule="atLeast"/>
        <w:ind w:firstLine="720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方正仿宋_GBK" w:eastAsia="方正仿宋_GBK" w:hAnsi="微软雅黑" w:hint="eastAsia"/>
          <w:color w:val="394351"/>
          <w:sz w:val="35"/>
          <w:szCs w:val="35"/>
        </w:rPr>
        <w:t>防范消费陷阱。参团旅游时,务必看清旅行社的经营资质,自觉抵制“不合理低价游”。要与旅行社签订正</w:t>
      </w:r>
      <w:r>
        <w:rPr>
          <w:rFonts w:ascii="方正仿宋_GBK" w:eastAsia="方正仿宋_GBK" w:hAnsi="微软雅黑" w:hint="eastAsia"/>
          <w:color w:val="394351"/>
          <w:sz w:val="35"/>
          <w:szCs w:val="35"/>
        </w:rPr>
        <w:lastRenderedPageBreak/>
        <w:t>式的旅游合同,明确约定的旅游行程安排、服务标准以及双方的权利义务等。提高防范意识,警惕通过微信群、短视频等渠道组织的非法旅游活动,以防上当受骗。如遇旅游服务质量纠纷,可及时拨打</w:t>
      </w:r>
      <w:r>
        <w:rPr>
          <w:rFonts w:ascii="Times New Roman" w:eastAsia="微软雅黑" w:hAnsi="Times New Roman" w:cs="Times New Roman"/>
          <w:color w:val="394351"/>
          <w:sz w:val="35"/>
          <w:szCs w:val="35"/>
        </w:rPr>
        <w:t>12345</w:t>
      </w:r>
      <w:r>
        <w:rPr>
          <w:rFonts w:ascii="方正仿宋_GBK" w:eastAsia="方正仿宋_GBK" w:hAnsi="微软雅黑" w:hint="eastAsia"/>
          <w:color w:val="394351"/>
          <w:sz w:val="35"/>
          <w:szCs w:val="35"/>
        </w:rPr>
        <w:t>政务服务热线反映情况,依法理性维护自身正当权益。</w:t>
      </w:r>
    </w:p>
    <w:p w:rsidR="006F2084" w:rsidRPr="006F2084" w:rsidRDefault="006F2084"/>
    <w:sectPr w:rsidR="006F2084" w:rsidRPr="006F2084" w:rsidSect="001A7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0DD" w:rsidRDefault="000C00DD" w:rsidP="006F2084">
      <w:r>
        <w:separator/>
      </w:r>
    </w:p>
  </w:endnote>
  <w:endnote w:type="continuationSeparator" w:id="0">
    <w:p w:rsidR="000C00DD" w:rsidRDefault="000C00DD" w:rsidP="006F2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0DD" w:rsidRDefault="000C00DD" w:rsidP="006F2084">
      <w:r>
        <w:separator/>
      </w:r>
    </w:p>
  </w:footnote>
  <w:footnote w:type="continuationSeparator" w:id="0">
    <w:p w:rsidR="000C00DD" w:rsidRDefault="000C00DD" w:rsidP="006F2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084"/>
    <w:rsid w:val="000C00DD"/>
    <w:rsid w:val="001A7FA3"/>
    <w:rsid w:val="006F2084"/>
    <w:rsid w:val="00932400"/>
    <w:rsid w:val="00FB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0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08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F20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2023-03-24T03:20:00Z</dcterms:created>
  <dcterms:modified xsi:type="dcterms:W3CDTF">2023-03-24T03:20:00Z</dcterms:modified>
</cp:coreProperties>
</file>