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ind w:firstLine="880" w:firstLineChars="200"/>
        <w:jc w:val="center"/>
        <w:textAlignment w:val="baseline"/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大渡口区</w:t>
      </w:r>
      <w:r>
        <w:rPr>
          <w:rFonts w:hint="eastAsia" w:ascii="方正小标宋_GBK" w:eastAsia="方正小标宋_GBK"/>
          <w:sz w:val="44"/>
          <w:szCs w:val="44"/>
        </w:rPr>
        <w:t>茄子溪街道</w:t>
      </w:r>
      <w:r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江州社区</w:t>
      </w:r>
    </w:p>
    <w:p>
      <w:pPr>
        <w:snapToGrid/>
        <w:spacing w:before="0" w:beforeAutospacing="0" w:after="0" w:afterAutospacing="0" w:line="520" w:lineRule="exact"/>
        <w:ind w:firstLine="880" w:firstLineChars="200"/>
        <w:jc w:val="center"/>
        <w:textAlignment w:val="baseline"/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“小路灯”照亮“大民生”</w:t>
      </w:r>
    </w:p>
    <w:p>
      <w:pPr>
        <w:snapToGrid/>
        <w:spacing w:before="0" w:beforeAutospacing="0" w:after="0" w:afterAutospacing="0" w:line="520" w:lineRule="exact"/>
        <w:ind w:firstLine="880" w:firstLineChars="200"/>
        <w:jc w:val="center"/>
        <w:textAlignment w:val="baseline"/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900"/>
        </w:tabs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近日，茄子溪街道规环办和江州社区经过走访调研后，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城市照明中心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积极对接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，在义渡公园南门前行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300米旁内环下穿隧道内安装了24小时常亮节能LED路灯6盏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点亮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了居民的出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行路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>
      <w:pPr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E3ZmFiMTc4MzA4YzU4Y2UwYWNhZjZiODIyZDYifQ=="/>
  </w:docVars>
  <w:rsids>
    <w:rsidRoot w:val="001804DC"/>
    <w:rsid w:val="00010523"/>
    <w:rsid w:val="000C214C"/>
    <w:rsid w:val="00163E94"/>
    <w:rsid w:val="001804DC"/>
    <w:rsid w:val="001C2D42"/>
    <w:rsid w:val="004E5A31"/>
    <w:rsid w:val="00EC33B4"/>
    <w:rsid w:val="04282091"/>
    <w:rsid w:val="25861016"/>
    <w:rsid w:val="38740226"/>
    <w:rsid w:val="4C4508D5"/>
    <w:rsid w:val="73DC6BDA"/>
    <w:rsid w:val="74F77F62"/>
    <w:rsid w:val="7F7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107</Characters>
  <Lines>3</Lines>
  <Paragraphs>1</Paragraphs>
  <TotalTime>0</TotalTime>
  <ScaleCrop>false</ScaleCrop>
  <LinksUpToDate>false</LinksUpToDate>
  <CharactersWithSpaces>107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2023-08-08T10:29:00Z</dcterms:created>
  <dc:creator>微软用户</dc:creator>
  <cp:lastModifiedBy>Administrator</cp:lastModifiedBy>
  <cp:lastPrinted>2023-11-02T17:32:00Z</cp:lastPrinted>
  <dcterms:modified xsi:type="dcterms:W3CDTF">2023-11-03T03:34:36Z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FD437D49460F4079BECCA2F1F4EB8F7C_13</vt:lpwstr>
  </property>
</Properties>
</file>