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茄子溪街道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</w:rPr>
        <w:t>开展</w:t>
      </w: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</w:rPr>
        <w:t>“信易贷”平台宣传推广活动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为营造诚实守信的社会环境，充分发挥信用在完善社会治理、激发市场活力、优化营商环境的重要作用，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近日，茄子溪街道利用“第五次全国经济普查”契机，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深入企业实地走访，持续宣传推广“信易贷”平台。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通过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详细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向企业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介绍并讲解“信易贷”平台最新政策和入驻平台、发布融资需求的相关操作流程，让企业认识到可以利用信用体系建设进行融资，积极引导企业入驻“信易贷”平台，充分发挥信用在服务企业、优化营商环境的重要作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程行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ZjlhMzY2MmU1Yjg0OGMzZDAyZTgzZjgxODRkZmYifQ=="/>
  </w:docVars>
  <w:rsids>
    <w:rsidRoot w:val="3B3D17AE"/>
    <w:rsid w:val="3B3D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2024-02-18T03:25:00Z</dcterms:created>
  <dc:creator>空桑</dc:creator>
  <cp:lastModifiedBy>空桑</cp:lastModifiedBy>
  <cp:lastPrinted>2024-02-18T03:39:18Z</cp:lastPrinted>
  <dcterms:modified xsi:type="dcterms:W3CDTF">2024-02-18T03:42:51Z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BF9302338CFB4DAA9E17D96A93ACADDB_11</vt:lpwstr>
  </property>
</Properties>
</file>