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跳磴镇持续推进校园安全工作</w:t>
      </w:r>
    </w:p>
    <w:p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跳磴镇党委、政府始终把安全生产工作作为重中之重，为落实校园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周边安全专项整治长效机制，优化育人环境，为学校教育教学工作提供强有力的保障，跳磴镇对校园安全和周边环境秩序开展持续性专项整治。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一是抓制度建设。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跳磴镇安全检查小组通过查、看、听、访、议等方式，对学校安全规章制度、消防安全、食品卫生安全管理制度等方面进行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每月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定期检查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规范完善安全检查台账和档案，出现安全措施落实不到位等情况，督促学校及时整改，为校园安全工作抓落实上起到有力推动作用，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目前已完成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7次检查,发现问题4处，均已完成整改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二是重宣传教育。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结合学校安全管理工作实际，扎实开展校园安全宣传教育工作，坚持以开展安全课堂、发放宣传资料等方式，向学校师生宣传食品安全、消防安全等知识，提高师生安全意识。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三是查安全隐患。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对学校食堂、宿舍等建筑设施进行排查，线路老化、排线不规范等不符合消防安全规定的安全隐患责令当场整改，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排查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个别学校消防安全隐患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5起，均完成整改。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1YzEzN2RjZjcwYTRiZWEyNTBiODBjZDA4ODA5NDgifQ=="/>
  </w:docVars>
  <w:rsids>
    <w:rsidRoot w:val="36FE37E1"/>
    <w:rsid w:val="1AE225D9"/>
    <w:rsid w:val="36FE37E1"/>
    <w:rsid w:val="3CCB0CB7"/>
    <w:rsid w:val="4E4923A7"/>
    <w:rsid w:val="690528CC"/>
    <w:rsid w:val="696E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435</Words>
  <Characters>438</Characters>
  <Lines>0</Lines>
  <Paragraphs>0</Paragraphs>
  <TotalTime>9</TotalTime>
  <ScaleCrop>false</ScaleCrop>
  <LinksUpToDate>false</LinksUpToDate>
  <CharactersWithSpaces>479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2022-05-10T01:55:00Z</dcterms:created>
  <dc:creator>夏桀</dc:creator>
  <cp:lastModifiedBy>文档存本地丢失不负责</cp:lastModifiedBy>
  <cp:lastPrinted>2022-07-29T01:23:00Z</cp:lastPrinted>
  <dcterms:modified xsi:type="dcterms:W3CDTF">2022-08-01T03:26:28Z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E3CDD7629BE24E9D98EAE4748F869F5C</vt:lpwstr>
  </property>
</Properties>
</file>