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C095E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71A1D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71A1D"/>
          <w:spacing w:val="0"/>
          <w:sz w:val="44"/>
          <w:szCs w:val="44"/>
          <w:shd w:val="clear" w:fill="FFFFFF"/>
          <w:lang w:val="en-US" w:eastAsia="zh-CN"/>
        </w:rPr>
        <w:t>跳磴镇2025年社会保障工作开展情况</w:t>
      </w:r>
    </w:p>
    <w:p w14:paraId="2AC8BD13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71A1D"/>
          <w:spacing w:val="0"/>
          <w:sz w:val="44"/>
          <w:szCs w:val="44"/>
          <w:shd w:val="clear" w:fill="FFFFFF"/>
          <w:lang w:val="en-US" w:eastAsia="zh-CN"/>
        </w:rPr>
      </w:pPr>
    </w:p>
    <w:p w14:paraId="4D67D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 xml:space="preserve">一、就业创业工作   </w:t>
      </w:r>
    </w:p>
    <w:p w14:paraId="6F257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全年完成城镇新增就业登记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1857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人，已录入职业指导信息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400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余条，职业介绍信息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400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余条，职业招聘信息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250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余条；配合市人社局开展招聘会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场，由镇政府主办的招聘会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场，在各类就业群推送岗位招聘信息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700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余条。</w:t>
      </w:r>
    </w:p>
    <w:p w14:paraId="4ED0A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二、劳动监察工作</w:t>
      </w:r>
    </w:p>
    <w:p w14:paraId="0ADA4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现场共接待劳资纠纷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起，处理核实非警情报警约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起，处理根治欠薪三级治理平台案件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136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件。常态化在建工地巡查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90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余次，覆盖农民工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330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人；日常排查入户巡查企业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116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家，涉及员工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1000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余人。联系城运公司组织企业召开了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“2025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年规下企业规范劳动用工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专题培训会，参加企业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31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家，重点宣传劳动用工政策法规，指导企业建立健全用工管理制度。</w:t>
      </w:r>
    </w:p>
    <w:p w14:paraId="3A38C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三、政务服务工作</w:t>
      </w:r>
    </w:p>
    <w:p w14:paraId="74E22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政务服务累计办件数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23612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件；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川渝通办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累计办件量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177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件（生育服务证办理），政务服务网上申报业务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118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件；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民呼我为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工作跳磴镇事项总数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815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件，综合满意率为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92.48%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。</w:t>
      </w:r>
    </w:p>
    <w:p w14:paraId="48CBF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四、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社会保险工作</w:t>
      </w:r>
    </w:p>
    <w:p w14:paraId="2F31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全年城乡居民养老保险工作已累计完成各项业务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800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余件，涵盖应答群众的养老保险业务服务需求，为群众查询或打印参保证明、查询缴费异常、养老金异常等。全年重点针对新生儿、灵活就业人员，城乡医保参保新增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245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人，灵活就业职工医保新增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112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人；高效推进社保卡制作与发放，累计制卡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443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张。</w:t>
      </w:r>
    </w:p>
    <w:p w14:paraId="36056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059C9"/>
    <w:rsid w:val="30C4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527</Characters>
  <Lines>0</Lines>
  <Paragraphs>0</Paragraphs>
  <TotalTime>2</TotalTime>
  <ScaleCrop>false</ScaleCrop>
  <LinksUpToDate>false</LinksUpToDate>
  <CharactersWithSpaces>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2026-03-09T07:36:00Z</dcterms:created>
  <dc:creator>Administrator</dc:creator>
  <cp:lastModifiedBy>9119</cp:lastModifiedBy>
  <dcterms:modified xsi:type="dcterms:W3CDTF">2026-03-09T08:34:57Z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eyJoZGlkIjoiMzU2ZjZiNTNiYmNkZWU1ZDNkMWNkM2ViOGNlYjI4NzIiLCJ1c2VySWQiOiI1Mjc2NTA2MDcifQ==</vt:lpwstr>
  </property>
  <property fmtid="{D5CDD505-2E9C-101B-9397-08002B2CF9AE}" pid="4" name="ICV">
    <vt:lpwstr>9B9C8969DA6D4137ACDAC4902FBDEC00_12</vt:lpwstr>
  </property>
</Properties>
</file>