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360" w:lineRule="auto"/>
        <w:rPr>
          <w:szCs w:val="32"/>
        </w:rPr>
      </w:pPr>
    </w:p>
    <w:p>
      <w:pPr>
        <w:snapToGrid w:val="0"/>
        <w:spacing w:line="578" w:lineRule="exact"/>
        <w:jc w:val="center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渡民发</w:t>
      </w:r>
      <w:r>
        <w:rPr>
          <w:rFonts w:ascii="Times New Roman" w:eastAsia="方正仿宋_GBK"/>
          <w:szCs w:val="32"/>
        </w:rPr>
        <w:t>〔</w:t>
      </w:r>
      <w:r>
        <w:rPr>
          <w:rFonts w:hint="eastAsia" w:ascii="Times New Roman" w:eastAsia="方正仿宋_GBK"/>
          <w:szCs w:val="32"/>
          <w:lang w:val="en-US" w:eastAsia="zh-CN"/>
        </w:rPr>
        <w:t>2021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  <w:lang w:val="en-US" w:eastAsia="zh-CN"/>
        </w:rPr>
        <w:t>32</w:t>
      </w:r>
      <w:r>
        <w:rPr>
          <w:rFonts w:ascii="Times New Roman" w:eastAsia="方正仿宋_GBK"/>
          <w:szCs w:val="32"/>
        </w:rPr>
        <w:t>号</w:t>
      </w:r>
    </w:p>
    <w:p>
      <w:pPr>
        <w:snapToGrid w:val="0"/>
        <w:spacing w:line="578" w:lineRule="exact"/>
        <w:rPr>
          <w:szCs w:val="32"/>
        </w:rPr>
      </w:pPr>
    </w:p>
    <w:p>
      <w:pPr>
        <w:snapToGrid w:val="0"/>
        <w:spacing w:line="600" w:lineRule="exact"/>
        <w:rPr>
          <w:szCs w:val="32"/>
        </w:rPr>
      </w:pP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重庆市大渡口区民政局</w:t>
      </w:r>
    </w:p>
    <w:p>
      <w:pPr>
        <w:snapToGrid w:val="0"/>
        <w:spacing w:line="600" w:lineRule="exact"/>
        <w:jc w:val="center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重庆市大渡口区财政局</w:t>
      </w:r>
    </w:p>
    <w:p>
      <w:pPr>
        <w:snapToGrid w:val="0"/>
        <w:spacing w:line="600" w:lineRule="exact"/>
        <w:rPr>
          <w:rFonts w:ascii="方正小标宋_GBK" w:hAnsi="Times New Roman" w:eastAsia="方正小标宋_GBK"/>
          <w:bCs/>
          <w:kern w:val="32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32"/>
          <w:sz w:val="44"/>
          <w:szCs w:val="44"/>
        </w:rPr>
        <w:t>关于提高城乡低保等社会救助保障标准的通知</w:t>
      </w:r>
    </w:p>
    <w:p>
      <w:pPr>
        <w:spacing w:line="720" w:lineRule="exact"/>
        <w:rPr>
          <w:rFonts w:ascii="方正仿宋_GBK" w:eastAsia="方正仿宋_GBK"/>
          <w:szCs w:val="32"/>
        </w:rPr>
      </w:pPr>
    </w:p>
    <w:p>
      <w:pPr>
        <w:spacing w:line="600" w:lineRule="exact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各镇人民政府、各街道办事处：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Cs w:val="32"/>
        </w:rPr>
      </w:pPr>
      <w:r>
        <w:rPr>
          <w:rFonts w:hint="eastAsia" w:eastAsia="方正仿宋_GBK"/>
          <w:color w:val="000000"/>
          <w:kern w:val="0"/>
          <w:szCs w:val="32"/>
        </w:rPr>
        <w:t>为贯彻落实《重庆市民政局 重庆市财政局关于提高城乡低保等社会救助保障标准的通知》（渝民</w:t>
      </w:r>
      <w:r>
        <w:rPr>
          <w:rFonts w:ascii="Times New Roman" w:eastAsia="方正仿宋_GBK"/>
          <w:szCs w:val="32"/>
        </w:rPr>
        <w:t>〔</w:t>
      </w:r>
      <w:r>
        <w:rPr>
          <w:rFonts w:ascii="Times New Roman" w:hAnsi="Times New Roman" w:eastAsia="方正仿宋_GBK"/>
          <w:szCs w:val="32"/>
        </w:rPr>
        <w:t>20</w:t>
      </w:r>
      <w:r>
        <w:rPr>
          <w:rFonts w:hint="eastAsia" w:ascii="Times New Roman" w:hAnsi="Times New Roman" w:eastAsia="方正仿宋_GBK"/>
          <w:szCs w:val="32"/>
        </w:rPr>
        <w:t>21</w:t>
      </w:r>
      <w:r>
        <w:rPr>
          <w:rFonts w:ascii="Times New Roman" w:eastAsia="方正仿宋_GBK"/>
          <w:szCs w:val="32"/>
        </w:rPr>
        <w:t>〕</w:t>
      </w:r>
      <w:r>
        <w:rPr>
          <w:rFonts w:hint="eastAsia" w:ascii="Times New Roman" w:eastAsia="方正仿宋_GBK"/>
          <w:szCs w:val="32"/>
        </w:rPr>
        <w:t>143</w:t>
      </w:r>
      <w:r>
        <w:rPr>
          <w:rFonts w:ascii="Times New Roman" w:eastAsia="方正仿宋_GBK"/>
          <w:szCs w:val="32"/>
        </w:rPr>
        <w:t>号</w:t>
      </w:r>
      <w:r>
        <w:rPr>
          <w:rFonts w:hint="eastAsia" w:eastAsia="方正仿宋_GBK"/>
          <w:color w:val="000000"/>
          <w:kern w:val="0"/>
          <w:szCs w:val="32"/>
        </w:rPr>
        <w:t>）文件精神，我区决定</w:t>
      </w:r>
      <w:r>
        <w:rPr>
          <w:rFonts w:eastAsia="方正仿宋_GBK"/>
          <w:szCs w:val="32"/>
        </w:rPr>
        <w:t>提高城乡低保</w:t>
      </w:r>
      <w:r>
        <w:rPr>
          <w:rFonts w:hint="eastAsia" w:eastAsia="方正仿宋_GBK"/>
          <w:szCs w:val="32"/>
        </w:rPr>
        <w:t>等社会救助</w:t>
      </w:r>
      <w:r>
        <w:rPr>
          <w:rFonts w:eastAsia="方正仿宋_GBK"/>
          <w:szCs w:val="32"/>
        </w:rPr>
        <w:t>保障标准</w:t>
      </w:r>
      <w:r>
        <w:rPr>
          <w:rFonts w:hint="eastAsia" w:eastAsia="方正仿宋_GBK"/>
          <w:szCs w:val="32"/>
        </w:rPr>
        <w:t>。现将</w:t>
      </w:r>
      <w:r>
        <w:rPr>
          <w:rFonts w:hint="eastAsia" w:eastAsia="方正仿宋_GBK"/>
          <w:color w:val="000000"/>
          <w:kern w:val="0"/>
          <w:szCs w:val="32"/>
        </w:rPr>
        <w:t>有关事宜通知如下：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黑体_GBK"/>
          <w:szCs w:val="32"/>
        </w:rPr>
        <w:t>一、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城乡低保标准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城市居民最低生活保障标准提高到每人每月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元，农村居民最低生活保障标准提高到每人</w:t>
      </w:r>
      <w:r>
        <w:rPr>
          <w:rFonts w:hint="eastAsia" w:ascii="Times New Roman" w:hAnsi="Times New Roman" w:eastAsia="方正仿宋_GBK"/>
          <w:szCs w:val="32"/>
        </w:rPr>
        <w:t>每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</w:rPr>
        <w:t>636</w:t>
      </w:r>
      <w:r>
        <w:rPr>
          <w:rFonts w:ascii="Times New Roman" w:hAnsi="Times New Roman" w:eastAsia="方正仿宋_GBK"/>
          <w:szCs w:val="32"/>
        </w:rPr>
        <w:t>元。</w:t>
      </w:r>
      <w:r>
        <w:rPr>
          <w:rFonts w:hint="eastAsia" w:ascii="Times New Roman" w:hAnsi="Times New Roman" w:eastAsia="方正仿宋_GBK"/>
          <w:szCs w:val="32"/>
        </w:rPr>
        <w:t>城乡低保分类重点救助标准仍按原相关规定执行。</w:t>
      </w:r>
    </w:p>
    <w:p>
      <w:pPr>
        <w:adjustRightInd w:val="0"/>
        <w:spacing w:line="551" w:lineRule="exact"/>
        <w:ind w:firstLine="640" w:firstLineChars="200"/>
        <w:rPr>
          <w:rFonts w:ascii="Times New Roman" w:hAnsi="Times New Roman" w:eastAsia="方正仿宋_GBK"/>
          <w:bCs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</w:t>
      </w:r>
      <w:r>
        <w:rPr>
          <w:rFonts w:ascii="Times New Roman" w:hAnsi="Times New Roman" w:eastAsia="方正黑体_GBK"/>
          <w:szCs w:val="32"/>
        </w:rPr>
        <w:t>特困人员救助供养标准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全</w:t>
      </w:r>
      <w:r>
        <w:rPr>
          <w:rFonts w:hint="eastAsia" w:ascii="Times New Roman" w:hAnsi="Times New Roman" w:eastAsia="方正仿宋_GBK"/>
          <w:szCs w:val="32"/>
        </w:rPr>
        <w:t>区</w:t>
      </w:r>
      <w:r>
        <w:rPr>
          <w:rFonts w:ascii="Times New Roman" w:hAnsi="Times New Roman" w:eastAsia="方正仿宋_GBK"/>
          <w:szCs w:val="32"/>
        </w:rPr>
        <w:t>特困人员</w:t>
      </w:r>
      <w:r>
        <w:rPr>
          <w:rFonts w:hint="eastAsia" w:ascii="Times New Roman" w:hAnsi="Times New Roman" w:eastAsia="方正仿宋_GBK"/>
          <w:szCs w:val="32"/>
        </w:rPr>
        <w:t>基本生活标准提高到每</w:t>
      </w:r>
      <w:r>
        <w:rPr>
          <w:rFonts w:ascii="Times New Roman" w:hAnsi="Times New Roman" w:eastAsia="方正仿宋_GBK"/>
          <w:szCs w:val="32"/>
        </w:rPr>
        <w:t>人每月</w:t>
      </w:r>
      <w:r>
        <w:rPr>
          <w:rFonts w:hint="eastAsia" w:ascii="Times New Roman" w:hAnsi="Times New Roman" w:eastAsia="方正仿宋_GBK"/>
          <w:szCs w:val="32"/>
        </w:rPr>
        <w:t>827</w:t>
      </w:r>
      <w:r>
        <w:rPr>
          <w:rFonts w:ascii="Times New Roman" w:hAnsi="Times New Roman" w:eastAsia="方正仿宋_GBK"/>
          <w:szCs w:val="32"/>
        </w:rPr>
        <w:t>元</w:t>
      </w:r>
      <w:r>
        <w:rPr>
          <w:rFonts w:hint="eastAsia" w:ascii="Times New Roman" w:hAnsi="Times New Roman" w:eastAsia="方正仿宋_GBK"/>
          <w:bCs/>
          <w:szCs w:val="32"/>
        </w:rPr>
        <w:t>。特困人员照料护理补贴标准</w:t>
      </w:r>
      <w:r>
        <w:rPr>
          <w:rFonts w:ascii="Times New Roman" w:hAnsi="Times New Roman" w:eastAsia="方正仿宋_GBK"/>
          <w:bCs/>
          <w:szCs w:val="32"/>
        </w:rPr>
        <w:t>仍按原相关规定执行。</w:t>
      </w:r>
    </w:p>
    <w:p>
      <w:pPr>
        <w:adjustRightInd w:val="0"/>
        <w:spacing w:line="551" w:lineRule="exact"/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三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提高孤儿、艾滋病感染儿童基本生活保障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仿宋_GBK"/>
          <w:szCs w:val="32"/>
        </w:rPr>
        <w:t>。</w:t>
      </w:r>
      <w:r>
        <w:rPr>
          <w:rFonts w:ascii="Times New Roman" w:hAnsi="Times New Roman" w:eastAsia="方正仿宋_GBK"/>
          <w:szCs w:val="32"/>
        </w:rPr>
        <w:t>儿童福利机构集中供养孤儿基本生活标准提高到每人每月1477元；社会散居孤儿（含艾滋病病毒感染儿童）基本生活标准提高到每人每月1277元。事实无人抚养儿童基本生活标准提高到每人每月1225元。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四</w:t>
      </w:r>
      <w:r>
        <w:rPr>
          <w:rFonts w:ascii="Times New Roman" w:hAnsi="Times New Roman" w:eastAsia="方正黑体_GBK"/>
          <w:szCs w:val="32"/>
        </w:rPr>
        <w:t>、</w:t>
      </w:r>
      <w:r>
        <w:rPr>
          <w:rFonts w:hint="eastAsia" w:ascii="Times New Roman" w:hAnsi="Times New Roman" w:eastAsia="方正黑体_GBK"/>
          <w:szCs w:val="32"/>
        </w:rPr>
        <w:t>提高救助机构流浪乞讨人员基本生活保障</w:t>
      </w:r>
      <w:r>
        <w:rPr>
          <w:rFonts w:ascii="Times New Roman" w:hAnsi="Times New Roman" w:eastAsia="方正黑体_GBK"/>
          <w:szCs w:val="32"/>
        </w:rPr>
        <w:t>标准</w:t>
      </w:r>
      <w:r>
        <w:rPr>
          <w:rFonts w:hint="eastAsia" w:ascii="Times New Roman" w:hAnsi="Times New Roman" w:eastAsia="方正黑体_GBK"/>
          <w:szCs w:val="32"/>
        </w:rPr>
        <w:t>。</w:t>
      </w:r>
      <w:r>
        <w:rPr>
          <w:rFonts w:hint="eastAsia" w:ascii="Times New Roman" w:hAnsi="Times New Roman" w:eastAsia="方正仿宋_GBK"/>
          <w:szCs w:val="32"/>
        </w:rPr>
        <w:t>流浪乞讨人员生活保障标准提高到每人每月636元。</w:t>
      </w:r>
    </w:p>
    <w:p>
      <w:pPr>
        <w:spacing w:line="600" w:lineRule="exact"/>
        <w:ind w:firstLine="64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五</w:t>
      </w:r>
      <w:r>
        <w:rPr>
          <w:rFonts w:ascii="Times New Roman" w:hAnsi="Times New Roman" w:eastAsia="方正黑体_GBK"/>
          <w:szCs w:val="32"/>
        </w:rPr>
        <w:t>、调标时间</w:t>
      </w:r>
    </w:p>
    <w:p>
      <w:pPr>
        <w:spacing w:line="60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调整后的标准从</w:t>
      </w:r>
      <w:r>
        <w:rPr>
          <w:rFonts w:hint="eastAsia" w:ascii="Times New Roman" w:hAnsi="Times New Roman" w:eastAsia="方正仿宋_GBK"/>
          <w:szCs w:val="32"/>
        </w:rPr>
        <w:t>2021年9月1日起执行。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32"/>
          <w:szCs w:val="32"/>
        </w:rPr>
      </w:pPr>
      <w:r>
        <w:rPr>
          <w:rFonts w:ascii="Times New Roman" w:hAnsi="Times New Roman" w:eastAsia="方正仿宋_GBK"/>
          <w:szCs w:val="32"/>
        </w:rPr>
        <w:t>各</w:t>
      </w:r>
      <w:r>
        <w:rPr>
          <w:rFonts w:hint="eastAsia" w:ascii="Times New Roman" w:hAnsi="Times New Roman" w:eastAsia="方正仿宋_GBK"/>
          <w:szCs w:val="32"/>
        </w:rPr>
        <w:t>镇街</w:t>
      </w:r>
      <w:r>
        <w:rPr>
          <w:rFonts w:ascii="Times New Roman" w:hAnsi="Times New Roman" w:eastAsia="方正仿宋_GBK"/>
          <w:szCs w:val="32"/>
        </w:rPr>
        <w:t>要切实按照本通知要求，加强</w:t>
      </w:r>
      <w:r>
        <w:rPr>
          <w:rFonts w:hint="eastAsia" w:ascii="Times New Roman" w:hAnsi="Times New Roman" w:eastAsia="方正仿宋_GBK"/>
          <w:szCs w:val="32"/>
        </w:rPr>
        <w:t>社会救助</w:t>
      </w:r>
      <w:r>
        <w:rPr>
          <w:rFonts w:ascii="Times New Roman" w:hAnsi="Times New Roman" w:eastAsia="方正仿宋_GBK"/>
          <w:szCs w:val="32"/>
        </w:rPr>
        <w:t>专项经费管理，</w:t>
      </w:r>
      <w:r>
        <w:rPr>
          <w:rFonts w:hint="eastAsia" w:ascii="Times New Roman" w:hAnsi="Times New Roman" w:eastAsia="方正仿宋_GBK"/>
          <w:szCs w:val="32"/>
        </w:rPr>
        <w:t>确保社会救助金</w:t>
      </w:r>
      <w:r>
        <w:rPr>
          <w:rFonts w:ascii="Times New Roman" w:hAnsi="Times New Roman" w:eastAsia="方正仿宋_GBK"/>
          <w:szCs w:val="32"/>
        </w:rPr>
        <w:t>及时、准确、足额发放到</w:t>
      </w:r>
      <w:r>
        <w:rPr>
          <w:rFonts w:hint="eastAsia" w:ascii="Times New Roman" w:hAnsi="Times New Roman" w:eastAsia="方正仿宋_GBK"/>
          <w:szCs w:val="32"/>
        </w:rPr>
        <w:t>位</w:t>
      </w:r>
      <w:r>
        <w:rPr>
          <w:rFonts w:ascii="Times New Roman" w:hAnsi="Times New Roman" w:eastAsia="方正仿宋_GBK"/>
          <w:szCs w:val="32"/>
        </w:rPr>
        <w:t>。</w:t>
      </w:r>
      <w:bookmarkStart w:id="0" w:name="_GoBack"/>
      <w:bookmarkEnd w:id="0"/>
    </w:p>
    <w:p>
      <w:pPr>
        <w:snapToGrid w:val="0"/>
        <w:spacing w:line="600" w:lineRule="exact"/>
        <w:rPr>
          <w:rFonts w:ascii="Times New Roman" w:hAnsi="Times New Roman" w:eastAsia="方正仿宋_GBK"/>
          <w:kern w:val="32"/>
          <w:szCs w:val="32"/>
        </w:rPr>
      </w:pPr>
    </w:p>
    <w:p>
      <w:pPr>
        <w:snapToGrid w:val="0"/>
        <w:spacing w:line="600" w:lineRule="exact"/>
        <w:jc w:val="left"/>
        <w:rPr>
          <w:rFonts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  重庆市大渡口区民政局        重庆市大渡口区财政局</w:t>
      </w:r>
    </w:p>
    <w:p>
      <w:pPr>
        <w:snapToGrid w:val="0"/>
        <w:spacing w:line="600" w:lineRule="exact"/>
        <w:ind w:right="24" w:firstLine="5280" w:firstLineChars="1650"/>
        <w:rPr>
          <w:rFonts w:hint="eastAsia" w:ascii="Times New Roman" w:hAnsi="Times New Roman" w:eastAsia="方正仿宋_GBK"/>
          <w:kern w:val="32"/>
          <w:szCs w:val="32"/>
        </w:rPr>
      </w:pPr>
      <w:r>
        <w:rPr>
          <w:rFonts w:hint="eastAsia" w:ascii="Times New Roman" w:hAnsi="Times New Roman" w:eastAsia="方正仿宋_GBK"/>
          <w:kern w:val="32"/>
          <w:szCs w:val="32"/>
        </w:rPr>
        <w:t xml:space="preserve"> 2021年8月</w:t>
      </w:r>
      <w:r>
        <w:rPr>
          <w:rFonts w:hint="eastAsia" w:ascii="Times New Roman" w:hAnsi="Times New Roman" w:eastAsia="方正仿宋_GBK"/>
          <w:kern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kern w:val="32"/>
          <w:szCs w:val="32"/>
        </w:rPr>
        <w:t>日</w:t>
      </w:r>
    </w:p>
    <w:p>
      <w:pPr>
        <w:snapToGrid w:val="0"/>
        <w:spacing w:line="600" w:lineRule="exact"/>
        <w:ind w:right="24"/>
        <w:rPr>
          <w:rFonts w:hint="eastAsia" w:ascii="Times New Roman" w:hAnsi="Times New Roman" w:eastAsia="方正仿宋_GBK"/>
          <w:kern w:val="32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eastAsia="方正小标宋_GBK"/>
          <w:szCs w:val="32"/>
        </w:rPr>
      </w:pPr>
      <w:r>
        <w:rPr>
          <w:rFonts w:ascii="方正黑体_GBK" w:eastAsia="方正黑体_GBK"/>
          <w:szCs w:val="32"/>
        </w:rPr>
        <w:pict>
          <v:line id="_x0000_s1026" o:spid="_x0000_s1026" o:spt="20" style="position:absolute;left:0pt;margin-left:-4.25pt;margin-top:30.1pt;height:0pt;width:446.2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napToGrid w:val="0"/>
        <w:spacing w:line="300" w:lineRule="auto"/>
        <w:ind w:right="17" w:firstLine="280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仿宋_GBK"/>
          <w:color w:val="FFFFFF"/>
          <w:sz w:val="28"/>
          <w:szCs w:val="28"/>
        </w:rPr>
        <w:pict>
          <v:line id="_x0000_s1028" o:spid="_x0000_s1028" o:spt="20" style="position:absolute;left:0pt;margin-left:-4pt;margin-top:25.3pt;height:0pt;width:446.2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Times New Roman" w:eastAsia="方正仿宋_GBK"/>
          <w:sz w:val="28"/>
          <w:szCs w:val="28"/>
        </w:rPr>
        <w:t>重庆市</w:t>
      </w:r>
      <w:r>
        <w:rPr>
          <w:rFonts w:hint="eastAsia" w:ascii="Times New Roman" w:eastAsia="方正仿宋_GBK"/>
          <w:sz w:val="28"/>
          <w:szCs w:val="28"/>
        </w:rPr>
        <w:t>大渡口区</w:t>
      </w:r>
      <w:r>
        <w:rPr>
          <w:rFonts w:ascii="Times New Roman" w:eastAsia="方正仿宋_GBK"/>
          <w:sz w:val="28"/>
          <w:szCs w:val="28"/>
        </w:rPr>
        <w:t>民政局办公室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sz w:val="28"/>
          <w:szCs w:val="28"/>
        </w:rPr>
        <w:t>0</w:t>
      </w:r>
      <w:r>
        <w:rPr>
          <w:rFonts w:hint="eastAsia" w:ascii="Times New Roman" w:hAnsi="Times New Roman" w:eastAsia="方正仿宋_GBK"/>
          <w:sz w:val="28"/>
          <w:szCs w:val="28"/>
        </w:rPr>
        <w:t>21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hint="eastAsia" w:ascii="Times New Roman" w:eastAsia="方正仿宋_GBK"/>
          <w:sz w:val="28"/>
          <w:szCs w:val="28"/>
        </w:rPr>
        <w:t>8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hint="eastAsia" w:ascii="Times New Roman" w:eastAsia="方正仿宋_GBK"/>
          <w:sz w:val="28"/>
          <w:szCs w:val="28"/>
          <w:lang w:val="en-US" w:eastAsia="zh-CN"/>
        </w:rPr>
        <w:t>6</w:t>
      </w:r>
      <w:r>
        <w:rPr>
          <w:rFonts w:asci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03A"/>
    <w:rsid w:val="000131FF"/>
    <w:rsid w:val="000219B8"/>
    <w:rsid w:val="000261C2"/>
    <w:rsid w:val="0003236C"/>
    <w:rsid w:val="00041D14"/>
    <w:rsid w:val="0005261B"/>
    <w:rsid w:val="00053F1F"/>
    <w:rsid w:val="00061F90"/>
    <w:rsid w:val="00063A41"/>
    <w:rsid w:val="00064D1F"/>
    <w:rsid w:val="000713BD"/>
    <w:rsid w:val="000912EE"/>
    <w:rsid w:val="00096574"/>
    <w:rsid w:val="000A114C"/>
    <w:rsid w:val="000A4FE7"/>
    <w:rsid w:val="000A525C"/>
    <w:rsid w:val="000B2F5C"/>
    <w:rsid w:val="000B323F"/>
    <w:rsid w:val="000C0CD9"/>
    <w:rsid w:val="000C1E16"/>
    <w:rsid w:val="000C3B27"/>
    <w:rsid w:val="000C52E0"/>
    <w:rsid w:val="000D4630"/>
    <w:rsid w:val="000E2087"/>
    <w:rsid w:val="000E3277"/>
    <w:rsid w:val="000E5942"/>
    <w:rsid w:val="000F331F"/>
    <w:rsid w:val="000F4206"/>
    <w:rsid w:val="000F5351"/>
    <w:rsid w:val="000F7509"/>
    <w:rsid w:val="001048E3"/>
    <w:rsid w:val="001123FF"/>
    <w:rsid w:val="001212B1"/>
    <w:rsid w:val="00125FE7"/>
    <w:rsid w:val="00126B04"/>
    <w:rsid w:val="00131AE3"/>
    <w:rsid w:val="001448E8"/>
    <w:rsid w:val="00146409"/>
    <w:rsid w:val="00153BC8"/>
    <w:rsid w:val="001600EA"/>
    <w:rsid w:val="00162009"/>
    <w:rsid w:val="001642B2"/>
    <w:rsid w:val="00165648"/>
    <w:rsid w:val="0016568C"/>
    <w:rsid w:val="0017141E"/>
    <w:rsid w:val="00172A27"/>
    <w:rsid w:val="00175BE6"/>
    <w:rsid w:val="00177BAE"/>
    <w:rsid w:val="00181691"/>
    <w:rsid w:val="00183DA2"/>
    <w:rsid w:val="00183E1D"/>
    <w:rsid w:val="001862FA"/>
    <w:rsid w:val="00186876"/>
    <w:rsid w:val="00193656"/>
    <w:rsid w:val="001959AA"/>
    <w:rsid w:val="001A31B9"/>
    <w:rsid w:val="001D04C7"/>
    <w:rsid w:val="001D3865"/>
    <w:rsid w:val="001D60DD"/>
    <w:rsid w:val="001E0111"/>
    <w:rsid w:val="001F4857"/>
    <w:rsid w:val="001F56A3"/>
    <w:rsid w:val="002065AD"/>
    <w:rsid w:val="00211CF1"/>
    <w:rsid w:val="0021241B"/>
    <w:rsid w:val="00217924"/>
    <w:rsid w:val="00225EE4"/>
    <w:rsid w:val="00232B91"/>
    <w:rsid w:val="0023329B"/>
    <w:rsid w:val="00235EAA"/>
    <w:rsid w:val="00243EC3"/>
    <w:rsid w:val="0025339D"/>
    <w:rsid w:val="00255898"/>
    <w:rsid w:val="00257997"/>
    <w:rsid w:val="00261D9C"/>
    <w:rsid w:val="00271939"/>
    <w:rsid w:val="002A476D"/>
    <w:rsid w:val="002B2A6E"/>
    <w:rsid w:val="002C2883"/>
    <w:rsid w:val="002C4D04"/>
    <w:rsid w:val="002C5FA8"/>
    <w:rsid w:val="002D719E"/>
    <w:rsid w:val="00306B47"/>
    <w:rsid w:val="003118AF"/>
    <w:rsid w:val="0032227F"/>
    <w:rsid w:val="00334D72"/>
    <w:rsid w:val="00343E44"/>
    <w:rsid w:val="00351B1A"/>
    <w:rsid w:val="00351C28"/>
    <w:rsid w:val="0035703E"/>
    <w:rsid w:val="00372058"/>
    <w:rsid w:val="0037454B"/>
    <w:rsid w:val="003847A8"/>
    <w:rsid w:val="003958CA"/>
    <w:rsid w:val="003B2AEA"/>
    <w:rsid w:val="003C1F55"/>
    <w:rsid w:val="003D1643"/>
    <w:rsid w:val="003D4688"/>
    <w:rsid w:val="003E6846"/>
    <w:rsid w:val="003E7D1D"/>
    <w:rsid w:val="003E7D47"/>
    <w:rsid w:val="003F14C8"/>
    <w:rsid w:val="003F2CE4"/>
    <w:rsid w:val="003F39EC"/>
    <w:rsid w:val="00400250"/>
    <w:rsid w:val="004066B8"/>
    <w:rsid w:val="00407D5E"/>
    <w:rsid w:val="004351AB"/>
    <w:rsid w:val="004357DB"/>
    <w:rsid w:val="0045368E"/>
    <w:rsid w:val="00455B17"/>
    <w:rsid w:val="00461082"/>
    <w:rsid w:val="00465625"/>
    <w:rsid w:val="00471C28"/>
    <w:rsid w:val="0047267B"/>
    <w:rsid w:val="00472E0A"/>
    <w:rsid w:val="0048500F"/>
    <w:rsid w:val="00485216"/>
    <w:rsid w:val="00492A8A"/>
    <w:rsid w:val="00496982"/>
    <w:rsid w:val="004A0647"/>
    <w:rsid w:val="004A5989"/>
    <w:rsid w:val="004B3B39"/>
    <w:rsid w:val="004C51AC"/>
    <w:rsid w:val="004C739D"/>
    <w:rsid w:val="004D144F"/>
    <w:rsid w:val="004D58B8"/>
    <w:rsid w:val="0050084F"/>
    <w:rsid w:val="005176E6"/>
    <w:rsid w:val="00517ED9"/>
    <w:rsid w:val="00535973"/>
    <w:rsid w:val="00542DDB"/>
    <w:rsid w:val="00546198"/>
    <w:rsid w:val="00557837"/>
    <w:rsid w:val="00565ABB"/>
    <w:rsid w:val="00567B36"/>
    <w:rsid w:val="005764CE"/>
    <w:rsid w:val="00595545"/>
    <w:rsid w:val="005B13F6"/>
    <w:rsid w:val="005B65F8"/>
    <w:rsid w:val="005B7565"/>
    <w:rsid w:val="005B7D34"/>
    <w:rsid w:val="005C4453"/>
    <w:rsid w:val="005C61E9"/>
    <w:rsid w:val="005C6932"/>
    <w:rsid w:val="005D042C"/>
    <w:rsid w:val="005D1665"/>
    <w:rsid w:val="005D17C6"/>
    <w:rsid w:val="005D2688"/>
    <w:rsid w:val="005D4148"/>
    <w:rsid w:val="005D44AE"/>
    <w:rsid w:val="005D5E06"/>
    <w:rsid w:val="005D6160"/>
    <w:rsid w:val="005E534B"/>
    <w:rsid w:val="005F3162"/>
    <w:rsid w:val="005F6ECE"/>
    <w:rsid w:val="00600468"/>
    <w:rsid w:val="006063D5"/>
    <w:rsid w:val="00610DA3"/>
    <w:rsid w:val="006143D9"/>
    <w:rsid w:val="00616460"/>
    <w:rsid w:val="00616951"/>
    <w:rsid w:val="00617037"/>
    <w:rsid w:val="0063338F"/>
    <w:rsid w:val="00637422"/>
    <w:rsid w:val="00644132"/>
    <w:rsid w:val="00650684"/>
    <w:rsid w:val="00653FA3"/>
    <w:rsid w:val="00663248"/>
    <w:rsid w:val="00663806"/>
    <w:rsid w:val="00664061"/>
    <w:rsid w:val="006777ED"/>
    <w:rsid w:val="006844AE"/>
    <w:rsid w:val="00690FB4"/>
    <w:rsid w:val="00692FD6"/>
    <w:rsid w:val="0069471E"/>
    <w:rsid w:val="00695AE5"/>
    <w:rsid w:val="006A3FA4"/>
    <w:rsid w:val="006A475D"/>
    <w:rsid w:val="006A7023"/>
    <w:rsid w:val="006B0038"/>
    <w:rsid w:val="006C333E"/>
    <w:rsid w:val="006C351D"/>
    <w:rsid w:val="006D00B2"/>
    <w:rsid w:val="006D54D1"/>
    <w:rsid w:val="006E2B76"/>
    <w:rsid w:val="006F55DD"/>
    <w:rsid w:val="00707670"/>
    <w:rsid w:val="007206F9"/>
    <w:rsid w:val="00723C0C"/>
    <w:rsid w:val="00727C41"/>
    <w:rsid w:val="00727D82"/>
    <w:rsid w:val="007349DB"/>
    <w:rsid w:val="007352F3"/>
    <w:rsid w:val="007420F4"/>
    <w:rsid w:val="007440A1"/>
    <w:rsid w:val="00746FFB"/>
    <w:rsid w:val="00757DB2"/>
    <w:rsid w:val="007615CF"/>
    <w:rsid w:val="00764CFE"/>
    <w:rsid w:val="00770B25"/>
    <w:rsid w:val="00775140"/>
    <w:rsid w:val="00776594"/>
    <w:rsid w:val="00777B14"/>
    <w:rsid w:val="00791751"/>
    <w:rsid w:val="0079548F"/>
    <w:rsid w:val="007A7FE0"/>
    <w:rsid w:val="007B5051"/>
    <w:rsid w:val="007B72C6"/>
    <w:rsid w:val="007C3365"/>
    <w:rsid w:val="007C74BE"/>
    <w:rsid w:val="007D1A84"/>
    <w:rsid w:val="007D4875"/>
    <w:rsid w:val="007F1BF5"/>
    <w:rsid w:val="00804CC1"/>
    <w:rsid w:val="00817029"/>
    <w:rsid w:val="00821282"/>
    <w:rsid w:val="00821CD7"/>
    <w:rsid w:val="008271A8"/>
    <w:rsid w:val="00836793"/>
    <w:rsid w:val="0084197C"/>
    <w:rsid w:val="00844F07"/>
    <w:rsid w:val="00854D46"/>
    <w:rsid w:val="00861696"/>
    <w:rsid w:val="00863813"/>
    <w:rsid w:val="008722A1"/>
    <w:rsid w:val="00873DE8"/>
    <w:rsid w:val="00881BC6"/>
    <w:rsid w:val="00887764"/>
    <w:rsid w:val="008919B9"/>
    <w:rsid w:val="00897F05"/>
    <w:rsid w:val="008A4ABF"/>
    <w:rsid w:val="008A60CD"/>
    <w:rsid w:val="008B06B5"/>
    <w:rsid w:val="008B0742"/>
    <w:rsid w:val="008B2E44"/>
    <w:rsid w:val="008B61DE"/>
    <w:rsid w:val="008C1E2A"/>
    <w:rsid w:val="008D47A1"/>
    <w:rsid w:val="008D7261"/>
    <w:rsid w:val="008F0618"/>
    <w:rsid w:val="008F73F5"/>
    <w:rsid w:val="00906E63"/>
    <w:rsid w:val="0090752E"/>
    <w:rsid w:val="00921506"/>
    <w:rsid w:val="00923886"/>
    <w:rsid w:val="009264F4"/>
    <w:rsid w:val="00931FB1"/>
    <w:rsid w:val="009322D8"/>
    <w:rsid w:val="00933C33"/>
    <w:rsid w:val="009361F5"/>
    <w:rsid w:val="00941E2D"/>
    <w:rsid w:val="009464F0"/>
    <w:rsid w:val="00946D08"/>
    <w:rsid w:val="00950614"/>
    <w:rsid w:val="009542FF"/>
    <w:rsid w:val="00960839"/>
    <w:rsid w:val="00960CC6"/>
    <w:rsid w:val="0096576C"/>
    <w:rsid w:val="00967354"/>
    <w:rsid w:val="0096785A"/>
    <w:rsid w:val="00972099"/>
    <w:rsid w:val="00974A55"/>
    <w:rsid w:val="009844CD"/>
    <w:rsid w:val="009866E2"/>
    <w:rsid w:val="0099535C"/>
    <w:rsid w:val="009A33AF"/>
    <w:rsid w:val="009B2569"/>
    <w:rsid w:val="009B44CC"/>
    <w:rsid w:val="009C0631"/>
    <w:rsid w:val="009C2AAD"/>
    <w:rsid w:val="009E204E"/>
    <w:rsid w:val="009E3B9E"/>
    <w:rsid w:val="009E541E"/>
    <w:rsid w:val="009F5E06"/>
    <w:rsid w:val="00A0044E"/>
    <w:rsid w:val="00A01798"/>
    <w:rsid w:val="00A077F0"/>
    <w:rsid w:val="00A30486"/>
    <w:rsid w:val="00A32310"/>
    <w:rsid w:val="00A32365"/>
    <w:rsid w:val="00A365AE"/>
    <w:rsid w:val="00A430C2"/>
    <w:rsid w:val="00A5211E"/>
    <w:rsid w:val="00A53114"/>
    <w:rsid w:val="00A54130"/>
    <w:rsid w:val="00A54784"/>
    <w:rsid w:val="00A60B6B"/>
    <w:rsid w:val="00A71794"/>
    <w:rsid w:val="00A777B8"/>
    <w:rsid w:val="00A80408"/>
    <w:rsid w:val="00A81261"/>
    <w:rsid w:val="00A81555"/>
    <w:rsid w:val="00A84F7D"/>
    <w:rsid w:val="00A9009A"/>
    <w:rsid w:val="00A95B3D"/>
    <w:rsid w:val="00AB06D2"/>
    <w:rsid w:val="00AC5C0C"/>
    <w:rsid w:val="00AF295E"/>
    <w:rsid w:val="00AF5577"/>
    <w:rsid w:val="00B021D3"/>
    <w:rsid w:val="00B04572"/>
    <w:rsid w:val="00B0732C"/>
    <w:rsid w:val="00B12AA7"/>
    <w:rsid w:val="00B16935"/>
    <w:rsid w:val="00B22101"/>
    <w:rsid w:val="00B22A31"/>
    <w:rsid w:val="00B26EA0"/>
    <w:rsid w:val="00B35EE9"/>
    <w:rsid w:val="00B3611C"/>
    <w:rsid w:val="00B43A10"/>
    <w:rsid w:val="00B45934"/>
    <w:rsid w:val="00B523CC"/>
    <w:rsid w:val="00B60518"/>
    <w:rsid w:val="00B858E1"/>
    <w:rsid w:val="00B86520"/>
    <w:rsid w:val="00B91F15"/>
    <w:rsid w:val="00B92B48"/>
    <w:rsid w:val="00BA30FC"/>
    <w:rsid w:val="00BB0BE2"/>
    <w:rsid w:val="00BB222D"/>
    <w:rsid w:val="00BB5533"/>
    <w:rsid w:val="00BC289E"/>
    <w:rsid w:val="00BC4FDB"/>
    <w:rsid w:val="00BC792B"/>
    <w:rsid w:val="00BD4F0C"/>
    <w:rsid w:val="00BE429F"/>
    <w:rsid w:val="00BF136B"/>
    <w:rsid w:val="00BF5F1E"/>
    <w:rsid w:val="00C01B04"/>
    <w:rsid w:val="00C023EE"/>
    <w:rsid w:val="00C122C6"/>
    <w:rsid w:val="00C17373"/>
    <w:rsid w:val="00C17B2B"/>
    <w:rsid w:val="00C236B8"/>
    <w:rsid w:val="00C35C98"/>
    <w:rsid w:val="00C43544"/>
    <w:rsid w:val="00C46AAF"/>
    <w:rsid w:val="00C63FC7"/>
    <w:rsid w:val="00C74A02"/>
    <w:rsid w:val="00C7547F"/>
    <w:rsid w:val="00C762F5"/>
    <w:rsid w:val="00C80717"/>
    <w:rsid w:val="00C81302"/>
    <w:rsid w:val="00C82A57"/>
    <w:rsid w:val="00C83B25"/>
    <w:rsid w:val="00C942B5"/>
    <w:rsid w:val="00C956E5"/>
    <w:rsid w:val="00CA02EF"/>
    <w:rsid w:val="00CA0E8A"/>
    <w:rsid w:val="00CA17FA"/>
    <w:rsid w:val="00CA2D1E"/>
    <w:rsid w:val="00CA42F6"/>
    <w:rsid w:val="00CB0383"/>
    <w:rsid w:val="00CB52DF"/>
    <w:rsid w:val="00CC3621"/>
    <w:rsid w:val="00CE5AE5"/>
    <w:rsid w:val="00D04D75"/>
    <w:rsid w:val="00D2403F"/>
    <w:rsid w:val="00D24C06"/>
    <w:rsid w:val="00D5471F"/>
    <w:rsid w:val="00D54FA7"/>
    <w:rsid w:val="00D714A1"/>
    <w:rsid w:val="00D73B27"/>
    <w:rsid w:val="00D74BDF"/>
    <w:rsid w:val="00D85D3D"/>
    <w:rsid w:val="00D93F4D"/>
    <w:rsid w:val="00DA49A4"/>
    <w:rsid w:val="00DC6094"/>
    <w:rsid w:val="00DC6BB3"/>
    <w:rsid w:val="00DC7752"/>
    <w:rsid w:val="00DD2FAB"/>
    <w:rsid w:val="00DE2636"/>
    <w:rsid w:val="00DE47D6"/>
    <w:rsid w:val="00DF2724"/>
    <w:rsid w:val="00DF3335"/>
    <w:rsid w:val="00DF6AB5"/>
    <w:rsid w:val="00E06523"/>
    <w:rsid w:val="00E06D53"/>
    <w:rsid w:val="00E12006"/>
    <w:rsid w:val="00E14115"/>
    <w:rsid w:val="00E14CA2"/>
    <w:rsid w:val="00E154AD"/>
    <w:rsid w:val="00E155F4"/>
    <w:rsid w:val="00E16AD7"/>
    <w:rsid w:val="00E26D47"/>
    <w:rsid w:val="00E2750D"/>
    <w:rsid w:val="00E355A8"/>
    <w:rsid w:val="00E37C6A"/>
    <w:rsid w:val="00E413C5"/>
    <w:rsid w:val="00E4297E"/>
    <w:rsid w:val="00E4494B"/>
    <w:rsid w:val="00E45CD6"/>
    <w:rsid w:val="00E46C34"/>
    <w:rsid w:val="00E50013"/>
    <w:rsid w:val="00E50662"/>
    <w:rsid w:val="00E51065"/>
    <w:rsid w:val="00E51B69"/>
    <w:rsid w:val="00E60415"/>
    <w:rsid w:val="00E60661"/>
    <w:rsid w:val="00E6491E"/>
    <w:rsid w:val="00E65C16"/>
    <w:rsid w:val="00E675B4"/>
    <w:rsid w:val="00E74F99"/>
    <w:rsid w:val="00E81D33"/>
    <w:rsid w:val="00E82DD2"/>
    <w:rsid w:val="00E833A8"/>
    <w:rsid w:val="00EA5EC0"/>
    <w:rsid w:val="00EB5383"/>
    <w:rsid w:val="00EC20B8"/>
    <w:rsid w:val="00EC396B"/>
    <w:rsid w:val="00EC5597"/>
    <w:rsid w:val="00ED39F8"/>
    <w:rsid w:val="00EE0AAF"/>
    <w:rsid w:val="00EE18CE"/>
    <w:rsid w:val="00EE18F2"/>
    <w:rsid w:val="00EF30B3"/>
    <w:rsid w:val="00F00116"/>
    <w:rsid w:val="00F04115"/>
    <w:rsid w:val="00F06D2E"/>
    <w:rsid w:val="00F073F6"/>
    <w:rsid w:val="00F11D9C"/>
    <w:rsid w:val="00F13409"/>
    <w:rsid w:val="00F267CD"/>
    <w:rsid w:val="00F2683F"/>
    <w:rsid w:val="00F270B1"/>
    <w:rsid w:val="00F43C28"/>
    <w:rsid w:val="00F46583"/>
    <w:rsid w:val="00F51130"/>
    <w:rsid w:val="00F51205"/>
    <w:rsid w:val="00F52489"/>
    <w:rsid w:val="00F57F17"/>
    <w:rsid w:val="00F75BA5"/>
    <w:rsid w:val="00F7600F"/>
    <w:rsid w:val="00F76BD6"/>
    <w:rsid w:val="00F82DCF"/>
    <w:rsid w:val="00F95999"/>
    <w:rsid w:val="00FA364B"/>
    <w:rsid w:val="00FA3B54"/>
    <w:rsid w:val="00FA3DB0"/>
    <w:rsid w:val="00FA4C6F"/>
    <w:rsid w:val="00FB4A7E"/>
    <w:rsid w:val="00FB7ABC"/>
    <w:rsid w:val="00FC4144"/>
    <w:rsid w:val="00FC7479"/>
    <w:rsid w:val="00FD6A5E"/>
    <w:rsid w:val="00FE11C8"/>
    <w:rsid w:val="080F4507"/>
    <w:rsid w:val="0A746E8A"/>
    <w:rsid w:val="187B2470"/>
    <w:rsid w:val="2274462F"/>
    <w:rsid w:val="2565580A"/>
    <w:rsid w:val="3FED0C41"/>
    <w:rsid w:val="4E6234CA"/>
    <w:rsid w:val="591169F5"/>
    <w:rsid w:val="63C83217"/>
    <w:rsid w:val="69C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555</Words>
  <Characters>590</Characters>
  <Lines>4</Lines>
  <Paragraphs>1</Paragraphs>
  <TotalTime>30</TotalTime>
  <ScaleCrop>false</ScaleCrop>
  <LinksUpToDate>false</LinksUpToDate>
  <CharactersWithSpaces>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2019-08-12T02:05:00Z</dcterms:created>
  <dc:creator>Hp-pc</dc:creator>
  <cp:lastModifiedBy>Administrator</cp:lastModifiedBy>
  <cp:lastPrinted>2021-08-04T06:28:00Z</cp:lastPrinted>
  <dcterms:modified xsi:type="dcterms:W3CDTF">2022-03-25T03:19:18Z</dcterms:modified>
  <dc:title>民政部关于印发《开展社会救助专项整治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8B1CE50559944E1E801870230A14DA18</vt:lpwstr>
  </property>
</Properties>
</file>