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Style w:val="8"/>
        </w:rPr>
      </w:pPr>
    </w:p>
    <w:tbl>
      <w:tblPr>
        <w:tblStyle w:val="6"/>
        <w:tblW w:w="0" w:type="auto"/>
        <w:tblInd w:w="55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2967"/>
        <w:gridCol w:w="4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20" w:type="dxa"/>
          </w:tcPr>
          <w:p>
            <w:pPr>
              <w:jc w:val="center"/>
            </w:pPr>
            <w:r>
              <w:rPr>
                <w:rStyle w:val="9"/>
                <w:rFonts w:hint="default"/>
                <w:b/>
                <w:bCs/>
              </w:rPr>
              <w:t>统一社会信用代码</w:t>
            </w:r>
          </w:p>
        </w:tc>
        <w:tc>
          <w:tcPr>
            <w:tcW w:w="566" w:type="dxa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0" w:type="dxa"/>
          </w:tcPr>
          <w:p>
            <w:pPr>
              <w:jc w:val="center"/>
            </w:pPr>
            <w:r>
              <w:rPr>
                <w:rStyle w:val="9"/>
                <w:rFonts w:hint="default"/>
                <w:b/>
                <w:bCs/>
              </w:rPr>
              <w:t>12500104781573257E</w:t>
            </w:r>
          </w:p>
        </w:tc>
        <w:tc>
          <w:tcPr>
            <w:tcW w:w="566" w:type="dxa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center"/>
      </w:pPr>
      <w:r>
        <w:rPr>
          <w:rStyle w:val="10"/>
          <w:rFonts w:hint="default"/>
          <w:b/>
          <w:bCs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</w:rPr>
      </w:pP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814"/>
        <w:gridCol w:w="1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</w:tcPr>
          <w:p>
            <w:pPr>
              <w:jc w:val="center"/>
            </w:pPr>
            <w:r>
              <w:rPr>
                <w:rStyle w:val="9"/>
                <w:rFonts w:hint="default"/>
                <w:b/>
                <w:bCs/>
              </w:rPr>
              <w:t>（</w:t>
            </w:r>
          </w:p>
        </w:tc>
        <w:tc>
          <w:tcPr>
            <w:tcW w:w="1814" w:type="dxa"/>
          </w:tcPr>
          <w:p>
            <w:pPr>
              <w:jc w:val="center"/>
              <w:rPr>
                <w:rFonts w:hint="default" w:eastAsia="楷体_GB2312"/>
                <w:lang w:val="en-US" w:eastAsia="zh-CN"/>
              </w:rPr>
            </w:pPr>
            <w:r>
              <w:rPr>
                <w:rStyle w:val="9"/>
                <w:rFonts w:hint="default"/>
                <w:b/>
                <w:bCs/>
              </w:rPr>
              <w:t>20</w:t>
            </w:r>
            <w:r>
              <w:rPr>
                <w:rStyle w:val="9"/>
                <w:rFonts w:hint="eastAsia" w:eastAsia="楷体_GB2312"/>
                <w:b/>
                <w:bCs/>
                <w:lang w:val="en-US" w:eastAsia="zh-CN"/>
              </w:rPr>
              <w:t>23</w:t>
            </w:r>
          </w:p>
        </w:tc>
        <w:tc>
          <w:tcPr>
            <w:tcW w:w="1440" w:type="dxa"/>
          </w:tcPr>
          <w:p>
            <w:pPr>
              <w:jc w:val="center"/>
            </w:pPr>
            <w:r>
              <w:rPr>
                <w:rStyle w:val="9"/>
                <w:rFonts w:hint="default"/>
                <w:b/>
                <w:bCs/>
              </w:rPr>
              <w:t>）年度</w:t>
            </w:r>
          </w:p>
        </w:tc>
      </w:tr>
    </w:tbl>
    <w:p>
      <w:pPr>
        <w:jc w:val="center"/>
        <w:rPr>
          <w:rStyle w:val="11"/>
          <w:b/>
          <w:bCs/>
        </w:rPr>
      </w:pPr>
    </w:p>
    <w:p>
      <w:pPr>
        <w:jc w:val="center"/>
        <w:rPr>
          <w:rStyle w:val="11"/>
        </w:rPr>
      </w:pPr>
    </w:p>
    <w:p>
      <w:pPr>
        <w:jc w:val="center"/>
        <w:rPr>
          <w:rStyle w:val="11"/>
        </w:rPr>
      </w:pPr>
    </w:p>
    <w:p>
      <w:pPr>
        <w:jc w:val="center"/>
        <w:rPr>
          <w:rStyle w:val="11"/>
        </w:rPr>
      </w:pPr>
    </w:p>
    <w:p>
      <w:pPr>
        <w:jc w:val="center"/>
        <w:rPr>
          <w:rStyle w:val="11"/>
        </w:rPr>
      </w:pP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vAlign w:val="bottom"/>
          </w:tcPr>
          <w:p>
            <w:pPr>
              <w:jc w:val="distribute"/>
            </w:pPr>
            <w:r>
              <w:rPr>
                <w:rStyle w:val="12"/>
                <w:rFonts w:hint="default"/>
                <w:b/>
                <w:bCs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jc w:val="center"/>
            </w:pPr>
            <w:r>
              <w:rPr>
                <w:rStyle w:val="13"/>
                <w:rFonts w:hint="default"/>
              </w:rPr>
              <w:t>重庆市大渡口区茄子溪街道劳动就业和社会保障服务所</w:t>
            </w:r>
          </w:p>
        </w:tc>
      </w:tr>
    </w:tbl>
    <w:p>
      <w:pPr>
        <w:rPr>
          <w:rFonts w:ascii="黑体" w:hAnsi="黑体" w:eastAsia="黑体"/>
          <w:b/>
          <w:bCs/>
          <w:sz w:val="24"/>
          <w:u w:val="single"/>
        </w:rPr>
      </w:pP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vAlign w:val="bottom"/>
          </w:tcPr>
          <w:p>
            <w:pPr>
              <w:jc w:val="distribute"/>
            </w:pPr>
            <w:r>
              <w:rPr>
                <w:rStyle w:val="12"/>
                <w:rFonts w:hint="default"/>
                <w:b/>
                <w:bCs/>
              </w:rPr>
              <w:t>法</w:t>
            </w:r>
            <w:r>
              <w:rPr>
                <w:rStyle w:val="12"/>
                <w:rFonts w:hint="default"/>
                <w:b/>
                <w:bCs/>
                <w:spacing w:val="30"/>
              </w:rPr>
              <w:t>定代表</w:t>
            </w:r>
            <w:r>
              <w:rPr>
                <w:rStyle w:val="12"/>
                <w:rFonts w:hint="default"/>
                <w:b/>
                <w:bCs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肖远德</w:t>
            </w:r>
          </w:p>
        </w:tc>
      </w:tr>
    </w:tbl>
    <w:p>
      <w:pPr>
        <w:ind w:firstLine="723" w:firstLineChars="300"/>
        <w:rPr>
          <w:rFonts w:ascii="黑体" w:hAnsi="黑体" w:eastAsia="黑体"/>
          <w:b/>
          <w:bCs/>
          <w:sz w:val="24"/>
          <w:u w:val="single"/>
        </w:rPr>
      </w:pP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vAlign w:val="bottom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rStyle w:val="13"/>
                <w:rFonts w:hint="default"/>
                <w:b/>
                <w:bCs/>
              </w:rPr>
              <w:t xml:space="preserve"> </w:t>
            </w:r>
          </w:p>
        </w:tc>
      </w:tr>
    </w:tbl>
    <w:p>
      <w:pPr>
        <w:jc w:val="center"/>
        <w:rPr>
          <w:rFonts w:ascii="黑体" w:hAnsi="黑体" w:eastAsia="黑体"/>
          <w:b/>
          <w:bCs/>
          <w:sz w:val="30"/>
          <w:u w:val="single"/>
        </w:rPr>
      </w:pPr>
    </w:p>
    <w:p>
      <w:pPr>
        <w:jc w:val="center"/>
        <w:rPr>
          <w:u w:val="single"/>
        </w:rPr>
      </w:pPr>
    </w:p>
    <w:p>
      <w:pPr>
        <w:jc w:val="center"/>
      </w:pPr>
      <w:r>
        <w:rPr>
          <w:rStyle w:val="13"/>
          <w:rFonts w:hint="default"/>
          <w:b/>
          <w:bCs/>
        </w:rPr>
        <w:t>国家事业单位登记管理局制</w:t>
      </w:r>
    </w:p>
    <w:p>
      <w:pPr>
        <w:rPr>
          <w:u w:val="single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1"/>
        <w:gridCol w:w="2288"/>
        <w:gridCol w:w="1481"/>
        <w:gridCol w:w="1930"/>
        <w:gridCol w:w="19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230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Style w:val="13"/>
                <w:rFonts w:hint="default"/>
                <w:b/>
                <w:bCs/>
              </w:rPr>
              <w:t>《事业</w:t>
            </w:r>
          </w:p>
          <w:p>
            <w:pPr>
              <w:jc w:val="center"/>
            </w:pPr>
            <w:r>
              <w:rPr>
                <w:rStyle w:val="13"/>
                <w:rFonts w:hint="default"/>
                <w:b/>
                <w:bCs/>
              </w:rPr>
              <w:t>单位</w:t>
            </w:r>
          </w:p>
          <w:p>
            <w:pPr>
              <w:jc w:val="center"/>
            </w:pPr>
            <w:r>
              <w:rPr>
                <w:rStyle w:val="13"/>
                <w:rFonts w:hint="default"/>
                <w:b/>
                <w:bCs/>
              </w:rPr>
              <w:t>法人</w:t>
            </w:r>
          </w:p>
          <w:p>
            <w:pPr>
              <w:jc w:val="center"/>
            </w:pPr>
            <w:r>
              <w:rPr>
                <w:rStyle w:val="13"/>
                <w:rFonts w:hint="default"/>
                <w:b/>
                <w:bCs/>
              </w:rPr>
              <w:t>证书》</w:t>
            </w:r>
          </w:p>
          <w:p>
            <w:pPr>
              <w:jc w:val="center"/>
            </w:pPr>
            <w:r>
              <w:rPr>
                <w:rStyle w:val="13"/>
                <w:rFonts w:hint="default"/>
                <w:b/>
                <w:bCs/>
              </w:rPr>
              <w:t>登载</w:t>
            </w:r>
          </w:p>
          <w:p>
            <w:pPr>
              <w:jc w:val="center"/>
            </w:pPr>
            <w:r>
              <w:rPr>
                <w:rStyle w:val="13"/>
                <w:rFonts w:hint="default"/>
                <w:b/>
                <w:bCs/>
              </w:rPr>
              <w:t>事项</w:t>
            </w:r>
          </w:p>
        </w:tc>
        <w:tc>
          <w:tcPr>
            <w:tcW w:w="211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Style w:val="13"/>
                <w:rFonts w:hint="default"/>
                <w:b/>
                <w:bCs/>
              </w:rPr>
              <w:t>单位名称</w:t>
            </w:r>
          </w:p>
        </w:tc>
        <w:tc>
          <w:tcPr>
            <w:tcW w:w="592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left"/>
            </w:pPr>
            <w:r>
              <w:rPr>
                <w:rStyle w:val="14"/>
                <w:rFonts w:hint="default"/>
              </w:rPr>
              <w:t>重庆市大渡口区茄子溪街道劳动就业和社会保障服务所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0" w:type="auto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</w:pPr>
            <w:r>
              <w:rPr>
                <w:rStyle w:val="13"/>
                <w:rFonts w:hint="default"/>
                <w:b/>
                <w:bCs/>
              </w:rPr>
              <w:t>宗 旨 和</w:t>
            </w:r>
          </w:p>
          <w:p>
            <w:pPr>
              <w:spacing w:line="480" w:lineRule="exact"/>
              <w:jc w:val="center"/>
            </w:pPr>
            <w:r>
              <w:rPr>
                <w:rStyle w:val="13"/>
                <w:rFonts w:hint="default"/>
                <w:b/>
                <w:bCs/>
              </w:rPr>
              <w:t>业务范围</w:t>
            </w:r>
          </w:p>
        </w:tc>
        <w:tc>
          <w:tcPr>
            <w:tcW w:w="5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left"/>
            </w:pPr>
            <w:r>
              <w:rPr>
                <w:rStyle w:val="14"/>
                <w:rFonts w:hint="default"/>
              </w:rPr>
              <w:t>组织实施社会保障 社区内就业服务 养老保险 失业保险 医疗保险等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0" w:type="auto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Style w:val="13"/>
                <w:rFonts w:hint="default"/>
                <w:b/>
                <w:bCs/>
              </w:rPr>
              <w:t>住    所</w:t>
            </w:r>
          </w:p>
        </w:tc>
        <w:tc>
          <w:tcPr>
            <w:tcW w:w="5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left"/>
            </w:pPr>
            <w:r>
              <w:rPr>
                <w:rStyle w:val="14"/>
                <w:rFonts w:hint="default"/>
              </w:rPr>
              <w:t>重庆市大渡口区茄子溪街道制材二村29号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0" w:type="auto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Style w:val="13"/>
                <w:rFonts w:hint="default"/>
                <w:b/>
                <w:bCs/>
              </w:rPr>
              <w:t>法定代表人</w:t>
            </w:r>
          </w:p>
        </w:tc>
        <w:tc>
          <w:tcPr>
            <w:tcW w:w="5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left"/>
            </w:pPr>
            <w:r>
              <w:rPr>
                <w:rStyle w:val="14"/>
                <w:rFonts w:hint="default"/>
              </w:rPr>
              <w:t>肖远德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0" w:type="auto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Style w:val="13"/>
                <w:rFonts w:hint="default"/>
                <w:b/>
                <w:bCs/>
              </w:rPr>
              <w:t>开办资金</w:t>
            </w:r>
          </w:p>
        </w:tc>
        <w:tc>
          <w:tcPr>
            <w:tcW w:w="5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</w:pPr>
            <w:r>
              <w:rPr>
                <w:rStyle w:val="13"/>
                <w:rFonts w:hint="default"/>
              </w:rPr>
              <w:t>10.0万元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0" w:type="auto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Style w:val="13"/>
                <w:rFonts w:hint="default"/>
                <w:b/>
                <w:bCs/>
              </w:rPr>
              <w:t>经费来源</w:t>
            </w:r>
          </w:p>
        </w:tc>
        <w:tc>
          <w:tcPr>
            <w:tcW w:w="5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left"/>
            </w:pPr>
            <w:r>
              <w:rPr>
                <w:rStyle w:val="14"/>
                <w:rFonts w:hint="default"/>
              </w:rPr>
              <w:t xml:space="preserve">财政补助 （全额拨款）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0" w:type="auto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Style w:val="13"/>
                <w:rFonts w:hint="default"/>
                <w:b/>
                <w:bCs/>
              </w:rPr>
              <w:t>举办单位</w:t>
            </w:r>
          </w:p>
        </w:tc>
        <w:tc>
          <w:tcPr>
            <w:tcW w:w="5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left"/>
            </w:pPr>
            <w:r>
              <w:rPr>
                <w:rStyle w:val="14"/>
                <w:rFonts w:hint="default"/>
              </w:rPr>
              <w:t>重庆市大渡口区人民政府茄子溪街道办事处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90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Style w:val="13"/>
                <w:rFonts w:hint="default"/>
                <w:b/>
                <w:bCs/>
              </w:rPr>
              <w:t>资产</w:t>
            </w:r>
          </w:p>
          <w:p>
            <w:pPr>
              <w:jc w:val="center"/>
            </w:pPr>
            <w:r>
              <w:rPr>
                <w:rStyle w:val="13"/>
                <w:rFonts w:hint="default"/>
                <w:b/>
                <w:bCs/>
              </w:rPr>
              <w:t>损益</w:t>
            </w:r>
          </w:p>
          <w:p>
            <w:pPr>
              <w:jc w:val="center"/>
            </w:pPr>
            <w:r>
              <w:rPr>
                <w:rStyle w:val="13"/>
                <w:rFonts w:hint="default"/>
                <w:b/>
                <w:bCs/>
              </w:rPr>
              <w:t>情况</w:t>
            </w: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Style w:val="13"/>
                <w:rFonts w:hint="default"/>
                <w:b/>
                <w:bCs/>
              </w:rPr>
              <w:t>净资产合计（所有者权益合计）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Style w:val="13"/>
                <w:rFonts w:hint="default"/>
                <w:b/>
                <w:bCs/>
              </w:rPr>
              <w:t>年初数（万元）</w:t>
            </w: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Style w:val="13"/>
                <w:rFonts w:hint="default"/>
                <w:b/>
                <w:bCs/>
              </w:rPr>
              <w:t>年末数（万元）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Style w:val="13"/>
                <w:rFonts w:hint="default"/>
              </w:rPr>
              <w:t>10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Style w:val="13"/>
                <w:rFonts w:hint="default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Style w:val="13"/>
                <w:rFonts w:hint="default"/>
                <w:b/>
                <w:bCs/>
              </w:rPr>
              <w:t>网上名称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</w:pPr>
            <w:r>
              <w:rPr>
                <w:rStyle w:val="13"/>
                <w:rFonts w:hint="default"/>
              </w:rPr>
              <w:t>重庆市大渡口区茄子溪街道劳动就业和社会保障服务所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Style w:val="13"/>
                <w:rFonts w:hint="default"/>
                <w:b/>
                <w:bCs/>
              </w:rPr>
              <w:t>从业人数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Style w:val="13"/>
                <w:rFonts w:hint="eastAsia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</w:pPr>
            <w:r>
              <w:rPr>
                <w:rStyle w:val="13"/>
                <w:rFonts w:hint="default"/>
                <w:b/>
                <w:bCs/>
              </w:rPr>
              <w:t>对《条</w:t>
            </w:r>
          </w:p>
          <w:p>
            <w:pPr>
              <w:spacing w:line="480" w:lineRule="exact"/>
              <w:jc w:val="center"/>
            </w:pPr>
            <w:r>
              <w:rPr>
                <w:rStyle w:val="13"/>
                <w:rFonts w:hint="default"/>
                <w:b/>
                <w:bCs/>
              </w:rPr>
              <w:t>例》和</w:t>
            </w:r>
          </w:p>
          <w:p>
            <w:pPr>
              <w:spacing w:line="480" w:lineRule="exact"/>
              <w:jc w:val="center"/>
            </w:pPr>
            <w:r>
              <w:rPr>
                <w:rStyle w:val="13"/>
                <w:rFonts w:hint="default"/>
                <w:b/>
                <w:bCs/>
              </w:rPr>
              <w:t>实施细</w:t>
            </w:r>
          </w:p>
          <w:p>
            <w:pPr>
              <w:spacing w:line="480" w:lineRule="exact"/>
              <w:jc w:val="center"/>
            </w:pPr>
            <w:r>
              <w:rPr>
                <w:rStyle w:val="13"/>
                <w:rFonts w:hint="default"/>
                <w:b/>
                <w:bCs/>
              </w:rPr>
              <w:t>则有关</w:t>
            </w:r>
          </w:p>
          <w:p>
            <w:pPr>
              <w:spacing w:line="480" w:lineRule="exact"/>
              <w:jc w:val="center"/>
            </w:pPr>
            <w:r>
              <w:rPr>
                <w:rStyle w:val="13"/>
                <w:rFonts w:hint="default"/>
                <w:b/>
                <w:bCs/>
              </w:rPr>
              <w:t>变更登</w:t>
            </w:r>
          </w:p>
          <w:p>
            <w:pPr>
              <w:spacing w:line="480" w:lineRule="exact"/>
              <w:jc w:val="center"/>
            </w:pPr>
            <w:r>
              <w:rPr>
                <w:rStyle w:val="13"/>
                <w:rFonts w:hint="default"/>
                <w:b/>
                <w:bCs/>
              </w:rPr>
              <w:t>记规定</w:t>
            </w:r>
          </w:p>
          <w:p>
            <w:pPr>
              <w:spacing w:line="480" w:lineRule="exact"/>
              <w:jc w:val="center"/>
            </w:pPr>
            <w:r>
              <w:rPr>
                <w:rStyle w:val="13"/>
                <w:rFonts w:hint="default"/>
                <w:b/>
                <w:bCs/>
              </w:rPr>
              <w:t>的执行</w:t>
            </w:r>
          </w:p>
          <w:p>
            <w:pPr>
              <w:spacing w:line="480" w:lineRule="exact"/>
              <w:jc w:val="center"/>
            </w:pPr>
            <w:r>
              <w:rPr>
                <w:rStyle w:val="13"/>
                <w:rFonts w:hint="default"/>
                <w:b/>
                <w:bCs/>
              </w:rPr>
              <w:t>情 况</w:t>
            </w:r>
          </w:p>
        </w:tc>
        <w:tc>
          <w:tcPr>
            <w:tcW w:w="7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left"/>
              <w:rPr>
                <w:rFonts w:hint="eastAsia" w:eastAsia="楷体_GB2312"/>
                <w:lang w:val="en-US" w:eastAsia="zh-CN"/>
              </w:rPr>
            </w:pPr>
            <w:r>
              <w:rPr>
                <w:rFonts w:hint="eastAsia" w:eastAsia="楷体_GB2312"/>
                <w:sz w:val="28"/>
                <w:szCs w:val="28"/>
                <w:lang w:val="en-US" w:eastAsia="zh-CN"/>
              </w:rPr>
              <w:t>我单位今年以来登记事项未发生变化。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4" w:hRule="atLeast"/>
          <w:jc w:val="center"/>
        </w:trPr>
        <w:tc>
          <w:tcPr>
            <w:tcW w:w="17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Style w:val="13"/>
                <w:rFonts w:hint="default"/>
                <w:b/>
                <w:bCs/>
              </w:rPr>
              <w:t>开</w:t>
            </w:r>
          </w:p>
          <w:p>
            <w:pPr>
              <w:jc w:val="center"/>
            </w:pPr>
            <w:r>
              <w:rPr>
                <w:rStyle w:val="13"/>
                <w:rFonts w:hint="default"/>
                <w:b/>
                <w:bCs/>
              </w:rPr>
              <w:t>展</w:t>
            </w:r>
          </w:p>
          <w:p>
            <w:pPr>
              <w:jc w:val="center"/>
            </w:pPr>
            <w:r>
              <w:rPr>
                <w:rStyle w:val="13"/>
                <w:rFonts w:hint="default"/>
                <w:b/>
                <w:bCs/>
              </w:rPr>
              <w:t>业</w:t>
            </w:r>
          </w:p>
          <w:p>
            <w:pPr>
              <w:jc w:val="center"/>
            </w:pPr>
            <w:r>
              <w:rPr>
                <w:rStyle w:val="13"/>
                <w:rFonts w:hint="default"/>
                <w:b/>
                <w:bCs/>
              </w:rPr>
              <w:t>务</w:t>
            </w:r>
          </w:p>
          <w:p>
            <w:pPr>
              <w:jc w:val="center"/>
            </w:pPr>
            <w:r>
              <w:rPr>
                <w:rStyle w:val="13"/>
                <w:rFonts w:hint="default"/>
                <w:b/>
                <w:bCs/>
              </w:rPr>
              <w:t>活</w:t>
            </w:r>
          </w:p>
          <w:p>
            <w:pPr>
              <w:jc w:val="center"/>
            </w:pPr>
            <w:r>
              <w:rPr>
                <w:rStyle w:val="13"/>
                <w:rFonts w:hint="default"/>
                <w:b/>
                <w:bCs/>
              </w:rPr>
              <w:t>动</w:t>
            </w:r>
          </w:p>
          <w:p>
            <w:pPr>
              <w:jc w:val="center"/>
            </w:pPr>
            <w:r>
              <w:rPr>
                <w:rStyle w:val="13"/>
                <w:rFonts w:hint="default"/>
                <w:b/>
                <w:bCs/>
              </w:rPr>
              <w:t>情</w:t>
            </w:r>
          </w:p>
          <w:p>
            <w:pPr>
              <w:jc w:val="center"/>
            </w:pPr>
            <w:r>
              <w:rPr>
                <w:rStyle w:val="13"/>
                <w:rFonts w:hint="default"/>
                <w:b/>
                <w:bCs/>
              </w:rPr>
              <w:t>况</w:t>
            </w:r>
          </w:p>
        </w:tc>
        <w:tc>
          <w:tcPr>
            <w:tcW w:w="792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"/>
              </w:rPr>
              <w:t>一、服务为基，做好就业创业工作。一是拓宽渠道，增加岗位促就业。主动收集辖区企业招工需求信息，利用社区社保公示栏、工作人员QQ群及微信群，多渠道实时发布招聘信息。截至目前帮助就业困难人员就业1</w:t>
            </w: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"/>
              </w:rPr>
              <w:t>63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"/>
              </w:rPr>
              <w:t>人；二是强化职业技能培训稳就业。结合街道实际情况，重点开展辖区困难群体和企业职工在岗培训等578人；三是鼓励创业促进就业。目前已为</w:t>
            </w: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"/>
              </w:rPr>
              <w:t>家个体工商户申请创业担保贷款，带动就业</w:t>
            </w: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"/>
              </w:rPr>
              <w:t>14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"/>
              </w:rPr>
              <w:t>人；四是用好就业补贴政策。通过社保补贴促进“4050”人员灵活就业1</w:t>
            </w: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"/>
              </w:rPr>
              <w:t>人，为保障失业人员基本生活需求，累计发放失业保险金</w:t>
            </w: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"/>
              </w:rPr>
              <w:t>1658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"/>
              </w:rPr>
              <w:t>人次；累计发放失业补助金</w:t>
            </w: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"/>
              </w:rPr>
              <w:t>57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"/>
              </w:rPr>
              <w:t>人次。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"/>
              </w:rPr>
              <w:t>二、效能为重，扎实推进社会保障服务。做好社保、医保政策宣传。截至目前，办理城乡居民医疗保险参保</w:t>
            </w: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"/>
              </w:rPr>
              <w:t>052人；城乡居民基本养老保险参保</w:t>
            </w: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"/>
              </w:rPr>
              <w:t>82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"/>
              </w:rPr>
              <w:t>人，办理职工医疗、养老保险业务共</w:t>
            </w: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"/>
              </w:rPr>
              <w:t>758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 人，其中办理“单、双解”人员养老保险、医疗保险补贴共</w:t>
            </w: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"/>
              </w:rPr>
              <w:t>38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"/>
              </w:rPr>
              <w:t>人；社保卡累计完成制卡</w:t>
            </w: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"/>
              </w:rPr>
              <w:t>653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"/>
              </w:rPr>
              <w:t>张；现场指纹认证10</w:t>
            </w: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"/>
              </w:rPr>
              <w:t>0人，新采集指纹认证</w:t>
            </w: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"/>
              </w:rPr>
              <w:t>238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"/>
              </w:rPr>
              <w:t>人，川渝认证5</w:t>
            </w: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"/>
              </w:rPr>
              <w:t>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"/>
              </w:rPr>
              <w:t>三、宣传为要，努力营造和谐的劳动关系。</w:t>
            </w: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"/>
              </w:rPr>
              <w:t>为切实保障辖区用人单位员工的合法权益，减少因欠薪问题引发的社会矛盾隐患,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"/>
              </w:rPr>
              <w:t>开展《保障农民工工资支付条例》政策宣传1次</w:t>
            </w: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"/>
              </w:rPr>
              <w:t>，张贴“渝薪码”宣传海报260张，发放“渝薪码”宣传单等3000余份，引导用工单位依法用工，规范用工。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"/>
              </w:rPr>
              <w:t>走访排查企业及个体工商户共</w:t>
            </w: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"/>
              </w:rPr>
              <w:t>280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"/>
              </w:rPr>
              <w:t>家次，</w:t>
            </w: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"/>
              </w:rPr>
              <w:t>暂未发现拖欠工资情况。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eastAsia="楷体_GB2312"/>
                <w:sz w:val="32"/>
                <w:lang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"/>
              </w:rPr>
              <w:t>四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"/>
              </w:rPr>
              <w:t>便民为本，提升中心窗口服务能力。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"/>
              </w:rPr>
              <w:t>推进政务服务标准化规范化便利化，最大程度便企利民。一年来，社保所遵循“便民、规范、廉洁、高效”的服务宗旨和“依法办事、廉洁勤政、公开透明、维护民利”的办事原则，优化服务，塑造良好窗口形象。一是截至12月15日共收到“民呼我为”反映事项2237件，本级承办960件，综合满意率为94%，平均办结时长2.038天。二是依托全国一体化政务服务平台，“一网通办”能力显著增强。截至12月15日，中心共接件办件25659件，其中“川渝通办”50件，"全渝通办"4106件。三是严格落实和推进“一件事一次办”，全力打造“全科窗口”，深化“一窗综办”改革，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确保政务服务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"/>
              </w:rPr>
              <w:t>高效运行。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3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Style w:val="13"/>
                <w:rFonts w:hint="default"/>
                <w:b/>
                <w:bCs/>
              </w:rPr>
              <w:t>相关资质</w:t>
            </w:r>
          </w:p>
          <w:p>
            <w:pPr>
              <w:jc w:val="center"/>
            </w:pPr>
            <w:r>
              <w:rPr>
                <w:rStyle w:val="13"/>
                <w:rFonts w:hint="default"/>
                <w:b/>
                <w:bCs/>
              </w:rPr>
              <w:t>认可或执</w:t>
            </w:r>
          </w:p>
          <w:p>
            <w:pPr>
              <w:jc w:val="center"/>
            </w:pPr>
            <w:r>
              <w:rPr>
                <w:rStyle w:val="13"/>
                <w:rFonts w:hint="default"/>
                <w:b/>
                <w:bCs/>
              </w:rPr>
              <w:t>业许可证</w:t>
            </w:r>
          </w:p>
          <w:p>
            <w:pPr>
              <w:jc w:val="center"/>
            </w:pPr>
            <w:r>
              <w:rPr>
                <w:rStyle w:val="13"/>
                <w:rFonts w:hint="default"/>
                <w:b/>
                <w:bCs/>
              </w:rPr>
              <w:t>明文件及</w:t>
            </w:r>
          </w:p>
          <w:p>
            <w:pPr>
              <w:jc w:val="center"/>
            </w:pPr>
            <w:r>
              <w:rPr>
                <w:rStyle w:val="13"/>
                <w:rFonts w:hint="default"/>
                <w:b/>
                <w:bCs/>
              </w:rPr>
              <w:t>有效期</w:t>
            </w:r>
          </w:p>
        </w:tc>
        <w:tc>
          <w:tcPr>
            <w:tcW w:w="7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left"/>
            </w:pPr>
            <w:r>
              <w:rPr>
                <w:rStyle w:val="14"/>
                <w:rFonts w:hint="eastAsia" w:eastAsia="楷体_GB2312"/>
                <w:lang w:eastAsia="zh-CN"/>
              </w:rPr>
              <w:t>2022</w:t>
            </w:r>
            <w:r>
              <w:rPr>
                <w:rStyle w:val="14"/>
                <w:rFonts w:hint="default"/>
              </w:rPr>
              <w:t>年8月</w:t>
            </w:r>
            <w:r>
              <w:rPr>
                <w:rStyle w:val="14"/>
                <w:rFonts w:hint="eastAsia" w:eastAsia="楷体_GB2312"/>
                <w:lang w:eastAsia="zh-CN"/>
              </w:rPr>
              <w:t>5</w:t>
            </w:r>
            <w:r>
              <w:rPr>
                <w:rStyle w:val="14"/>
                <w:rFonts w:hint="default"/>
              </w:rPr>
              <w:t>日至202</w:t>
            </w:r>
            <w:r>
              <w:rPr>
                <w:rStyle w:val="14"/>
                <w:rFonts w:hint="eastAsia" w:eastAsia="楷体_GB2312"/>
                <w:lang w:eastAsia="zh-CN"/>
              </w:rPr>
              <w:t>7</w:t>
            </w:r>
            <w:r>
              <w:rPr>
                <w:rStyle w:val="14"/>
                <w:rFonts w:hint="default"/>
              </w:rPr>
              <w:t>年8月</w:t>
            </w:r>
            <w:r>
              <w:rPr>
                <w:rStyle w:val="14"/>
                <w:rFonts w:hint="eastAsia" w:eastAsia="楷体_GB2312"/>
                <w:lang w:eastAsia="zh-CN"/>
              </w:rPr>
              <w:t>5</w:t>
            </w:r>
            <w:r>
              <w:rPr>
                <w:rStyle w:val="14"/>
                <w:rFonts w:hint="default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9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Style w:val="13"/>
                <w:rFonts w:hint="default"/>
                <w:b/>
                <w:bCs/>
              </w:rPr>
              <w:t>绩 效 和</w:t>
            </w:r>
          </w:p>
          <w:p>
            <w:pPr>
              <w:jc w:val="center"/>
            </w:pPr>
            <w:r>
              <w:rPr>
                <w:rStyle w:val="13"/>
                <w:rFonts w:hint="default"/>
                <w:b/>
                <w:bCs/>
              </w:rPr>
              <w:t>受奖惩及</w:t>
            </w:r>
          </w:p>
          <w:p>
            <w:pPr>
              <w:jc w:val="center"/>
            </w:pPr>
            <w:r>
              <w:rPr>
                <w:rStyle w:val="13"/>
                <w:rFonts w:hint="default"/>
                <w:b/>
                <w:bCs/>
              </w:rPr>
              <w:t>诉讼投诉</w:t>
            </w:r>
          </w:p>
          <w:p>
            <w:pPr>
              <w:jc w:val="center"/>
            </w:pPr>
            <w:r>
              <w:rPr>
                <w:rStyle w:val="13"/>
                <w:rFonts w:hint="default"/>
                <w:b/>
                <w:bCs/>
              </w:rPr>
              <w:t>情 况</w:t>
            </w:r>
          </w:p>
        </w:tc>
        <w:tc>
          <w:tcPr>
            <w:tcW w:w="7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left"/>
            </w:pPr>
            <w:r>
              <w:rPr>
                <w:rStyle w:val="14"/>
                <w:rFonts w:hint="default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Style w:val="13"/>
                <w:rFonts w:hint="default"/>
                <w:b/>
                <w:bCs/>
              </w:rPr>
              <w:t>接受捐赠</w:t>
            </w:r>
          </w:p>
          <w:p>
            <w:pPr>
              <w:jc w:val="center"/>
            </w:pPr>
            <w:r>
              <w:rPr>
                <w:rStyle w:val="13"/>
                <w:rFonts w:hint="default"/>
                <w:b/>
                <w:bCs/>
              </w:rPr>
              <w:t>资助及其</w:t>
            </w:r>
          </w:p>
          <w:p>
            <w:pPr>
              <w:jc w:val="center"/>
            </w:pPr>
            <w:r>
              <w:rPr>
                <w:rStyle w:val="13"/>
                <w:rFonts w:hint="default"/>
                <w:b/>
                <w:bCs/>
              </w:rPr>
              <w:t>使用情况</w:t>
            </w:r>
          </w:p>
        </w:tc>
        <w:tc>
          <w:tcPr>
            <w:tcW w:w="7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left"/>
            </w:pPr>
            <w:r>
              <w:rPr>
                <w:rStyle w:val="14"/>
                <w:rFonts w:hint="default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70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Style w:val="13"/>
                <w:rFonts w:hint="default"/>
                <w:b/>
                <w:bCs/>
              </w:rPr>
              <w:t>事业单位</w:t>
            </w:r>
          </w:p>
          <w:p>
            <w:pPr>
              <w:jc w:val="center"/>
            </w:pPr>
            <w:r>
              <w:rPr>
                <w:rStyle w:val="13"/>
                <w:rFonts w:hint="default"/>
                <w:b/>
                <w:bCs/>
              </w:rPr>
              <w:t>委托意见</w:t>
            </w:r>
          </w:p>
        </w:tc>
        <w:tc>
          <w:tcPr>
            <w:tcW w:w="79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</w:tcPr>
          <w:p>
            <w:r>
              <w:rPr>
                <w:rStyle w:val="13"/>
                <w:rFonts w:hint="default"/>
                <w:b/>
                <w:bCs/>
              </w:rPr>
              <w:t>兹委托登记管理机关公示我单位年度报告书。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r>
              <w:rPr>
                <w:rStyle w:val="14"/>
                <w:rFonts w:hint="default"/>
                <w:b/>
                <w:bCs/>
              </w:rPr>
              <w:t>法定代表人：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Style w:val="13"/>
                <w:rFonts w:hint="default"/>
                <w:b/>
                <w:bCs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bottom"/>
          </w:tcPr>
          <w:p>
            <w:r>
              <w:rPr>
                <w:rStyle w:val="13"/>
                <w:rFonts w:hint="default"/>
                <w:b/>
                <w:bCs/>
              </w:rPr>
              <w:t>公章：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rStyle w:val="13"/>
                <w:rFonts w:hint="default"/>
                <w:b/>
                <w:bCs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rStyle w:val="13"/>
                <w:rFonts w:hint="default"/>
                <w:b/>
                <w:bCs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jc w:val="right"/>
            </w:pPr>
            <w:r>
              <w:rPr>
                <w:rStyle w:val="13"/>
                <w:rFonts w:hint="default"/>
                <w:b/>
                <w:bCs/>
              </w:rPr>
              <w:t>20</w:t>
            </w:r>
            <w:r>
              <w:rPr>
                <w:rStyle w:val="13"/>
                <w:rFonts w:hint="eastAsia" w:eastAsia="楷体_GB2312"/>
                <w:b/>
                <w:bCs/>
                <w:lang w:val="en-US" w:eastAsia="zh-CN"/>
              </w:rPr>
              <w:t>24</w:t>
            </w:r>
            <w:r>
              <w:rPr>
                <w:rStyle w:val="13"/>
                <w:rFonts w:hint="default"/>
                <w:b/>
                <w:bCs/>
              </w:rPr>
              <w:t>年</w:t>
            </w:r>
            <w:r>
              <w:rPr>
                <w:rStyle w:val="13"/>
                <w:rFonts w:hint="eastAsia" w:eastAsia="楷体_GB2312"/>
                <w:b/>
                <w:bCs/>
                <w:lang w:val="en-US" w:eastAsia="zh-CN"/>
              </w:rPr>
              <w:t>3</w:t>
            </w:r>
            <w:r>
              <w:rPr>
                <w:rStyle w:val="13"/>
                <w:rFonts w:hint="default"/>
                <w:b/>
                <w:bCs/>
              </w:rPr>
              <w:t>月</w:t>
            </w:r>
            <w:r>
              <w:rPr>
                <w:rStyle w:val="13"/>
                <w:rFonts w:hint="eastAsia" w:eastAsia="楷体_GB2312"/>
                <w:b/>
                <w:bCs/>
                <w:lang w:val="en-US" w:eastAsia="zh-CN"/>
              </w:rPr>
              <w:t>12</w:t>
            </w:r>
            <w:r>
              <w:rPr>
                <w:rStyle w:val="13"/>
                <w:rFonts w:hint="default"/>
                <w:b/>
                <w:bCs/>
              </w:rPr>
              <w:t xml:space="preserve">日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70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Style w:val="14"/>
                <w:rFonts w:hint="default"/>
                <w:b/>
                <w:bCs/>
              </w:rPr>
              <w:t>举办单位</w:t>
            </w:r>
          </w:p>
          <w:p>
            <w:pPr>
              <w:jc w:val="center"/>
            </w:pPr>
            <w:r>
              <w:rPr>
                <w:rStyle w:val="14"/>
                <w:rFonts w:hint="default"/>
                <w:b/>
                <w:bCs/>
              </w:rPr>
              <w:t>意见（含</w:t>
            </w:r>
          </w:p>
          <w:p>
            <w:pPr>
              <w:jc w:val="center"/>
            </w:pPr>
            <w:r>
              <w:rPr>
                <w:rStyle w:val="14"/>
                <w:rFonts w:hint="default"/>
                <w:b/>
                <w:bCs/>
              </w:rPr>
              <w:t>保密审查</w:t>
            </w:r>
          </w:p>
          <w:p>
            <w:pPr>
              <w:jc w:val="center"/>
            </w:pPr>
            <w:r>
              <w:rPr>
                <w:rStyle w:val="14"/>
                <w:rFonts w:hint="default"/>
                <w:b/>
                <w:bCs/>
              </w:rPr>
              <w:t>意 见）</w:t>
            </w:r>
          </w:p>
        </w:tc>
        <w:tc>
          <w:tcPr>
            <w:tcW w:w="79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</w:tcPr>
          <w:p>
            <w:r>
              <w:rPr>
                <w:rStyle w:val="13"/>
                <w:rFonts w:hint="default"/>
                <w:b/>
                <w:bCs/>
              </w:rPr>
              <w:t>该年度报告书情况属实，并经保密审查，可以向社会公示。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Style w:val="13"/>
                <w:rFonts w:hint="default"/>
                <w:b/>
                <w:bCs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bottom"/>
          </w:tcPr>
          <w:p>
            <w:r>
              <w:rPr>
                <w:rStyle w:val="13"/>
                <w:rFonts w:hint="default"/>
                <w:b/>
                <w:bCs/>
              </w:rPr>
              <w:t>公章：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rStyle w:val="13"/>
                <w:rFonts w:hint="default"/>
                <w:b/>
                <w:bCs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rStyle w:val="13"/>
                <w:rFonts w:hint="default"/>
                <w:b/>
                <w:bCs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jc w:val="right"/>
            </w:pPr>
            <w:r>
              <w:rPr>
                <w:rStyle w:val="13"/>
                <w:rFonts w:hint="default"/>
                <w:b/>
                <w:bCs/>
              </w:rPr>
              <w:t xml:space="preserve">      年   月   日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0" w:type="auto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</w:pPr>
            <w:r>
              <w:rPr>
                <w:rStyle w:val="14"/>
                <w:rFonts w:hint="default"/>
                <w:b/>
                <w:bCs/>
              </w:rPr>
              <w:t>填表人：</w:t>
            </w:r>
            <w:r>
              <w:rPr>
                <w:rStyle w:val="14"/>
                <w:rFonts w:hint="eastAsia" w:eastAsia="楷体_GB2312"/>
                <w:b/>
                <w:bCs/>
                <w:lang w:eastAsia="zh-CN"/>
              </w:rPr>
              <w:t xml:space="preserve">     </w:t>
            </w:r>
            <w:r>
              <w:rPr>
                <w:rStyle w:val="14"/>
                <w:rFonts w:hint="default"/>
                <w:b/>
                <w:bCs/>
              </w:rPr>
              <w:t> </w:t>
            </w:r>
            <w:r>
              <w:rPr>
                <w:rStyle w:val="14"/>
                <w:rFonts w:hint="eastAsia" w:eastAsia="楷体_GB2312"/>
                <w:b/>
                <w:bCs/>
                <w:lang w:val="en-US" w:eastAsia="zh-CN"/>
              </w:rPr>
              <w:t xml:space="preserve"> </w:t>
            </w:r>
            <w:r>
              <w:rPr>
                <w:rStyle w:val="14"/>
                <w:rFonts w:hint="default"/>
                <w:b/>
                <w:bCs/>
              </w:rPr>
              <w:t xml:space="preserve"> 联系电话：</w:t>
            </w:r>
            <w:r>
              <w:rPr>
                <w:rStyle w:val="14"/>
                <w:rFonts w:hint="eastAsia" w:eastAsia="楷体_GB2312"/>
                <w:b/>
                <w:bCs/>
                <w:lang w:val="en-US" w:eastAsia="zh-CN"/>
              </w:rPr>
              <w:t xml:space="preserve">                </w:t>
            </w:r>
            <w:r>
              <w:rPr>
                <w:rStyle w:val="14"/>
                <w:rFonts w:hint="default"/>
                <w:b/>
                <w:bCs/>
              </w:rPr>
              <w:t>报送日期：20</w:t>
            </w:r>
            <w:r>
              <w:rPr>
                <w:rStyle w:val="14"/>
                <w:rFonts w:hint="eastAsia" w:eastAsia="楷体_GB2312"/>
                <w:b/>
                <w:bCs/>
                <w:lang w:val="en-US" w:eastAsia="zh-CN"/>
              </w:rPr>
              <w:t>24</w:t>
            </w:r>
            <w:r>
              <w:rPr>
                <w:rStyle w:val="14"/>
                <w:rFonts w:hint="default"/>
                <w:b/>
                <w:bCs/>
              </w:rPr>
              <w:t>年</w:t>
            </w:r>
            <w:r>
              <w:rPr>
                <w:rStyle w:val="14"/>
                <w:rFonts w:hint="eastAsia" w:eastAsia="楷体_GB2312"/>
                <w:b/>
                <w:bCs/>
                <w:lang w:val="en-US" w:eastAsia="zh-CN"/>
              </w:rPr>
              <w:t>3</w:t>
            </w:r>
            <w:r>
              <w:rPr>
                <w:rStyle w:val="14"/>
                <w:rFonts w:hint="default"/>
                <w:b/>
                <w:bCs/>
              </w:rPr>
              <w:t>月</w:t>
            </w:r>
            <w:r>
              <w:rPr>
                <w:rStyle w:val="14"/>
                <w:rFonts w:hint="eastAsia" w:eastAsia="楷体_GB2312"/>
                <w:b/>
                <w:bCs/>
                <w:lang w:val="en-US" w:eastAsia="zh-CN"/>
              </w:rPr>
              <w:t>12</w:t>
            </w:r>
            <w:r>
              <w:rPr>
                <w:rStyle w:val="14"/>
                <w:rFonts w:hint="default"/>
                <w:b/>
                <w:bCs/>
              </w:rPr>
              <w:t>日</w:t>
            </w:r>
          </w:p>
        </w:tc>
      </w:tr>
    </w:tbl>
    <w:p/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YzBmOTdjNDE3ZGRlNGE0MDU3ODY1Nzk4ZjBlNjgifQ=="/>
  </w:docVars>
  <w:rsids>
    <w:rsidRoot w:val="00BF0E18"/>
    <w:rsid w:val="000043F9"/>
    <w:rsid w:val="0023558B"/>
    <w:rsid w:val="003A218C"/>
    <w:rsid w:val="00453058"/>
    <w:rsid w:val="007A5C9D"/>
    <w:rsid w:val="007C6FAB"/>
    <w:rsid w:val="007E50BB"/>
    <w:rsid w:val="008701EF"/>
    <w:rsid w:val="008C36AD"/>
    <w:rsid w:val="00A44DA2"/>
    <w:rsid w:val="00BF0E18"/>
    <w:rsid w:val="00C714A4"/>
    <w:rsid w:val="00EC6B43"/>
    <w:rsid w:val="00ED6F5B"/>
    <w:rsid w:val="013E50BA"/>
    <w:rsid w:val="02A2501E"/>
    <w:rsid w:val="07FE512A"/>
    <w:rsid w:val="14B44A64"/>
    <w:rsid w:val="185D3DBD"/>
    <w:rsid w:val="1CFC6848"/>
    <w:rsid w:val="21BC7F0B"/>
    <w:rsid w:val="268F0DF6"/>
    <w:rsid w:val="28116306"/>
    <w:rsid w:val="4E4553FF"/>
    <w:rsid w:val="521F4E8F"/>
    <w:rsid w:val="5514372D"/>
    <w:rsid w:val="59F231A6"/>
    <w:rsid w:val="7CFE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</w:pPr>
    <w:rPr>
      <w:rFonts w:ascii="华文中宋" w:hAnsi="Calibri" w:eastAsia="华文中宋" w:cs="宋体"/>
      <w:b/>
      <w:bCs/>
      <w:sz w:val="44"/>
      <w:szCs w:val="32"/>
    </w:rPr>
  </w:style>
  <w:style w:type="paragraph" w:styleId="3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character" w:customStyle="1" w:styleId="8">
    <w:name w:val="font11"/>
    <w:basedOn w:val="7"/>
    <w:qFormat/>
    <w:uiPriority w:val="0"/>
    <w:rPr>
      <w:rFonts w:eastAsia="仿宋_GB2312"/>
      <w:sz w:val="30"/>
      <w:szCs w:val="24"/>
    </w:rPr>
  </w:style>
  <w:style w:type="character" w:customStyle="1" w:styleId="9">
    <w:name w:val="font21"/>
    <w:basedOn w:val="7"/>
    <w:qFormat/>
    <w:uiPriority w:val="0"/>
    <w:rPr>
      <w:rFonts w:hint="eastAsia" w:ascii="Times New Roman" w:eastAsia="楷体_GB2312"/>
      <w:sz w:val="30"/>
      <w:szCs w:val="24"/>
    </w:rPr>
  </w:style>
  <w:style w:type="character" w:customStyle="1" w:styleId="10">
    <w:name w:val="font31"/>
    <w:basedOn w:val="7"/>
    <w:qFormat/>
    <w:uiPriority w:val="0"/>
    <w:rPr>
      <w:rFonts w:hint="eastAsia" w:ascii="Times New Roman" w:hAnsi="黑体" w:eastAsia="黑体"/>
      <w:spacing w:val="40"/>
      <w:sz w:val="52"/>
      <w:szCs w:val="24"/>
    </w:rPr>
  </w:style>
  <w:style w:type="character" w:customStyle="1" w:styleId="11">
    <w:name w:val="font41"/>
    <w:basedOn w:val="7"/>
    <w:qFormat/>
    <w:uiPriority w:val="0"/>
    <w:rPr>
      <w:rFonts w:eastAsia="楷体_GB2312"/>
      <w:spacing w:val="30"/>
      <w:sz w:val="36"/>
      <w:szCs w:val="24"/>
    </w:rPr>
  </w:style>
  <w:style w:type="character" w:customStyle="1" w:styleId="12">
    <w:name w:val="font51"/>
    <w:basedOn w:val="7"/>
    <w:qFormat/>
    <w:uiPriority w:val="0"/>
    <w:rPr>
      <w:rFonts w:hint="eastAsia" w:ascii="黑体" w:hAnsi="黑体" w:eastAsia="黑体"/>
      <w:sz w:val="36"/>
      <w:szCs w:val="24"/>
    </w:rPr>
  </w:style>
  <w:style w:type="character" w:customStyle="1" w:styleId="13">
    <w:name w:val="font61"/>
    <w:basedOn w:val="7"/>
    <w:qFormat/>
    <w:uiPriority w:val="0"/>
    <w:rPr>
      <w:rFonts w:hint="eastAsia" w:ascii="Times New Roman" w:eastAsia="楷体_GB2312"/>
      <w:sz w:val="32"/>
      <w:szCs w:val="24"/>
    </w:rPr>
  </w:style>
  <w:style w:type="character" w:customStyle="1" w:styleId="14">
    <w:name w:val="font71"/>
    <w:basedOn w:val="7"/>
    <w:qFormat/>
    <w:uiPriority w:val="0"/>
    <w:rPr>
      <w:rFonts w:hint="eastAsia" w:ascii="Times New Roman" w:eastAsia="楷体_GB2312"/>
      <w:sz w:val="28"/>
      <w:szCs w:val="24"/>
    </w:rPr>
  </w:style>
  <w:style w:type="character" w:customStyle="1" w:styleId="15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1117</Words>
  <Characters>1230</Characters>
  <Lines>9</Lines>
  <Paragraphs>2</Paragraphs>
  <TotalTime>11</TotalTime>
  <ScaleCrop>false</ScaleCrop>
  <LinksUpToDate>false</LinksUpToDate>
  <CharactersWithSpaces>1275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2019-03-15T09:04:00Z</dcterms:created>
  <dc:creator>Administrator</dc:creator>
  <cp:lastModifiedBy>YS</cp:lastModifiedBy>
  <cp:lastPrinted>2024-03-19T06:29:00Z</cp:lastPrinted>
  <dcterms:modified xsi:type="dcterms:W3CDTF">2024-07-11T02:03:14Z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  <property fmtid="{D5CDD505-2E9C-101B-9397-08002B2CF9AE}" pid="3" name="KSOSaveFontToCloudKey">
    <vt:lpwstr>1173246948_cloud</vt:lpwstr>
  </property>
  <property fmtid="{D5CDD505-2E9C-101B-9397-08002B2CF9AE}" pid="4" name="ICV">
    <vt:lpwstr>8959BE2CED444BD7A00832025156BF72</vt:lpwstr>
  </property>
</Properties>
</file>