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i w:val="0"/>
          <w:caps w:val="0"/>
          <w:spacing w:val="0"/>
          <w:w w:val="100"/>
          <w:sz w:val="44"/>
          <w:szCs w:val="44"/>
          <w:lang w:val="en-US" w:eastAsia="zh-CN"/>
        </w:rPr>
      </w:pPr>
      <w:r>
        <w:rPr>
          <w:rFonts w:hint="eastAsia" w:ascii="方正小标宋_GBK" w:hAnsi="方正小标宋_GBK" w:eastAsia="方正小标宋_GBK" w:cs="方正小标宋_GBK"/>
          <w:b w:val="0"/>
          <w:i w:val="0"/>
          <w:caps w:val="0"/>
          <w:spacing w:val="0"/>
          <w:w w:val="100"/>
          <w:sz w:val="44"/>
          <w:szCs w:val="44"/>
          <w:lang w:val="en-US" w:eastAsia="zh-CN"/>
        </w:rPr>
        <w:t>大渡口区文化和旅游发展委员会</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i w:val="0"/>
          <w:caps w:val="0"/>
          <w:spacing w:val="0"/>
          <w:w w:val="100"/>
          <w:sz w:val="44"/>
          <w:szCs w:val="44"/>
          <w:lang w:val="en-US" w:eastAsia="zh-CN"/>
        </w:rPr>
      </w:pPr>
      <w:r>
        <w:rPr>
          <w:rFonts w:hint="eastAsia" w:ascii="方正小标宋_GBK" w:hAnsi="方正小标宋_GBK" w:eastAsia="方正小标宋_GBK" w:cs="方正小标宋_GBK"/>
          <w:b w:val="0"/>
          <w:i w:val="0"/>
          <w:caps w:val="0"/>
          <w:spacing w:val="0"/>
          <w:w w:val="100"/>
          <w:sz w:val="44"/>
          <w:szCs w:val="44"/>
          <w:lang w:val="en-US" w:eastAsia="zh-CN"/>
        </w:rPr>
        <w:t>隔离场所改造扩能内部生活设施购置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i w:val="0"/>
          <w:caps w:val="0"/>
          <w:spacing w:val="0"/>
          <w:w w:val="100"/>
          <w:sz w:val="44"/>
          <w:szCs w:val="44"/>
          <w:lang w:val="en-US" w:eastAsia="zh-CN"/>
        </w:rPr>
        <w:t>采购方案</w:t>
      </w:r>
    </w:p>
    <w:p>
      <w:pPr>
        <w:pStyle w:val="3"/>
        <w:keepNext/>
        <w:keepLines/>
        <w:pageBreakBefore w:val="0"/>
        <w:widowControl w:val="0"/>
        <w:kinsoku/>
        <w:wordWrap/>
        <w:overflowPunct/>
        <w:topLinePunct w:val="0"/>
        <w:autoSpaceDE/>
        <w:autoSpaceDN/>
        <w:bidi w:val="0"/>
        <w:adjustRightInd/>
        <w:snapToGrid/>
        <w:spacing w:before="0" w:after="0" w:line="594" w:lineRule="exact"/>
        <w:ind w:left="0" w:leftChars="0"/>
        <w:textAlignment w:val="auto"/>
        <w:rPr>
          <w:rFonts w:hint="eastAsia" w:ascii="宋体" w:hAnsi="宋体" w:cs="宋体"/>
          <w:sz w:val="24"/>
          <w:szCs w:val="24"/>
        </w:rPr>
      </w:pPr>
    </w:p>
    <w:p>
      <w:pPr>
        <w:pStyle w:val="3"/>
        <w:keepNext/>
        <w:keepLines/>
        <w:pageBreakBefore w:val="0"/>
        <w:widowControl w:val="0"/>
        <w:kinsoku/>
        <w:wordWrap/>
        <w:overflowPunct/>
        <w:topLinePunct w:val="0"/>
        <w:autoSpaceDE/>
        <w:autoSpaceDN/>
        <w:bidi w:val="0"/>
        <w:adjustRightInd/>
        <w:snapToGrid/>
        <w:spacing w:before="0" w:after="0" w:line="594"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一、询比采购内容</w:t>
      </w:r>
    </w:p>
    <w:tbl>
      <w:tblPr>
        <w:tblStyle w:val="7"/>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684"/>
        <w:gridCol w:w="1754"/>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148"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ascii="宋体" w:cs="宋体"/>
                <w:b/>
                <w:bCs/>
                <w:kern w:val="0"/>
                <w:sz w:val="24"/>
                <w:szCs w:val="24"/>
              </w:rPr>
            </w:pPr>
            <w:r>
              <w:rPr>
                <w:rFonts w:hint="eastAsia" w:ascii="方正黑体_GBK" w:hAnsi="方正黑体_GBK" w:eastAsia="方正黑体_GBK" w:cs="方正黑体_GBK"/>
                <w:b w:val="0"/>
                <w:bCs w:val="0"/>
                <w:kern w:val="0"/>
                <w:sz w:val="32"/>
                <w:szCs w:val="32"/>
              </w:rPr>
              <w:t>项目名称</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ascii="宋体" w:cs="宋体"/>
                <w:b/>
                <w:bCs/>
                <w:kern w:val="0"/>
                <w:sz w:val="24"/>
                <w:szCs w:val="24"/>
              </w:rPr>
            </w:pPr>
            <w:r>
              <w:rPr>
                <w:rFonts w:hint="eastAsia" w:ascii="方正黑体_GBK" w:hAnsi="方正黑体_GBK" w:eastAsia="方正黑体_GBK" w:cs="方正黑体_GBK"/>
                <w:b w:val="0"/>
                <w:bCs w:val="0"/>
                <w:kern w:val="0"/>
                <w:sz w:val="32"/>
                <w:szCs w:val="32"/>
              </w:rPr>
              <w:t>采购预算（元）</w:t>
            </w:r>
          </w:p>
        </w:tc>
        <w:tc>
          <w:tcPr>
            <w:tcW w:w="1754"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方正黑体_GBK" w:hAnsi="方正黑体_GBK" w:eastAsia="方正黑体_GBK" w:cs="方正黑体_GBK"/>
                <w:b w:val="0"/>
                <w:bCs w:val="0"/>
                <w:kern w:val="0"/>
                <w:sz w:val="32"/>
                <w:szCs w:val="32"/>
                <w:lang w:val="en-US" w:eastAsia="zh-CN"/>
              </w:rPr>
            </w:pPr>
            <w:r>
              <w:rPr>
                <w:rFonts w:hint="eastAsia" w:ascii="方正黑体_GBK" w:hAnsi="方正黑体_GBK" w:eastAsia="方正黑体_GBK" w:cs="方正黑体_GBK"/>
                <w:b w:val="0"/>
                <w:bCs w:val="0"/>
                <w:kern w:val="0"/>
                <w:sz w:val="32"/>
                <w:szCs w:val="32"/>
                <w:lang w:val="en-US" w:eastAsia="zh-CN"/>
              </w:rPr>
              <w:t>中标人</w:t>
            </w:r>
          </w:p>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default" w:ascii="方正黑体_GBK" w:hAnsi="方正黑体_GBK" w:eastAsia="方正黑体_GBK" w:cs="方正黑体_GBK"/>
                <w:b w:val="0"/>
                <w:bCs w:val="0"/>
                <w:kern w:val="0"/>
                <w:sz w:val="32"/>
                <w:szCs w:val="32"/>
                <w:lang w:val="en-US" w:eastAsia="zh-CN"/>
              </w:rPr>
            </w:pPr>
            <w:r>
              <w:rPr>
                <w:rFonts w:hint="eastAsia" w:ascii="方正黑体_GBK" w:hAnsi="方正黑体_GBK" w:eastAsia="方正黑体_GBK" w:cs="方正黑体_GBK"/>
                <w:b w:val="0"/>
                <w:bCs w:val="0"/>
                <w:kern w:val="0"/>
                <w:sz w:val="32"/>
                <w:szCs w:val="32"/>
                <w:lang w:val="en-US" w:eastAsia="zh-CN"/>
              </w:rPr>
              <w:t>数量（名）</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0" w:lineRule="atLeast"/>
              <w:ind w:left="0" w:leftChars="0" w:firstLine="0" w:firstLineChars="0"/>
              <w:jc w:val="center"/>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148"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FF0000"/>
                <w:kern w:val="0"/>
                <w:sz w:val="32"/>
                <w:szCs w:val="32"/>
              </w:rPr>
            </w:pPr>
            <w:bookmarkStart w:id="0" w:name="_Hlk344477914"/>
            <w:r>
              <w:rPr>
                <w:rFonts w:hint="default" w:ascii="Times New Roman" w:hAnsi="Times New Roman" w:eastAsia="方正仿宋_GBK" w:cs="Times New Roman"/>
                <w:kern w:val="0"/>
                <w:sz w:val="32"/>
                <w:szCs w:val="32"/>
                <w:lang w:val="en-US" w:eastAsia="zh-CN"/>
              </w:rPr>
              <w:t>隔离场所改造扩能内部生活设施购置</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26</w:t>
            </w:r>
            <w:bookmarkStart w:id="37" w:name="_GoBack"/>
            <w:bookmarkEnd w:id="37"/>
            <w:r>
              <w:rPr>
                <w:rFonts w:hint="default" w:ascii="Times New Roman" w:hAnsi="Times New Roman" w:eastAsia="方正仿宋_GBK" w:cs="Times New Roman"/>
                <w:sz w:val="32"/>
                <w:szCs w:val="32"/>
              </w:rPr>
              <w:t>万</w:t>
            </w:r>
          </w:p>
        </w:tc>
        <w:tc>
          <w:tcPr>
            <w:tcW w:w="1754"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p>
        </w:tc>
        <w:tc>
          <w:tcPr>
            <w:tcW w:w="2096"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财政预算资金</w:t>
            </w:r>
          </w:p>
        </w:tc>
      </w:tr>
      <w:bookmarkEnd w:id="0"/>
    </w:tbl>
    <w:p>
      <w:pPr>
        <w:keepLines w:val="0"/>
        <w:widowControl w:val="0"/>
        <w:snapToGrid/>
        <w:spacing w:before="0" w:beforeAutospacing="0" w:after="0" w:afterAutospacing="0" w:line="600" w:lineRule="exact"/>
        <w:ind w:firstLine="640" w:firstLineChars="200"/>
        <w:jc w:val="both"/>
        <w:textAlignment w:val="baseline"/>
        <w:rPr>
          <w:rFonts w:hint="eastAsia" w:ascii="方正黑体_GBK" w:hAnsi="方正黑体_GBK" w:eastAsia="方正黑体_GBK" w:cs="方正黑体_GBK"/>
          <w:b w:val="0"/>
          <w:i w:val="0"/>
          <w:caps w:val="0"/>
          <w:color w:val="000000"/>
          <w:spacing w:val="0"/>
          <w:w w:val="100"/>
          <w:sz w:val="32"/>
          <w:szCs w:val="32"/>
          <w:lang w:val="en-US" w:eastAsia="zh-CN"/>
        </w:rPr>
      </w:pPr>
      <w:r>
        <w:rPr>
          <w:rFonts w:hint="eastAsia" w:ascii="方正黑体_GBK" w:hAnsi="方正黑体_GBK" w:eastAsia="方正黑体_GBK" w:cs="方正黑体_GBK"/>
          <w:b w:val="0"/>
          <w:i w:val="0"/>
          <w:caps w:val="0"/>
          <w:color w:val="000000"/>
          <w:spacing w:val="0"/>
          <w:w w:val="100"/>
          <w:sz w:val="32"/>
          <w:szCs w:val="32"/>
          <w:lang w:val="en-US" w:eastAsia="zh-CN"/>
        </w:rPr>
        <w:t>二、基本情况</w:t>
      </w:r>
    </w:p>
    <w:p>
      <w:pPr>
        <w:ind w:firstLine="640" w:firstLineChars="200"/>
        <w:rPr>
          <w:rFonts w:hint="eastAsia" w:ascii="Times New Roman" w:hAnsi="Times New Roman" w:eastAsia="方正仿宋_GBK" w:cs="Times New Roman"/>
          <w:b w:val="0"/>
          <w:i w:val="0"/>
          <w:caps w:val="0"/>
          <w:color w:val="000000"/>
          <w:spacing w:val="0"/>
          <w:w w:val="100"/>
          <w:kern w:val="2"/>
          <w:sz w:val="32"/>
          <w:szCs w:val="32"/>
          <w:lang w:val="en-US" w:eastAsia="zh-CN" w:bidi="ar-SA"/>
        </w:rPr>
      </w:pPr>
      <w:r>
        <w:rPr>
          <w:rFonts w:hint="eastAsia" w:ascii="Times New Roman" w:hAnsi="Times New Roman" w:eastAsia="方正仿宋_GBK" w:cs="Times New Roman"/>
          <w:b w:val="0"/>
          <w:i w:val="0"/>
          <w:caps w:val="0"/>
          <w:color w:val="000000"/>
          <w:spacing w:val="0"/>
          <w:w w:val="100"/>
          <w:kern w:val="2"/>
          <w:sz w:val="32"/>
          <w:szCs w:val="32"/>
          <w:lang w:val="en-US" w:eastAsia="zh-CN" w:bidi="ar-SA"/>
        </w:rPr>
        <w:t>地址：大渡口区翠柏路25号附2号</w:t>
      </w:r>
    </w:p>
    <w:p>
      <w:pPr>
        <w:ind w:firstLine="640" w:firstLineChars="200"/>
        <w:rPr>
          <w:rFonts w:hint="eastAsia" w:ascii="方正仿宋_GBK" w:hAnsi="方正仿宋_GBK" w:eastAsia="方正仿宋_GBK" w:cs="方正仿宋_GBK"/>
          <w:b w:val="0"/>
          <w:i w:val="0"/>
          <w:caps w:val="0"/>
          <w:color w:val="000000"/>
          <w:spacing w:val="0"/>
          <w:w w:val="100"/>
          <w:kern w:val="2"/>
          <w:sz w:val="32"/>
          <w:szCs w:val="32"/>
          <w:lang w:val="en-US" w:eastAsia="zh-CN" w:bidi="ar-SA"/>
        </w:rPr>
      </w:pPr>
      <w:r>
        <w:rPr>
          <w:rFonts w:hint="default" w:ascii="Times New Roman" w:hAnsi="Times New Roman" w:eastAsia="方正仿宋_GBK" w:cs="Times New Roman"/>
          <w:b w:val="0"/>
          <w:i w:val="0"/>
          <w:caps w:val="0"/>
          <w:color w:val="000000"/>
          <w:spacing w:val="0"/>
          <w:w w:val="100"/>
          <w:kern w:val="2"/>
          <w:sz w:val="32"/>
          <w:szCs w:val="32"/>
          <w:lang w:val="en-US" w:eastAsia="zh-CN" w:bidi="ar-SA"/>
        </w:rPr>
        <w:t>房数</w:t>
      </w:r>
      <w:r>
        <w:rPr>
          <w:rFonts w:hint="eastAsia" w:ascii="Times New Roman" w:hAnsi="Times New Roman" w:eastAsia="方正仿宋_GBK" w:cs="Times New Roman"/>
          <w:b w:val="0"/>
          <w:i w:val="0"/>
          <w:caps w:val="0"/>
          <w:color w:val="000000"/>
          <w:spacing w:val="0"/>
          <w:w w:val="100"/>
          <w:kern w:val="2"/>
          <w:sz w:val="32"/>
          <w:szCs w:val="32"/>
          <w:lang w:val="en-US" w:eastAsia="zh-CN" w:bidi="ar-SA"/>
        </w:rPr>
        <w:t>：</w:t>
      </w:r>
      <w:r>
        <w:rPr>
          <w:rFonts w:hint="default" w:ascii="Times New Roman" w:hAnsi="Times New Roman" w:eastAsia="方正仿宋_GBK" w:cs="Times New Roman"/>
          <w:b w:val="0"/>
          <w:i w:val="0"/>
          <w:caps w:val="0"/>
          <w:color w:val="000000"/>
          <w:spacing w:val="0"/>
          <w:w w:val="100"/>
          <w:kern w:val="2"/>
          <w:sz w:val="32"/>
          <w:szCs w:val="32"/>
          <w:lang w:val="en-US" w:eastAsia="zh-CN" w:bidi="ar-SA"/>
        </w:rPr>
        <w:t>64间</w:t>
      </w:r>
    </w:p>
    <w:p>
      <w:pPr>
        <w:pageBreakBefore w:val="0"/>
        <w:widowControl w:val="0"/>
        <w:numPr>
          <w:ilvl w:val="0"/>
          <w:numId w:val="0"/>
        </w:numPr>
        <w:kinsoku/>
        <w:wordWrap/>
        <w:overflowPunct/>
        <w:topLinePunct w:val="0"/>
        <w:autoSpaceDE/>
        <w:autoSpaceDN/>
        <w:bidi w:val="0"/>
        <w:adjustRightInd/>
        <w:spacing w:line="594" w:lineRule="exact"/>
        <w:ind w:firstLine="640" w:firstLineChars="200"/>
        <w:textAlignment w:val="auto"/>
        <w:rPr>
          <w:rFonts w:hint="eastAsia" w:ascii="方正黑体_GBK" w:eastAsia="方正黑体_GBK"/>
          <w:sz w:val="32"/>
          <w:szCs w:val="32"/>
        </w:rPr>
      </w:pPr>
      <w:bookmarkStart w:id="1" w:name="_Toc14807"/>
      <w:bookmarkStart w:id="2" w:name="_Toc21899"/>
      <w:bookmarkStart w:id="3" w:name="_Toc16736"/>
      <w:bookmarkStart w:id="4" w:name="_Toc409189610"/>
      <w:bookmarkStart w:id="5" w:name="_Toc16496"/>
      <w:bookmarkStart w:id="6" w:name="_Toc63600404"/>
      <w:bookmarkStart w:id="7" w:name="_Toc20488309"/>
      <w:bookmarkStart w:id="8" w:name="_Toc16019"/>
      <w:bookmarkStart w:id="9" w:name="_Toc20489865"/>
      <w:bookmarkStart w:id="10" w:name="_Toc17861"/>
      <w:bookmarkStart w:id="11" w:name="_Toc26971"/>
      <w:bookmarkStart w:id="12" w:name="_Toc20062"/>
      <w:bookmarkStart w:id="13" w:name="_Toc24430"/>
      <w:bookmarkStart w:id="14" w:name="_Toc4484"/>
      <w:bookmarkStart w:id="15" w:name="_Toc24342"/>
      <w:bookmarkStart w:id="16" w:name="_Toc1203"/>
      <w:bookmarkStart w:id="17" w:name="_Toc11539"/>
      <w:bookmarkStart w:id="18" w:name="_Toc21987"/>
      <w:bookmarkStart w:id="19" w:name="_Toc10686"/>
      <w:bookmarkStart w:id="20" w:name="_Toc394390669"/>
      <w:bookmarkStart w:id="21" w:name="_Toc4968"/>
      <w:r>
        <w:rPr>
          <w:rFonts w:hint="eastAsia" w:ascii="方正黑体_GBK" w:hAnsi="方正黑体_GBK" w:eastAsia="方正黑体_GBK" w:cs="方正黑体_GBK"/>
          <w:b w:val="0"/>
          <w:bCs/>
          <w:sz w:val="32"/>
          <w:szCs w:val="32"/>
        </w:rPr>
        <w:t>三、</w:t>
      </w:r>
      <w:r>
        <w:rPr>
          <w:rFonts w:hint="eastAsia" w:ascii="方正黑体_GBK" w:eastAsia="方正黑体_GBK"/>
          <w:sz w:val="32"/>
          <w:szCs w:val="32"/>
        </w:rPr>
        <w:t>采购</w:t>
      </w:r>
      <w:r>
        <w:rPr>
          <w:rFonts w:hint="eastAsia" w:ascii="方正黑体_GBK" w:eastAsia="方正黑体_GBK"/>
          <w:sz w:val="32"/>
          <w:szCs w:val="32"/>
          <w:lang w:val="en-US" w:eastAsia="zh-CN"/>
        </w:rPr>
        <w:t>服务内容及</w:t>
      </w:r>
      <w:r>
        <w:rPr>
          <w:rFonts w:hint="eastAsia" w:ascii="方正黑体_GBK" w:eastAsia="方正黑体_GBK"/>
          <w:sz w:val="32"/>
          <w:szCs w:val="32"/>
        </w:rPr>
        <w:t>要求</w:t>
      </w:r>
    </w:p>
    <w:p>
      <w:pPr>
        <w:pStyle w:val="5"/>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Times New Roman" w:hAnsi="Times New Roman" w:eastAsia="方正仿宋_GBK" w:cs="Times New Roman"/>
          <w:b w:val="0"/>
          <w:i w:val="0"/>
          <w:caps w:val="0"/>
          <w:color w:val="000000"/>
          <w:spacing w:val="0"/>
          <w:w w:val="100"/>
          <w:kern w:val="2"/>
          <w:sz w:val="32"/>
          <w:szCs w:val="32"/>
          <w:lang w:val="en-US" w:eastAsia="zh-CN" w:bidi="ar-SA"/>
        </w:rPr>
      </w:pPr>
      <w:r>
        <w:rPr>
          <w:rFonts w:hint="eastAsia" w:ascii="Times New Roman" w:hAnsi="Times New Roman" w:eastAsia="方正仿宋_GBK" w:cs="Times New Roman"/>
          <w:b w:val="0"/>
          <w:i w:val="0"/>
          <w:caps w:val="0"/>
          <w:color w:val="000000"/>
          <w:spacing w:val="0"/>
          <w:w w:val="100"/>
          <w:kern w:val="2"/>
          <w:sz w:val="32"/>
          <w:szCs w:val="32"/>
          <w:lang w:val="en-US" w:eastAsia="zh-CN" w:bidi="ar-SA"/>
        </w:rPr>
        <w:t>1.具体采购内容见附件。</w:t>
      </w:r>
    </w:p>
    <w:p>
      <w:pPr>
        <w:pStyle w:val="5"/>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Times New Roman" w:hAnsi="Times New Roman" w:eastAsia="方正仿宋_GBK" w:cs="Times New Roman"/>
          <w:b w:val="0"/>
          <w:i w:val="0"/>
          <w:caps w:val="0"/>
          <w:color w:val="000000"/>
          <w:spacing w:val="0"/>
          <w:w w:val="100"/>
          <w:kern w:val="2"/>
          <w:sz w:val="32"/>
          <w:szCs w:val="32"/>
          <w:lang w:val="en-US" w:eastAsia="zh-CN" w:bidi="ar-SA"/>
        </w:rPr>
      </w:pPr>
      <w:r>
        <w:rPr>
          <w:rFonts w:hint="eastAsia" w:ascii="Times New Roman" w:hAnsi="Times New Roman" w:eastAsia="方正仿宋_GBK" w:cs="Times New Roman"/>
          <w:b w:val="0"/>
          <w:i w:val="0"/>
          <w:caps w:val="0"/>
          <w:color w:val="000000"/>
          <w:spacing w:val="0"/>
          <w:w w:val="100"/>
          <w:kern w:val="2"/>
          <w:sz w:val="32"/>
          <w:szCs w:val="32"/>
          <w:lang w:val="en-US" w:eastAsia="zh-CN" w:bidi="ar-SA"/>
        </w:rPr>
        <w:t>2.供应商应按附件配齐相关物品，免费送到指定地点并布置。</w:t>
      </w:r>
    </w:p>
    <w:p>
      <w:pPr>
        <w:pStyle w:val="5"/>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rPr>
          <w:rFonts w:hint="default" w:ascii="Times New Roman" w:hAnsi="Times New Roman" w:eastAsia="方正仿宋_GBK" w:cs="Times New Roman"/>
          <w:b w:val="0"/>
          <w:i w:val="0"/>
          <w:caps w:val="0"/>
          <w:color w:val="000000"/>
          <w:spacing w:val="0"/>
          <w:w w:val="100"/>
          <w:kern w:val="2"/>
          <w:sz w:val="32"/>
          <w:szCs w:val="32"/>
          <w:lang w:val="en-US" w:eastAsia="zh-CN" w:bidi="ar-SA"/>
        </w:rPr>
      </w:pPr>
      <w:r>
        <w:rPr>
          <w:rFonts w:hint="eastAsia" w:ascii="Times New Roman" w:hAnsi="Times New Roman" w:eastAsia="方正仿宋_GBK" w:cs="Times New Roman"/>
          <w:b w:val="0"/>
          <w:i w:val="0"/>
          <w:caps w:val="0"/>
          <w:color w:val="000000"/>
          <w:spacing w:val="0"/>
          <w:w w:val="100"/>
          <w:kern w:val="2"/>
          <w:sz w:val="32"/>
          <w:szCs w:val="32"/>
          <w:lang w:val="en-US" w:eastAsia="zh-CN" w:bidi="ar-SA"/>
        </w:rPr>
        <w:t>3.</w:t>
      </w:r>
      <w:r>
        <w:rPr>
          <w:rFonts w:hint="eastAsia" w:ascii="Times New Roman" w:hAnsi="Times New Roman" w:eastAsia="方正仿宋_GBK" w:cs="Times New Roman"/>
          <w:b w:val="0"/>
          <w:bCs/>
          <w:color w:val="auto"/>
          <w:sz w:val="32"/>
          <w:szCs w:val="32"/>
          <w:lang w:val="en-US" w:eastAsia="zh-CN"/>
        </w:rPr>
        <w:t>布置完工时间：8月15日</w:t>
      </w:r>
    </w:p>
    <w:p>
      <w:pPr>
        <w:keepLines w:val="0"/>
        <w:widowControl w:val="0"/>
        <w:snapToGrid/>
        <w:spacing w:before="0" w:beforeAutospacing="0" w:after="0" w:afterAutospacing="0" w:line="600" w:lineRule="exact"/>
        <w:ind w:firstLine="640" w:firstLineChars="200"/>
        <w:jc w:val="both"/>
        <w:textAlignment w:val="baseline"/>
        <w:rPr>
          <w:rFonts w:hint="eastAsia" w:ascii="方正黑体_GBK" w:hAnsi="方正黑体_GBK" w:eastAsia="方正黑体_GBK" w:cs="方正黑体_GBK"/>
          <w:b w:val="0"/>
          <w:i w:val="0"/>
          <w:caps w:val="0"/>
          <w:color w:val="000000"/>
          <w:spacing w:val="0"/>
          <w:w w:val="100"/>
          <w:sz w:val="32"/>
          <w:szCs w:val="32"/>
          <w:lang w:val="en-US" w:eastAsia="zh-CN"/>
        </w:rPr>
      </w:pPr>
      <w:r>
        <w:rPr>
          <w:rFonts w:hint="eastAsia" w:ascii="方正黑体_GBK" w:hAnsi="方正黑体_GBK" w:eastAsia="方正黑体_GBK" w:cs="方正黑体_GBK"/>
          <w:b w:val="0"/>
          <w:i w:val="0"/>
          <w:caps w:val="0"/>
          <w:color w:val="000000"/>
          <w:spacing w:val="0"/>
          <w:w w:val="100"/>
          <w:sz w:val="32"/>
          <w:szCs w:val="32"/>
          <w:lang w:val="en-US" w:eastAsia="zh-CN"/>
        </w:rPr>
        <w:t>四、投标人资格要求</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ind w:firstLine="640" w:firstLineChars="200"/>
        <w:rPr>
          <w:rFonts w:hint="eastAsia" w:ascii="Times New Roman" w:hAnsi="Times New Roman" w:eastAsia="方正仿宋_GBK" w:cs="Times New Roman"/>
          <w:b w:val="0"/>
          <w:i w:val="0"/>
          <w:caps w:val="0"/>
          <w:color w:val="000000"/>
          <w:spacing w:val="0"/>
          <w:w w:val="100"/>
          <w:kern w:val="2"/>
          <w:sz w:val="32"/>
          <w:szCs w:val="32"/>
          <w:lang w:val="en-US" w:eastAsia="zh-CN" w:bidi="ar-SA"/>
        </w:rPr>
      </w:pPr>
      <w:r>
        <w:rPr>
          <w:rFonts w:hint="eastAsia" w:ascii="Times New Roman" w:hAnsi="Times New Roman" w:eastAsia="方正仿宋_GBK" w:cs="Times New Roman"/>
          <w:b w:val="0"/>
          <w:i w:val="0"/>
          <w:caps w:val="0"/>
          <w:color w:val="000000"/>
          <w:spacing w:val="0"/>
          <w:w w:val="100"/>
          <w:kern w:val="2"/>
          <w:sz w:val="32"/>
          <w:szCs w:val="32"/>
          <w:lang w:val="en-US" w:eastAsia="zh-CN" w:bidi="ar-SA"/>
        </w:rPr>
        <w:t>1.满足《中华人民共和国政府采购法》第二十二条规定；</w:t>
      </w:r>
    </w:p>
    <w:p>
      <w:pPr>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default" w:ascii="Times New Roman" w:hAnsi="Times New Roman" w:eastAsia="方正仿宋_GBK" w:cs="Times New Roman"/>
          <w:b w:val="0"/>
          <w:bCs/>
          <w:sz w:val="32"/>
          <w:szCs w:val="32"/>
        </w:rPr>
      </w:pPr>
      <w:bookmarkStart w:id="22" w:name="_Toc409189611"/>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rPr>
        <w:t>具有独立承担民事责任的能力；</w:t>
      </w:r>
    </w:p>
    <w:p>
      <w:pPr>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default"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rPr>
        <w:t>.具有良好的商业信誉；</w:t>
      </w:r>
    </w:p>
    <w:p>
      <w:pPr>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4.有依法缴纳税收和社会保障资金的良好记录；</w:t>
      </w:r>
    </w:p>
    <w:bookmarkEnd w:id="22"/>
    <w:p>
      <w:pPr>
        <w:pageBreakBefore w:val="0"/>
        <w:widowControl w:val="0"/>
        <w:kinsoku/>
        <w:wordWrap/>
        <w:overflowPunct/>
        <w:topLinePunct w:val="0"/>
        <w:autoSpaceDE/>
        <w:autoSpaceDN/>
        <w:bidi w:val="0"/>
        <w:adjustRightInd/>
        <w:snapToGrid w:val="0"/>
        <w:spacing w:line="594" w:lineRule="exact"/>
        <w:ind w:left="0" w:leftChars="0"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五、付款方式</w:t>
      </w:r>
    </w:p>
    <w:p>
      <w:pPr>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val="en-US" w:eastAsia="zh-CN"/>
        </w:rPr>
        <w:t>待</w:t>
      </w:r>
      <w:r>
        <w:rPr>
          <w:rFonts w:hint="eastAsia" w:ascii="方正仿宋_GBK" w:hAnsi="方正仿宋_GBK" w:eastAsia="方正仿宋_GBK" w:cs="方正仿宋_GBK"/>
          <w:b w:val="0"/>
          <w:bCs/>
          <w:sz w:val="32"/>
          <w:szCs w:val="32"/>
        </w:rPr>
        <w:t>合同执行完毕并通过验收后</w:t>
      </w:r>
      <w:r>
        <w:rPr>
          <w:rFonts w:hint="eastAsia" w:ascii="方正仿宋_GBK" w:hAnsi="方正仿宋_GBK" w:eastAsia="方正仿宋_GBK" w:cs="方正仿宋_GBK"/>
          <w:b w:val="0"/>
          <w:bCs/>
          <w:sz w:val="32"/>
          <w:szCs w:val="32"/>
          <w:lang w:val="en-US" w:eastAsia="zh-CN"/>
        </w:rPr>
        <w:t>一次性</w:t>
      </w:r>
      <w:r>
        <w:rPr>
          <w:rFonts w:hint="eastAsia" w:ascii="方正仿宋_GBK" w:hAnsi="方正仿宋_GBK" w:eastAsia="方正仿宋_GBK" w:cs="方正仿宋_GBK"/>
          <w:b w:val="0"/>
          <w:bCs/>
          <w:sz w:val="32"/>
          <w:szCs w:val="32"/>
        </w:rPr>
        <w:t>支付。</w:t>
      </w:r>
    </w:p>
    <w:p>
      <w:pPr>
        <w:pStyle w:val="3"/>
        <w:pageBreakBefore w:val="0"/>
        <w:widowControl w:val="0"/>
        <w:kinsoku/>
        <w:wordWrap/>
        <w:overflowPunct/>
        <w:topLinePunct w:val="0"/>
        <w:autoSpaceDE/>
        <w:autoSpaceDN/>
        <w:bidi w:val="0"/>
        <w:adjustRightInd/>
        <w:spacing w:before="0" w:after="0" w:line="594" w:lineRule="exact"/>
        <w:ind w:left="0" w:leftChars="0" w:firstLine="640" w:firstLineChars="200"/>
        <w:textAlignment w:val="auto"/>
        <w:rPr>
          <w:rFonts w:hint="eastAsia" w:ascii="方正黑体_GBK" w:hAnsi="方正黑体_GBK" w:eastAsia="方正黑体_GBK" w:cs="方正黑体_GBK"/>
          <w:b w:val="0"/>
          <w:bCs/>
          <w:sz w:val="32"/>
          <w:szCs w:val="32"/>
        </w:rPr>
      </w:pPr>
      <w:bookmarkStart w:id="23" w:name="_Toc25886"/>
      <w:bookmarkStart w:id="24" w:name="_Toc9654"/>
      <w:bookmarkStart w:id="25" w:name="_Toc11828"/>
      <w:bookmarkStart w:id="26" w:name="_Toc3475"/>
      <w:bookmarkStart w:id="27" w:name="_Toc5085"/>
      <w:bookmarkStart w:id="28" w:name="_Toc27955"/>
      <w:bookmarkStart w:id="29" w:name="_Toc20778"/>
      <w:bookmarkStart w:id="30" w:name="_Toc9027"/>
      <w:bookmarkStart w:id="31" w:name="_Toc14778"/>
      <w:bookmarkStart w:id="32" w:name="_Toc13969"/>
      <w:bookmarkStart w:id="33" w:name="_Toc19730"/>
      <w:bookmarkStart w:id="34" w:name="_Toc31315"/>
      <w:bookmarkStart w:id="35" w:name="_Toc15478"/>
      <w:bookmarkStart w:id="36" w:name="_Toc25516"/>
      <w:r>
        <w:rPr>
          <w:rFonts w:hint="eastAsia" w:ascii="方正黑体_GBK" w:hAnsi="方正黑体_GBK" w:eastAsia="方正黑体_GBK" w:cs="方正黑体_GBK"/>
          <w:b w:val="0"/>
          <w:bCs/>
          <w:sz w:val="32"/>
          <w:szCs w:val="32"/>
        </w:rPr>
        <w:t>六、联系方式</w:t>
      </w:r>
      <w:bookmarkEnd w:id="23"/>
      <w:bookmarkEnd w:id="24"/>
      <w:bookmarkEnd w:id="25"/>
      <w:bookmarkEnd w:id="26"/>
      <w:bookmarkEnd w:id="27"/>
      <w:bookmarkEnd w:id="28"/>
      <w:bookmarkEnd w:id="29"/>
    </w:p>
    <w:p>
      <w:pPr>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 xml:space="preserve">采购人： </w:t>
      </w:r>
      <w:r>
        <w:rPr>
          <w:rFonts w:hint="eastAsia" w:ascii="方正仿宋_GBK" w:hAnsi="方正仿宋_GBK" w:eastAsia="方正仿宋_GBK" w:cs="方正仿宋_GBK"/>
          <w:b w:val="0"/>
          <w:bCs/>
          <w:sz w:val="32"/>
          <w:szCs w:val="32"/>
          <w:lang w:val="en-US" w:eastAsia="zh-CN"/>
        </w:rPr>
        <w:t>大渡口区</w:t>
      </w:r>
      <w:r>
        <w:rPr>
          <w:rFonts w:hint="eastAsia" w:ascii="方正仿宋_GBK" w:hAnsi="方正仿宋_GBK" w:eastAsia="方正仿宋_GBK" w:cs="方正仿宋_GBK"/>
          <w:b w:val="0"/>
          <w:bCs/>
          <w:sz w:val="32"/>
          <w:szCs w:val="32"/>
        </w:rPr>
        <w:t>文化和旅游发展委员会</w:t>
      </w:r>
    </w:p>
    <w:p>
      <w:pPr>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rPr>
        <w:t xml:space="preserve">联系人： </w:t>
      </w:r>
      <w:r>
        <w:rPr>
          <w:rFonts w:hint="eastAsia" w:ascii="方正仿宋_GBK" w:hAnsi="方正仿宋_GBK" w:eastAsia="方正仿宋_GBK" w:cs="方正仿宋_GBK"/>
          <w:b w:val="0"/>
          <w:bCs/>
          <w:sz w:val="32"/>
          <w:szCs w:val="32"/>
          <w:lang w:val="en-US" w:eastAsia="zh-CN"/>
        </w:rPr>
        <w:t>陈老师</w:t>
      </w:r>
    </w:p>
    <w:p>
      <w:pPr>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ascii="方正仿宋_GBK" w:hAnsi="方正仿宋_GBK" w:eastAsia="方正仿宋_GBK" w:cs="方正仿宋_GBK"/>
          <w:b w:val="0"/>
          <w:bCs/>
          <w:sz w:val="32"/>
          <w:szCs w:val="32"/>
        </w:rPr>
        <w:t>电  话：</w:t>
      </w:r>
      <w:r>
        <w:rPr>
          <w:rFonts w:hint="default" w:ascii="Times New Roman" w:hAnsi="Times New Roman" w:eastAsia="方正仿宋_GBK" w:cs="Times New Roman"/>
          <w:b w:val="0"/>
          <w:bCs/>
          <w:sz w:val="32"/>
          <w:szCs w:val="32"/>
        </w:rPr>
        <w:t xml:space="preserve"> 023—68</w:t>
      </w:r>
      <w:r>
        <w:rPr>
          <w:rFonts w:hint="default" w:ascii="Times New Roman" w:hAnsi="Times New Roman" w:eastAsia="方正仿宋_GBK" w:cs="Times New Roman"/>
          <w:b w:val="0"/>
          <w:bCs/>
          <w:sz w:val="32"/>
          <w:szCs w:val="32"/>
          <w:lang w:val="en-US" w:eastAsia="zh-CN"/>
        </w:rPr>
        <w:t>922517</w:t>
      </w:r>
    </w:p>
    <w:p>
      <w:pPr>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default"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rPr>
        <w:t>地  址： 重庆市</w:t>
      </w:r>
      <w:r>
        <w:rPr>
          <w:rFonts w:hint="eastAsia" w:ascii="方正仿宋_GBK" w:hAnsi="方正仿宋_GBK" w:eastAsia="方正仿宋_GBK" w:cs="方正仿宋_GBK"/>
          <w:b w:val="0"/>
          <w:bCs/>
          <w:sz w:val="32"/>
          <w:szCs w:val="32"/>
          <w:lang w:val="en-US" w:eastAsia="zh-CN"/>
        </w:rPr>
        <w:t>大渡口区文体支路</w:t>
      </w:r>
      <w:r>
        <w:rPr>
          <w:rFonts w:hint="default" w:ascii="Times New Roman" w:hAnsi="Times New Roman" w:eastAsia="方正仿宋_GBK" w:cs="Times New Roman"/>
          <w:b w:val="0"/>
          <w:bCs/>
          <w:sz w:val="32"/>
          <w:szCs w:val="32"/>
          <w:lang w:val="en-US" w:eastAsia="zh-CN"/>
        </w:rPr>
        <w:t>126</w:t>
      </w:r>
      <w:r>
        <w:rPr>
          <w:rFonts w:hint="eastAsia" w:ascii="方正仿宋_GBK" w:hAnsi="方正仿宋_GBK" w:eastAsia="方正仿宋_GBK" w:cs="方正仿宋_GBK"/>
          <w:b w:val="0"/>
          <w:bCs/>
          <w:sz w:val="32"/>
          <w:szCs w:val="32"/>
          <w:lang w:val="en-US" w:eastAsia="zh-CN"/>
        </w:rPr>
        <w:t>号政府西楼</w:t>
      </w:r>
    </w:p>
    <w:p>
      <w:pPr>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sz w:val="32"/>
          <w:szCs w:val="32"/>
        </w:rPr>
        <w:t>七、</w:t>
      </w:r>
      <w:bookmarkEnd w:id="30"/>
      <w:bookmarkEnd w:id="31"/>
      <w:bookmarkEnd w:id="32"/>
      <w:bookmarkEnd w:id="33"/>
      <w:bookmarkEnd w:id="34"/>
      <w:bookmarkEnd w:id="35"/>
      <w:bookmarkEnd w:id="36"/>
      <w:r>
        <w:rPr>
          <w:rFonts w:hint="eastAsia" w:ascii="方正黑体_GBK" w:hAnsi="方正黑体_GBK" w:eastAsia="方正黑体_GBK" w:cs="方正黑体_GBK"/>
          <w:b w:val="0"/>
          <w:bCs/>
          <w:sz w:val="32"/>
          <w:szCs w:val="32"/>
          <w:lang w:val="en-US" w:eastAsia="zh-CN"/>
        </w:rPr>
        <w:t>评选方法</w:t>
      </w:r>
      <w:r>
        <w:rPr>
          <w:rFonts w:hint="eastAsia" w:ascii="方正黑体_GBK" w:hAnsi="方正黑体_GBK" w:eastAsia="方正黑体_GBK" w:cs="方正黑体_GBK"/>
          <w:sz w:val="32"/>
          <w:szCs w:val="32"/>
          <w:lang w:val="en-US" w:eastAsia="zh-CN"/>
        </w:rPr>
        <w:t xml:space="preserve"> </w:t>
      </w:r>
    </w:p>
    <w:p>
      <w:pPr>
        <w:pageBreakBefore w:val="0"/>
        <w:kinsoku/>
        <w:wordWrap/>
        <w:overflowPunct/>
        <w:topLinePunct w:val="0"/>
        <w:autoSpaceDE/>
        <w:autoSpaceDN/>
        <w:bidi w:val="0"/>
        <w:adjustRightInd/>
        <w:spacing w:line="594"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综合比价。采购人对报名供应商的响应文件和报价进行比价，取价格最低的供应商为成交供应商。</w:t>
      </w:r>
    </w:p>
    <w:p>
      <w:pPr>
        <w:pStyle w:val="3"/>
        <w:pageBreakBefore w:val="0"/>
        <w:widowControl w:val="0"/>
        <w:kinsoku/>
        <w:wordWrap/>
        <w:overflowPunct/>
        <w:topLinePunct w:val="0"/>
        <w:autoSpaceDE/>
        <w:autoSpaceDN/>
        <w:bidi w:val="0"/>
        <w:adjustRightInd/>
        <w:spacing w:before="0" w:after="0" w:line="594" w:lineRule="exact"/>
        <w:ind w:left="0" w:leftChars="0"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八、其它有关规定</w:t>
      </w:r>
    </w:p>
    <w:p>
      <w:pPr>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仿宋_GBK" w:cs="Times New Roman"/>
          <w:b w:val="0"/>
          <w:bCs/>
          <w:sz w:val="32"/>
          <w:szCs w:val="32"/>
        </w:rPr>
        <w:t>1</w:t>
      </w:r>
      <w:r>
        <w:rPr>
          <w:rFonts w:hint="eastAsia" w:ascii="Times New Roman" w:hAnsi="Times New Roman" w:eastAsia="方正仿宋_GBK" w:cs="Times New Roman"/>
          <w:b w:val="0"/>
          <w:bCs/>
          <w:sz w:val="32"/>
          <w:szCs w:val="32"/>
          <w:lang w:val="en-US" w:eastAsia="zh-CN"/>
        </w:rPr>
        <w:t>.</w:t>
      </w:r>
      <w:r>
        <w:rPr>
          <w:rFonts w:hint="eastAsia" w:ascii="Times New Roman" w:hAnsi="Times New Roman" w:eastAsia="方正仿宋_GBK" w:cs="Times New Roman"/>
          <w:b w:val="0"/>
          <w:bCs/>
          <w:sz w:val="32"/>
          <w:szCs w:val="32"/>
        </w:rPr>
        <w:t>凡</w:t>
      </w:r>
      <w:r>
        <w:rPr>
          <w:rFonts w:hint="eastAsia" w:ascii="方正仿宋_GBK" w:hAnsi="方正仿宋_GBK" w:eastAsia="方正仿宋_GBK" w:cs="方正仿宋_GBK"/>
          <w:b w:val="0"/>
          <w:bCs/>
          <w:sz w:val="32"/>
          <w:szCs w:val="32"/>
        </w:rPr>
        <w:t>有意参加询比的供应商，请于公告发布之日起至报名截止时间之前，在</w:t>
      </w:r>
      <w:r>
        <w:rPr>
          <w:rFonts w:hint="eastAsia" w:ascii="方正仿宋_GBK" w:hAnsi="方正仿宋_GBK" w:eastAsia="方正仿宋_GBK" w:cs="方正仿宋_GBK"/>
          <w:b w:val="0"/>
          <w:bCs/>
          <w:sz w:val="32"/>
          <w:szCs w:val="32"/>
          <w:lang w:val="en-US" w:eastAsia="zh-CN"/>
        </w:rPr>
        <w:t>大渡口区人民政府</w:t>
      </w:r>
      <w:r>
        <w:rPr>
          <w:rFonts w:hint="eastAsia" w:ascii="方正仿宋_GBK" w:hAnsi="方正仿宋_GBK" w:eastAsia="方正仿宋_GBK" w:cs="方正仿宋_GBK"/>
          <w:b w:val="0"/>
          <w:bCs/>
          <w:sz w:val="32"/>
          <w:szCs w:val="32"/>
        </w:rPr>
        <w:t>网上下载查看本项目需求文件以及变更公告等询比前公布的所有项目资料，无论供应商下载查看与否，均视为已知晓所有询比实质性要求内容。</w:t>
      </w:r>
    </w:p>
    <w:p>
      <w:pPr>
        <w:pageBreakBefore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Times New Roman" w:hAnsi="Times New Roman" w:eastAsia="方正仿宋_GBK" w:cs="Times New Roman"/>
          <w:b w:val="0"/>
          <w:bCs/>
          <w:sz w:val="32"/>
          <w:szCs w:val="32"/>
        </w:rPr>
        <w:t>2</w:t>
      </w:r>
      <w:r>
        <w:rPr>
          <w:rFonts w:hint="eastAsia" w:ascii="Times New Roman" w:hAnsi="Times New Roman" w:eastAsia="方正仿宋_GBK" w:cs="Times New Roman"/>
          <w:b w:val="0"/>
          <w:bCs/>
          <w:sz w:val="32"/>
          <w:szCs w:val="32"/>
          <w:lang w:val="en-US" w:eastAsia="zh-CN"/>
        </w:rPr>
        <w:t>.</w:t>
      </w:r>
      <w:r>
        <w:rPr>
          <w:rFonts w:hint="eastAsia" w:ascii="Times New Roman" w:hAnsi="Times New Roman" w:eastAsia="方正仿宋_GBK" w:cs="Times New Roman"/>
          <w:b w:val="0"/>
          <w:bCs/>
          <w:sz w:val="32"/>
          <w:szCs w:val="32"/>
        </w:rPr>
        <w:t>无</w:t>
      </w:r>
      <w:r>
        <w:rPr>
          <w:rFonts w:hint="eastAsia" w:ascii="方正仿宋_GBK" w:hAnsi="方正仿宋_GBK" w:eastAsia="方正仿宋_GBK" w:cs="方正仿宋_GBK"/>
          <w:b w:val="0"/>
          <w:bCs/>
          <w:sz w:val="32"/>
          <w:szCs w:val="32"/>
        </w:rPr>
        <w:t>论询比结果如何，供应商参与本项目的所有费用均由自行承担。</w:t>
      </w:r>
    </w:p>
    <w:p>
      <w:pPr>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方正仿宋_GBK" w:hAnsi="方正仿宋_GBK" w:eastAsia="方正仿宋_GBK" w:cs="方正仿宋_GBK"/>
          <w:b w:val="0"/>
          <w:bCs/>
          <w:sz w:val="32"/>
          <w:szCs w:val="32"/>
        </w:rPr>
      </w:pPr>
      <w:r>
        <w:rPr>
          <w:rFonts w:hint="eastAsia" w:ascii="Times New Roman" w:hAnsi="Times New Roman" w:eastAsia="方正仿宋_GBK" w:cs="Times New Roman"/>
          <w:b w:val="0"/>
          <w:bCs/>
          <w:sz w:val="32"/>
          <w:szCs w:val="32"/>
          <w:lang w:val="en-US" w:eastAsia="zh-CN"/>
        </w:rPr>
        <w:t>3.</w:t>
      </w:r>
      <w:r>
        <w:rPr>
          <w:rFonts w:hint="eastAsia" w:ascii="方正仿宋_GBK" w:hAnsi="方正仿宋_GBK" w:eastAsia="方正仿宋_GBK" w:cs="方正仿宋_GBK"/>
          <w:b w:val="0"/>
          <w:bCs/>
          <w:sz w:val="32"/>
          <w:szCs w:val="32"/>
        </w:rPr>
        <w:t>供应商必须对以上条款和服务承诺明确列出，承诺内容必须达到要求。</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ascii="方正仿宋_GBK" w:eastAsia="方正仿宋_GBK"/>
          <w:sz w:val="32"/>
          <w:szCs w:val="32"/>
        </w:rPr>
      </w:pPr>
      <w:r>
        <w:rPr>
          <w:rFonts w:hint="eastAsia" w:ascii="Times New Roman" w:hAnsi="Times New Roman" w:eastAsia="方正仿宋_GBK" w:cs="Times New Roman"/>
          <w:b w:val="0"/>
          <w:bCs/>
          <w:sz w:val="32"/>
          <w:szCs w:val="32"/>
          <w:lang w:val="en-US" w:eastAsia="zh-CN"/>
        </w:rPr>
        <w:t>4.</w:t>
      </w:r>
      <w:r>
        <w:rPr>
          <w:rFonts w:hint="eastAsia" w:ascii="Times New Roman" w:hAnsi="Times New Roman" w:eastAsia="方正仿宋_GBK" w:cs="Times New Roman"/>
          <w:b w:val="0"/>
          <w:bCs/>
          <w:sz w:val="32"/>
          <w:szCs w:val="32"/>
        </w:rPr>
        <w:t>其</w:t>
      </w:r>
      <w:r>
        <w:rPr>
          <w:rFonts w:hint="eastAsia" w:ascii="方正仿宋_GBK" w:hAnsi="方正仿宋_GBK" w:eastAsia="方正仿宋_GBK" w:cs="方正仿宋_GBK"/>
          <w:b w:val="0"/>
          <w:bCs/>
          <w:sz w:val="32"/>
          <w:szCs w:val="32"/>
        </w:rPr>
        <w:t>他未尽事宜由供需双方在采购合同中详细约定。</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九、供应商提交响应文件</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val="en-US" w:eastAsia="zh-CN"/>
        </w:rPr>
        <w:t>供应商制作的响应文件，须按照要求制作，规定签字、盖章的地方必须按规定签字、盖章，未按要求制作响应文件的进行废标处理。</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sz w:val="32"/>
          <w:szCs w:val="32"/>
          <w:lang w:val="en-US" w:eastAsia="zh-CN"/>
        </w:rPr>
        <w:t>2.全部材料密封在档案袋，密封处盖章</w:t>
      </w:r>
      <w:r>
        <w:rPr>
          <w:rFonts w:hint="eastAsia" w:ascii="Times New Roman" w:hAnsi="Times New Roman" w:eastAsia="方正仿宋_GBK" w:cs="Times New Roman"/>
          <w:b w:val="0"/>
          <w:i w:val="0"/>
          <w:caps w:val="0"/>
          <w:color w:val="000000"/>
          <w:spacing w:val="0"/>
          <w:w w:val="100"/>
          <w:kern w:val="2"/>
          <w:sz w:val="32"/>
          <w:szCs w:val="32"/>
          <w:lang w:val="en-US" w:eastAsia="zh-CN" w:bidi="ar-SA"/>
        </w:rPr>
        <w:t>，并于8月12日15:00前报送至大渡口区文化和旅游发展委员会公共服务科。</w:t>
      </w:r>
    </w:p>
    <w:p>
      <w:pPr>
        <w:pageBreakBefore w:val="0"/>
        <w:widowControl w:val="0"/>
        <w:kinsoku/>
        <w:wordWrap/>
        <w:overflowPunct/>
        <w:topLinePunct w:val="0"/>
        <w:autoSpaceDE/>
        <w:autoSpaceDN/>
        <w:bidi w:val="0"/>
        <w:adjustRightInd/>
        <w:spacing w:line="594" w:lineRule="exact"/>
        <w:ind w:left="0" w:leftChars="0" w:firstLine="640" w:firstLineChars="200"/>
        <w:textAlignment w:val="auto"/>
        <w:rPr>
          <w:rFonts w:hint="default" w:ascii="Times New Roman" w:hAnsi="Times New Roman" w:eastAsia="方正仿宋_GBK" w:cs="Times New Roman"/>
          <w:b w:val="0"/>
          <w:bCs/>
          <w:sz w:val="32"/>
          <w:szCs w:val="32"/>
          <w:lang w:val="en-US" w:eastAsia="zh-CN"/>
        </w:rPr>
      </w:pPr>
    </w:p>
    <w:p>
      <w:pPr>
        <w:pStyle w:val="5"/>
        <w:ind w:firstLine="640" w:firstLineChars="200"/>
        <w:rPr>
          <w:rFonts w:hint="default" w:eastAsia="方正仿宋_GBK" w:cs="Times New Roman" w:asciiTheme="minorHAnsi" w:hAnsiTheme="minorHAnsi"/>
          <w:b w:val="0"/>
          <w:bCs/>
          <w:caps w:val="0"/>
          <w:kern w:val="2"/>
          <w:sz w:val="32"/>
          <w:szCs w:val="32"/>
          <w:lang w:val="en-US" w:eastAsia="zh-CN" w:bidi="ar-SA"/>
        </w:rPr>
      </w:pPr>
      <w:r>
        <w:rPr>
          <w:rFonts w:hint="eastAsia" w:ascii="Times New Roman" w:hAnsi="Times New Roman" w:eastAsia="方正仿宋_GBK" w:cs="Times New Roman"/>
          <w:b w:val="0"/>
          <w:bCs/>
          <w:sz w:val="32"/>
          <w:szCs w:val="32"/>
          <w:lang w:val="en-US" w:eastAsia="zh-CN"/>
        </w:rPr>
        <w:t>附件：</w:t>
      </w:r>
      <w:r>
        <w:rPr>
          <w:rFonts w:hint="eastAsia" w:eastAsia="方正仿宋_GBK" w:cs="Times New Roman" w:asciiTheme="minorHAnsi" w:hAnsiTheme="minorHAnsi"/>
          <w:b w:val="0"/>
          <w:bCs/>
          <w:caps w:val="0"/>
          <w:kern w:val="2"/>
          <w:sz w:val="32"/>
          <w:szCs w:val="32"/>
          <w:lang w:val="en-US" w:eastAsia="zh-CN" w:bidi="ar-SA"/>
        </w:rPr>
        <w:t>隔离</w:t>
      </w:r>
      <w:r>
        <w:rPr>
          <w:rFonts w:hint="eastAsia" w:eastAsia="方正仿宋_GBK" w:cs="Times New Roman"/>
          <w:b w:val="0"/>
          <w:bCs/>
          <w:caps w:val="0"/>
          <w:kern w:val="2"/>
          <w:sz w:val="32"/>
          <w:szCs w:val="32"/>
          <w:lang w:val="en-US" w:eastAsia="zh-CN" w:bidi="ar-SA"/>
        </w:rPr>
        <w:t>场所</w:t>
      </w:r>
      <w:r>
        <w:rPr>
          <w:rFonts w:hint="eastAsia" w:eastAsia="方正仿宋_GBK" w:cs="Times New Roman" w:asciiTheme="minorHAnsi" w:hAnsiTheme="minorHAnsi"/>
          <w:b w:val="0"/>
          <w:bCs/>
          <w:caps w:val="0"/>
          <w:kern w:val="2"/>
          <w:sz w:val="32"/>
          <w:szCs w:val="32"/>
          <w:lang w:val="en-US" w:eastAsia="zh-CN" w:bidi="ar-SA"/>
        </w:rPr>
        <w:t>用品清单报价表</w:t>
      </w:r>
    </w:p>
    <w:p>
      <w:pPr>
        <w:rPr>
          <w:rFonts w:hint="eastAsia" w:ascii="Times New Roman" w:hAnsi="Times New Roman" w:eastAsia="方正仿宋_GBK" w:cs="Times New Roman"/>
          <w:b w:val="0"/>
          <w:bCs/>
          <w:sz w:val="32"/>
          <w:szCs w:val="32"/>
          <w:lang w:val="en-US" w:eastAsia="zh-CN"/>
        </w:rPr>
      </w:pPr>
    </w:p>
    <w:p>
      <w:pPr>
        <w:pStyle w:val="5"/>
        <w:rPr>
          <w:rFonts w:hint="eastAsia" w:ascii="Times New Roman" w:hAnsi="Times New Roman" w:eastAsia="方正仿宋_GBK" w:cs="Times New Roman"/>
          <w:b w:val="0"/>
          <w:bCs/>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tbl>
      <w:tblPr>
        <w:tblStyle w:val="7"/>
        <w:tblW w:w="94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8"/>
        <w:gridCol w:w="1417"/>
        <w:gridCol w:w="995"/>
        <w:gridCol w:w="612"/>
        <w:gridCol w:w="705"/>
        <w:gridCol w:w="1586"/>
        <w:gridCol w:w="900"/>
        <w:gridCol w:w="975"/>
        <w:gridCol w:w="975"/>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4" w:hRule="atLeast"/>
        </w:trPr>
        <w:tc>
          <w:tcPr>
            <w:tcW w:w="949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44"/>
                <w:szCs w:val="44"/>
                <w:u w:val="none"/>
                <w:lang w:val="en-US" w:eastAsia="zh-CN" w:bidi="ar"/>
              </w:rPr>
            </w:pPr>
            <w:r>
              <w:rPr>
                <w:rFonts w:hint="eastAsia" w:ascii="方正小标宋_GBK" w:hAnsi="方正小标宋_GBK" w:eastAsia="方正小标宋_GBK" w:cs="方正小标宋_GBK"/>
                <w:b w:val="0"/>
                <w:bCs/>
                <w:caps w:val="0"/>
                <w:kern w:val="2"/>
                <w:sz w:val="44"/>
                <w:szCs w:val="44"/>
                <w:lang w:val="en-US" w:eastAsia="zh-CN" w:bidi="ar-SA"/>
              </w:rPr>
              <w:t>隔离场所用品清单报价表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品名</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规格</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数量</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sz w:val="28"/>
                <w:szCs w:val="28"/>
                <w:u w:val="none"/>
                <w:lang w:val="en-US" w:eastAsia="zh-CN"/>
              </w:rPr>
              <w:t>备注</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单价（元）</w:t>
            </w: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金额（元）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b w:val="0"/>
                <w:bCs/>
                <w:i w:val="0"/>
                <w:color w:val="000000"/>
                <w:sz w:val="28"/>
                <w:szCs w:val="28"/>
                <w:u w:val="none"/>
                <w:lang w:val="en-US" w:eastAsia="zh-CN"/>
              </w:rPr>
            </w:pPr>
            <w:r>
              <w:rPr>
                <w:rFonts w:hint="eastAsia" w:ascii="方正黑体_GBK" w:hAnsi="方正黑体_GBK" w:eastAsia="方正黑体_GBK" w:cs="方正黑体_GBK"/>
                <w:b w:val="0"/>
                <w:bCs/>
                <w:i w:val="0"/>
                <w:color w:val="000000"/>
                <w:kern w:val="0"/>
                <w:sz w:val="28"/>
                <w:szCs w:val="28"/>
                <w:u w:val="none"/>
                <w:lang w:val="en-US" w:eastAsia="zh-CN" w:bidi="ar"/>
              </w:rPr>
              <w:t>品牌</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黑体_GBK" w:hAnsi="方正黑体_GBK" w:eastAsia="方正黑体_GBK" w:cs="方正黑体_GBK"/>
                <w:b w:val="0"/>
                <w:bCs/>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1.5床床单</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240*280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200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精梳白色纯棉F贡缎条加尺码标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布草部分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1.5床被套</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210*240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200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sz w:val="28"/>
                <w:szCs w:val="28"/>
                <w:u w:val="none"/>
              </w:rPr>
              <w:t>精梳白色纯棉F贡缎条加尺码标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枕套</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60*90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200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sz w:val="28"/>
                <w:szCs w:val="28"/>
                <w:u w:val="none"/>
              </w:rPr>
              <w:t>精梳白色纯棉F贡缎条加尺码标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枕芯</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45*75</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66</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sz w:val="28"/>
                <w:szCs w:val="28"/>
                <w:u w:val="none"/>
              </w:rPr>
              <w:t>精梳白色纯棉F贡缎条加尺码标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1.5m床被芯</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190*220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床</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66</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质保10年不起坨 40s防雨布面料整张仿鹅绒5.4斤重</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1.5床保护垫</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150*200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床</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66</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 xml:space="preserve"> 40涤棉布 整张定型棉，200克/平方  可水洗</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面巾</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35*75</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200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 xml:space="preserve"> 重量150克</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布草车</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C-40A</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lang w:val="en-US" w:eastAsia="zh-CN"/>
              </w:rPr>
            </w:pP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杂件部分</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杂件部分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客房车</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C-21</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平板车</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钢化塑料</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辆</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静音轮</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6"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客房禁止吸烟 环保提示台牌</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120*100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65</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亚克力</w:t>
            </w:r>
            <w:r>
              <w:rPr>
                <w:rFonts w:hint="eastAsia" w:ascii="Times New Roman" w:hAnsi="Times New Roman" w:eastAsia="方正仿宋_GBK" w:cs="Times New Roman"/>
                <w:i w:val="0"/>
                <w:color w:val="000000"/>
                <w:sz w:val="28"/>
                <w:szCs w:val="28"/>
                <w:u w:val="none"/>
                <w:lang w:eastAsia="zh-CN"/>
              </w:rPr>
              <w:t>、</w:t>
            </w:r>
            <w:r>
              <w:rPr>
                <w:rFonts w:hint="eastAsia" w:ascii="Times New Roman" w:hAnsi="Times New Roman" w:eastAsia="方正仿宋_GBK" w:cs="Times New Roman"/>
                <w:i w:val="0"/>
                <w:color w:val="000000"/>
                <w:sz w:val="28"/>
                <w:szCs w:val="28"/>
                <w:u w:val="none"/>
              </w:rPr>
              <w:t>方型</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卫生间防滑牌</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8*15</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64</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亚克力</w:t>
            </w:r>
            <w:r>
              <w:rPr>
                <w:rFonts w:hint="eastAsia" w:ascii="Times New Roman" w:hAnsi="Times New Roman" w:eastAsia="方正仿宋_GBK" w:cs="Times New Roman"/>
                <w:i w:val="0"/>
                <w:color w:val="000000"/>
                <w:sz w:val="28"/>
                <w:szCs w:val="28"/>
                <w:u w:val="none"/>
                <w:lang w:eastAsia="zh-CN"/>
              </w:rPr>
              <w:t>、</w:t>
            </w:r>
            <w:r>
              <w:rPr>
                <w:rFonts w:hint="eastAsia" w:ascii="Times New Roman" w:hAnsi="Times New Roman" w:eastAsia="方正仿宋_GBK" w:cs="Times New Roman"/>
                <w:i w:val="0"/>
                <w:color w:val="000000"/>
                <w:sz w:val="28"/>
                <w:szCs w:val="28"/>
                <w:u w:val="none"/>
              </w:rPr>
              <w:t>贴墙</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托盘</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255*380*3</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64</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sz w:val="28"/>
                <w:szCs w:val="28"/>
                <w:u w:val="none"/>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漱口杯</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@8.2*9</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70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玻璃</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茶杯</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70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陶瓷</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16</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衣架</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中号</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320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塑料</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垃圾桶</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8升</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130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黑色阻燃垃圾桶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角架</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双层</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64</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 xml:space="preserve"> 加厚钛金铝</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防烟面具</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3C </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64</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国家三包 3C强制认证</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灭火器</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粉末</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24</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 xml:space="preserve">过道 4公斤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货架</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烤漆</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14</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 xml:space="preserve"> 加厚</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lang w:val="en-US"/>
              </w:rPr>
            </w:pPr>
            <w:r>
              <w:rPr>
                <w:rFonts w:hint="default" w:ascii="Times New Roman" w:hAnsi="Times New Roman" w:eastAsia="方正仿宋_GBK" w:cs="Times New Roman"/>
                <w:i w:val="0"/>
                <w:color w:val="000000"/>
                <w:kern w:val="0"/>
                <w:sz w:val="28"/>
                <w:szCs w:val="28"/>
                <w:u w:val="none"/>
                <w:lang w:val="en-US" w:eastAsia="zh-CN" w:bidi="ar"/>
              </w:rPr>
              <w:t>靠</w:t>
            </w:r>
            <w:r>
              <w:rPr>
                <w:rFonts w:hint="eastAsia" w:ascii="Times New Roman" w:hAnsi="Times New Roman" w:eastAsia="方正仿宋_GBK" w:cs="Times New Roman"/>
                <w:i w:val="0"/>
                <w:color w:val="000000"/>
                <w:kern w:val="0"/>
                <w:sz w:val="28"/>
                <w:szCs w:val="28"/>
                <w:u w:val="none"/>
                <w:lang w:val="en-US" w:eastAsia="zh-CN" w:bidi="ar"/>
              </w:rPr>
              <w:t>枕</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50*50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64</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23</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人字梯</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铝合金</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Times New Roman" w:hAnsi="Times New Roman" w:eastAsia="方正仿宋_GBK" w:cs="Times New Roman"/>
                <w:i w:val="0"/>
                <w:strike w:val="0"/>
                <w:color w:val="000000"/>
                <w:sz w:val="28"/>
                <w:szCs w:val="28"/>
                <w:lang w:val="en-US" w:eastAsia="zh-CN"/>
              </w:rPr>
            </w:pPr>
            <w:r>
              <w:rPr>
                <w:rFonts w:hint="eastAsia" w:ascii="Times New Roman" w:hAnsi="Times New Roman" w:eastAsia="方正仿宋_GBK" w:cs="Times New Roman"/>
                <w:i w:val="0"/>
                <w:strike w:val="0"/>
                <w:color w:val="000000"/>
                <w:sz w:val="28"/>
                <w:szCs w:val="28"/>
                <w:lang w:val="en-US" w:eastAsia="zh-CN"/>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2米加厚梯</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lang w:val="en-US" w:eastAsia="zh-CN"/>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不锈钢开水壶</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1.0升</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70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双层保护防干烧</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lang w:val="en-US" w:eastAsia="zh-CN"/>
              </w:rPr>
            </w:pP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电器部分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25</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吹风</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1200W</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65</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电视</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（含上墙挂件和安装）</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液晶</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64</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长虹、TCL、创维、康佳、海尔、海信等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27</w:t>
            </w:r>
          </w:p>
        </w:tc>
        <w:tc>
          <w:tcPr>
            <w:tcW w:w="14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充电器</w:t>
            </w:r>
          </w:p>
        </w:tc>
        <w:tc>
          <w:tcPr>
            <w:tcW w:w="9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三线</w:t>
            </w:r>
          </w:p>
        </w:tc>
        <w:tc>
          <w:tcPr>
            <w:tcW w:w="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64</w:t>
            </w:r>
          </w:p>
        </w:tc>
        <w:tc>
          <w:tcPr>
            <w:tcW w:w="15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sz w:val="28"/>
                <w:szCs w:val="28"/>
                <w:u w:val="none"/>
              </w:rPr>
              <w:t>快充 三接口</w:t>
            </w:r>
          </w:p>
        </w:tc>
        <w:tc>
          <w:tcPr>
            <w:tcW w:w="9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28</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床</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lang w:val="en-US"/>
              </w:rPr>
            </w:pPr>
            <w:r>
              <w:rPr>
                <w:rFonts w:hint="eastAsia" w:ascii="Times New Roman" w:hAnsi="Times New Roman" w:eastAsia="方正仿宋_GBK" w:cs="Times New Roman"/>
                <w:i w:val="0"/>
                <w:color w:val="000000"/>
                <w:kern w:val="0"/>
                <w:sz w:val="28"/>
                <w:szCs w:val="28"/>
                <w:u w:val="none"/>
                <w:lang w:val="en-US" w:eastAsia="zh-CN" w:bidi="ar"/>
              </w:rPr>
              <w:t>1.5米</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64</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实木床箱 + 床裙</w:t>
            </w:r>
            <w:r>
              <w:rPr>
                <w:rFonts w:hint="eastAsia" w:ascii="Times New Roman" w:hAnsi="Times New Roman" w:eastAsia="方正仿宋_GBK" w:cs="Times New Roman"/>
                <w:i w:val="0"/>
                <w:color w:val="000000"/>
                <w:sz w:val="28"/>
                <w:szCs w:val="28"/>
                <w:u w:val="none"/>
                <w:lang w:val="en-US" w:eastAsia="zh-CN"/>
              </w:rPr>
              <w:t>，可二手，九成新，二手要附照片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lang w:val="en-US" w:eastAsia="zh-CN"/>
              </w:rPr>
            </w:pP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家具部分</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家具部分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29</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席梦思</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1.5米</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64</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可二手，九成新，二手要附照片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书桌</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120*40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64</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钢木</w:t>
            </w:r>
            <w:r>
              <w:rPr>
                <w:rFonts w:hint="eastAsia" w:ascii="Times New Roman" w:hAnsi="Times New Roman" w:eastAsia="方正仿宋_GBK" w:cs="Times New Roman"/>
                <w:i w:val="0"/>
                <w:color w:val="000000"/>
                <w:sz w:val="28"/>
                <w:szCs w:val="28"/>
                <w:u w:val="none"/>
                <w:lang w:val="en-US" w:eastAsia="zh-CN"/>
              </w:rPr>
              <w:t>，九成新，二手要附照片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椅子</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钢木</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64</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 xml:space="preserve"> 钢木</w:t>
            </w:r>
            <w:r>
              <w:rPr>
                <w:rFonts w:hint="eastAsia" w:ascii="Times New Roman" w:hAnsi="Times New Roman" w:eastAsia="方正仿宋_GBK" w:cs="Times New Roman"/>
                <w:i w:val="0"/>
                <w:color w:val="000000"/>
                <w:sz w:val="28"/>
                <w:szCs w:val="28"/>
                <w:u w:val="none"/>
                <w:lang w:val="en-US" w:eastAsia="zh-CN"/>
              </w:rPr>
              <w:t>，九成新，二手要附照片</w:t>
            </w:r>
            <w:r>
              <w:rPr>
                <w:rFonts w:hint="eastAsia" w:ascii="Times New Roman" w:hAnsi="Times New Roman" w:eastAsia="方正仿宋_GBK" w:cs="Times New Roman"/>
                <w:i w:val="0"/>
                <w:color w:val="000000"/>
                <w:sz w:val="28"/>
                <w:szCs w:val="28"/>
                <w:u w:val="none"/>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床头柜</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50*55</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64</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双层加厚</w:t>
            </w:r>
            <w:r>
              <w:rPr>
                <w:rFonts w:hint="eastAsia" w:ascii="Times New Roman" w:hAnsi="Times New Roman" w:eastAsia="方正仿宋_GBK" w:cs="Times New Roman"/>
                <w:i w:val="0"/>
                <w:color w:val="000000"/>
                <w:sz w:val="28"/>
                <w:szCs w:val="28"/>
                <w:u w:val="none"/>
                <w:lang w:val="en-US" w:eastAsia="zh-CN"/>
              </w:rPr>
              <w:t>，九成新，二手要附照片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val="0"/>
                <w:bCs w:val="0"/>
                <w:i w:val="0"/>
                <w:color w:val="000000"/>
                <w:sz w:val="28"/>
                <w:szCs w:val="28"/>
                <w:u w:val="none"/>
              </w:rPr>
            </w:pPr>
            <w:r>
              <w:rPr>
                <w:rFonts w:hint="default" w:ascii="Times New Roman" w:hAnsi="Times New Roman" w:eastAsia="方正仿宋_GBK" w:cs="Times New Roman"/>
                <w:b w:val="0"/>
                <w:bCs w:val="0"/>
                <w:i w:val="0"/>
                <w:color w:val="000000"/>
                <w:kern w:val="0"/>
                <w:sz w:val="28"/>
                <w:szCs w:val="28"/>
                <w:u w:val="none"/>
                <w:lang w:val="en-US" w:eastAsia="zh-CN" w:bidi="ar"/>
              </w:rPr>
              <w:t>33</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val="0"/>
                <w:bCs w:val="0"/>
                <w:i w:val="0"/>
                <w:color w:val="000000"/>
                <w:sz w:val="28"/>
                <w:szCs w:val="28"/>
                <w:u w:val="none"/>
              </w:rPr>
            </w:pPr>
            <w:r>
              <w:rPr>
                <w:rFonts w:hint="default" w:ascii="Times New Roman" w:hAnsi="Times New Roman" w:eastAsia="方正仿宋_GBK" w:cs="Times New Roman"/>
                <w:b w:val="0"/>
                <w:bCs w:val="0"/>
                <w:i w:val="0"/>
                <w:color w:val="000000"/>
                <w:kern w:val="0"/>
                <w:sz w:val="28"/>
                <w:szCs w:val="28"/>
                <w:u w:val="none"/>
                <w:lang w:val="en-US" w:eastAsia="zh-CN" w:bidi="ar"/>
              </w:rPr>
              <w:t>茶几</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val="0"/>
                <w:bCs w:val="0"/>
                <w:i w:val="0"/>
                <w:color w:val="000000"/>
                <w:sz w:val="28"/>
                <w:szCs w:val="28"/>
                <w:u w:val="none"/>
              </w:rPr>
            </w:pPr>
            <w:r>
              <w:rPr>
                <w:rFonts w:hint="default" w:ascii="Times New Roman" w:hAnsi="Times New Roman" w:eastAsia="方正仿宋_GBK" w:cs="Times New Roman"/>
                <w:b w:val="0"/>
                <w:bCs w:val="0"/>
                <w:i w:val="0"/>
                <w:color w:val="000000"/>
                <w:kern w:val="0"/>
                <w:sz w:val="28"/>
                <w:szCs w:val="28"/>
                <w:u w:val="none"/>
                <w:lang w:val="en-US" w:eastAsia="zh-CN" w:bidi="ar"/>
              </w:rPr>
              <w:t>木头</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val="0"/>
                <w:bCs w:val="0"/>
                <w:i w:val="0"/>
                <w:color w:val="000000"/>
                <w:sz w:val="28"/>
                <w:szCs w:val="28"/>
                <w:u w:val="none"/>
              </w:rPr>
            </w:pPr>
            <w:r>
              <w:rPr>
                <w:rFonts w:hint="default" w:ascii="Times New Roman" w:hAnsi="Times New Roman" w:eastAsia="方正仿宋_GBK" w:cs="Times New Roman"/>
                <w:b w:val="0"/>
                <w:bCs w:val="0"/>
                <w:i w:val="0"/>
                <w:color w:val="000000"/>
                <w:kern w:val="0"/>
                <w:sz w:val="28"/>
                <w:szCs w:val="28"/>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64</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sz w:val="28"/>
                <w:szCs w:val="28"/>
                <w:u w:val="none"/>
              </w:rPr>
              <w:t>双层加厚</w:t>
            </w:r>
            <w:r>
              <w:rPr>
                <w:rFonts w:hint="eastAsia" w:ascii="Times New Roman" w:hAnsi="Times New Roman" w:eastAsia="方正仿宋_GBK" w:cs="Times New Roman"/>
                <w:i w:val="0"/>
                <w:color w:val="000000"/>
                <w:sz w:val="28"/>
                <w:szCs w:val="28"/>
                <w:u w:val="none"/>
                <w:lang w:val="en-US" w:eastAsia="zh-CN"/>
              </w:rPr>
              <w:t>，九成新，二手要附照片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抽纸</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240*120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 xml:space="preserve"> 净重10公斤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lang w:val="en-US" w:eastAsia="zh-CN"/>
              </w:rPr>
            </w:pP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易耗品部分</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kern w:val="0"/>
                <w:sz w:val="28"/>
                <w:szCs w:val="28"/>
                <w:u w:val="none"/>
                <w:lang w:val="en-US" w:eastAsia="zh-CN" w:bidi="ar"/>
              </w:rPr>
            </w:pPr>
            <w:r>
              <w:rPr>
                <w:rFonts w:hint="default" w:ascii="Times New Roman" w:hAnsi="Times New Roman" w:eastAsia="方正仿宋_GBK" w:cs="Times New Roman"/>
                <w:i w:val="0"/>
                <w:color w:val="000000"/>
                <w:kern w:val="0"/>
                <w:sz w:val="28"/>
                <w:szCs w:val="28"/>
                <w:u w:val="none"/>
                <w:lang w:val="en-US" w:eastAsia="zh-CN" w:bidi="ar"/>
              </w:rPr>
              <w:t>易耗品部分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卷纸</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80克</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1080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80克/卷</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36</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垃圾袋</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41*41</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10000个/件，透明原料2.2丝</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37</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沐浴露</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300ML</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65</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高端圆形瓶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38</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洗发露</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300ML</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65</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高端圆形瓶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39</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一次性牙刷</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套</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1000</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秸秆牙刷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一次性梳子</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秸秆</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1000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秸秆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6克牙膏</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套</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1000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6克牙膏</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凉拖鞋</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11*58</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双</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65</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 xml:space="preserve"> 防滑底</w:t>
            </w:r>
            <w:r>
              <w:rPr>
                <w:rFonts w:hint="eastAsia" w:ascii="Times New Roman" w:hAnsi="Times New Roman" w:eastAsia="方正仿宋_GBK" w:cs="Times New Roman"/>
                <w:i w:val="0"/>
                <w:color w:val="000000"/>
                <w:sz w:val="28"/>
                <w:szCs w:val="28"/>
                <w:u w:val="none"/>
                <w:lang w:val="en-US" w:eastAsia="zh-CN"/>
              </w:rPr>
              <w:t>,</w:t>
            </w:r>
            <w:r>
              <w:rPr>
                <w:rFonts w:hint="eastAsia" w:ascii="Times New Roman" w:hAnsi="Times New Roman" w:eastAsia="方正仿宋_GBK" w:cs="Times New Roman"/>
                <w:i w:val="0"/>
                <w:color w:val="000000"/>
                <w:sz w:val="28"/>
                <w:szCs w:val="28"/>
                <w:u w:val="none"/>
              </w:rPr>
              <w:t>漏水型</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蚊香液</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彩虹</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70</w:t>
            </w:r>
          </w:p>
        </w:tc>
        <w:tc>
          <w:tcPr>
            <w:tcW w:w="1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无味液体</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44</w:t>
            </w:r>
          </w:p>
        </w:tc>
        <w:tc>
          <w:tcPr>
            <w:tcW w:w="14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清洁毛巾</w:t>
            </w:r>
          </w:p>
        </w:tc>
        <w:tc>
          <w:tcPr>
            <w:tcW w:w="9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30*70</w:t>
            </w:r>
          </w:p>
        </w:tc>
        <w:tc>
          <w:tcPr>
            <w:tcW w:w="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条</w:t>
            </w:r>
          </w:p>
        </w:tc>
        <w:tc>
          <w:tcPr>
            <w:tcW w:w="7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12</w:t>
            </w:r>
          </w:p>
        </w:tc>
        <w:tc>
          <w:tcPr>
            <w:tcW w:w="15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rPr>
              <w:t>加厚 不掉毛</w:t>
            </w:r>
          </w:p>
        </w:tc>
        <w:tc>
          <w:tcPr>
            <w:tcW w:w="9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45</w:t>
            </w:r>
          </w:p>
        </w:tc>
        <w:tc>
          <w:tcPr>
            <w:tcW w:w="14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口杯刷</w:t>
            </w:r>
          </w:p>
        </w:tc>
        <w:tc>
          <w:tcPr>
            <w:tcW w:w="9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海绵</w:t>
            </w:r>
          </w:p>
        </w:tc>
        <w:tc>
          <w:tcPr>
            <w:tcW w:w="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w:t>
            </w:r>
          </w:p>
        </w:tc>
        <w:tc>
          <w:tcPr>
            <w:tcW w:w="15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46</w:t>
            </w:r>
          </w:p>
        </w:tc>
        <w:tc>
          <w:tcPr>
            <w:tcW w:w="14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面盆刷</w:t>
            </w:r>
          </w:p>
        </w:tc>
        <w:tc>
          <w:tcPr>
            <w:tcW w:w="9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塑料</w:t>
            </w:r>
          </w:p>
        </w:tc>
        <w:tc>
          <w:tcPr>
            <w:tcW w:w="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w:t>
            </w:r>
          </w:p>
        </w:tc>
        <w:tc>
          <w:tcPr>
            <w:tcW w:w="15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47</w:t>
            </w:r>
          </w:p>
        </w:tc>
        <w:tc>
          <w:tcPr>
            <w:tcW w:w="14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厕刷</w:t>
            </w:r>
          </w:p>
        </w:tc>
        <w:tc>
          <w:tcPr>
            <w:tcW w:w="9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C-085</w:t>
            </w:r>
          </w:p>
        </w:tc>
        <w:tc>
          <w:tcPr>
            <w:tcW w:w="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w:t>
            </w:r>
          </w:p>
        </w:tc>
        <w:tc>
          <w:tcPr>
            <w:tcW w:w="15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48</w:t>
            </w:r>
          </w:p>
        </w:tc>
        <w:tc>
          <w:tcPr>
            <w:tcW w:w="14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扫把</w:t>
            </w:r>
          </w:p>
        </w:tc>
        <w:tc>
          <w:tcPr>
            <w:tcW w:w="9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塑料</w:t>
            </w:r>
          </w:p>
        </w:tc>
        <w:tc>
          <w:tcPr>
            <w:tcW w:w="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套</w:t>
            </w:r>
          </w:p>
        </w:tc>
        <w:tc>
          <w:tcPr>
            <w:tcW w:w="7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15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49</w:t>
            </w:r>
          </w:p>
        </w:tc>
        <w:tc>
          <w:tcPr>
            <w:tcW w:w="14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拍拖</w:t>
            </w:r>
          </w:p>
        </w:tc>
        <w:tc>
          <w:tcPr>
            <w:tcW w:w="9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不锈钢</w:t>
            </w:r>
          </w:p>
        </w:tc>
        <w:tc>
          <w:tcPr>
            <w:tcW w:w="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套</w:t>
            </w:r>
          </w:p>
        </w:tc>
        <w:tc>
          <w:tcPr>
            <w:tcW w:w="7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15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50</w:t>
            </w:r>
          </w:p>
        </w:tc>
        <w:tc>
          <w:tcPr>
            <w:tcW w:w="14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客房清洁蓝</w:t>
            </w:r>
          </w:p>
        </w:tc>
        <w:tc>
          <w:tcPr>
            <w:tcW w:w="9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38*27*18</w:t>
            </w:r>
          </w:p>
        </w:tc>
        <w:tc>
          <w:tcPr>
            <w:tcW w:w="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15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51</w:t>
            </w:r>
          </w:p>
        </w:tc>
        <w:tc>
          <w:tcPr>
            <w:tcW w:w="14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全能清洁剂</w:t>
            </w:r>
          </w:p>
        </w:tc>
        <w:tc>
          <w:tcPr>
            <w:tcW w:w="9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3.8升</w:t>
            </w:r>
          </w:p>
        </w:tc>
        <w:tc>
          <w:tcPr>
            <w:tcW w:w="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瓶</w:t>
            </w:r>
          </w:p>
        </w:tc>
        <w:tc>
          <w:tcPr>
            <w:tcW w:w="7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15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52</w:t>
            </w:r>
          </w:p>
        </w:tc>
        <w:tc>
          <w:tcPr>
            <w:tcW w:w="14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洁厕剂</w:t>
            </w:r>
          </w:p>
        </w:tc>
        <w:tc>
          <w:tcPr>
            <w:tcW w:w="9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3.8升</w:t>
            </w:r>
          </w:p>
        </w:tc>
        <w:tc>
          <w:tcPr>
            <w:tcW w:w="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瓶</w:t>
            </w:r>
          </w:p>
        </w:tc>
        <w:tc>
          <w:tcPr>
            <w:tcW w:w="7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15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53</w:t>
            </w:r>
          </w:p>
        </w:tc>
        <w:tc>
          <w:tcPr>
            <w:tcW w:w="14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玻璃水</w:t>
            </w:r>
          </w:p>
        </w:tc>
        <w:tc>
          <w:tcPr>
            <w:tcW w:w="9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3.8升</w:t>
            </w:r>
          </w:p>
        </w:tc>
        <w:tc>
          <w:tcPr>
            <w:tcW w:w="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瓶</w:t>
            </w:r>
          </w:p>
        </w:tc>
        <w:tc>
          <w:tcPr>
            <w:tcW w:w="7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15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54</w:t>
            </w:r>
          </w:p>
        </w:tc>
        <w:tc>
          <w:tcPr>
            <w:tcW w:w="14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喷壶</w:t>
            </w:r>
          </w:p>
        </w:tc>
        <w:tc>
          <w:tcPr>
            <w:tcW w:w="9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塑料</w:t>
            </w:r>
          </w:p>
        </w:tc>
        <w:tc>
          <w:tcPr>
            <w:tcW w:w="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个</w:t>
            </w:r>
          </w:p>
        </w:tc>
        <w:tc>
          <w:tcPr>
            <w:tcW w:w="7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15</w:t>
            </w:r>
          </w:p>
        </w:tc>
        <w:tc>
          <w:tcPr>
            <w:tcW w:w="15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57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55</w:t>
            </w:r>
          </w:p>
        </w:tc>
        <w:tc>
          <w:tcPr>
            <w:tcW w:w="14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布置</w:t>
            </w:r>
          </w:p>
        </w:tc>
        <w:tc>
          <w:tcPr>
            <w:tcW w:w="9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所有物品配齐并布置好</w:t>
            </w:r>
          </w:p>
        </w:tc>
        <w:tc>
          <w:tcPr>
            <w:tcW w:w="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次</w:t>
            </w:r>
          </w:p>
        </w:tc>
        <w:tc>
          <w:tcPr>
            <w:tcW w:w="7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15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spacing w:beforeLines="0" w:afterLines="0"/>
              <w:jc w:val="center"/>
              <w:rPr>
                <w:rFonts w:hint="default" w:ascii="Times New Roman" w:hAnsi="Times New Roman" w:eastAsia="方正仿宋_GBK" w:cs="Times New Roman"/>
                <w:i w:val="0"/>
                <w:color w:val="000000"/>
                <w:sz w:val="28"/>
                <w:szCs w:val="28"/>
                <w:u w:val="none"/>
              </w:rPr>
            </w:pPr>
          </w:p>
        </w:tc>
        <w:tc>
          <w:tcPr>
            <w:tcW w:w="9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default" w:ascii="Times New Roman" w:hAnsi="Times New Roman" w:eastAsia="方正仿宋_GBK" w:cs="Times New Roman"/>
                <w:i w:val="0"/>
                <w:color w:val="000000"/>
                <w:kern w:val="0"/>
                <w:sz w:val="28"/>
                <w:szCs w:val="28"/>
                <w:u w:val="none"/>
                <w:lang w:val="en-US" w:eastAsia="zh-CN" w:bidi="ar"/>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人工费部分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8" w:hRule="atLeast"/>
        </w:trPr>
        <w:tc>
          <w:tcPr>
            <w:tcW w:w="6793"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Times New Roman" w:hAnsi="Times New Roman" w:eastAsia="方正仿宋_GBK" w:cs="Times New Roman"/>
                <w:b/>
                <w:bCs/>
                <w:i w:val="0"/>
                <w:color w:val="000000"/>
                <w:sz w:val="28"/>
                <w:szCs w:val="28"/>
                <w:u w:val="none"/>
                <w:lang w:val="en-US" w:eastAsia="zh-CN"/>
              </w:rPr>
            </w:pPr>
            <w:r>
              <w:rPr>
                <w:rFonts w:hint="eastAsia" w:ascii="Times New Roman" w:hAnsi="Times New Roman" w:eastAsia="方正仿宋_GBK" w:cs="Times New Roman"/>
                <w:b/>
                <w:bCs/>
                <w:i w:val="0"/>
                <w:color w:val="000000"/>
                <w:sz w:val="28"/>
                <w:szCs w:val="28"/>
                <w:u w:val="none"/>
                <w:lang w:val="en-US" w:eastAsia="zh-CN"/>
              </w:rPr>
              <w:t>合计</w:t>
            </w:r>
          </w:p>
        </w:tc>
        <w:tc>
          <w:tcPr>
            <w:tcW w:w="9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bCs/>
                <w:i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bCs/>
                <w:i w:val="0"/>
                <w:color w:val="000000"/>
                <w:kern w:val="0"/>
                <w:sz w:val="28"/>
                <w:szCs w:val="28"/>
                <w:u w:val="none"/>
                <w:lang w:val="en-US" w:eastAsia="zh-CN" w:bidi="ar"/>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bCs/>
                <w:i w:val="0"/>
                <w:color w:val="000000"/>
                <w:kern w:val="0"/>
                <w:sz w:val="28"/>
                <w:szCs w:val="28"/>
                <w:u w:val="none"/>
                <w:lang w:val="en-US" w:eastAsia="zh-CN" w:bidi="ar"/>
              </w:rPr>
            </w:pPr>
          </w:p>
        </w:tc>
      </w:tr>
    </w:tbl>
    <w:p>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方正仿宋_GBK" w:cs="Times New Roman"/>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3302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385" cy="330200"/>
                      </a:xfrm>
                      <a:prstGeom prst="rect">
                        <a:avLst/>
                      </a:prstGeom>
                      <a:noFill/>
                      <a:ln>
                        <a:noFill/>
                      </a:ln>
                      <a:effectLst/>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6pt;width:22.55pt;mso-position-horizontal:center;mso-position-horizontal-relative:margin;mso-wrap-style:none;z-index:251659264;mso-width-relative:page;mso-height-relative:page;" filled="f" stroked="f" coordsize="21600,21600" o:gfxdata="UEsDBAoAAAAAAIdO4kAAAAAAAAAAAAAAAAAEAAAAZHJzL1BLAwQUAAAACACHTuJAqMTNntEAAAAD&#10;AQAADwAAAGRycy9kb3ducmV2LnhtbE2PwU7DMBBE70j8g7VI3KidikIVsumhEhduFITEzY23cYS9&#10;jmw3Tf4ewwUuK41mNPO22c3eiYliGgIjVCsFgrgLZuAe4f3t+W4LImXNRrvAhLBQgl17fdXo2oQL&#10;v9J0yL0oJZxqjWBzHmspU2fJ67QKI3HxTiF6nYuMvTRRX0q5d3Kt1IP0euCyYPVIe0vd1+HsER7n&#10;j0Bjoj19nqYu2mHZupcF8famUk8gMs35Lww/+AUd2sJ0DGc2STiE8kj+vcW731QgjgibtQLZNvI/&#10;e/sNUEsDBBQAAAAIAIdO4kAO4W028wEAAMIDAAAOAAAAZHJzL2Uyb0RvYy54bWytU82O0zAQviPx&#10;DpbvNGkrVlXUdLXsqghp+ZEWHsBxnMQi8Vhjt0l5AHgDTly481x9DsZOUha4IS7W2J75PN83n7fX&#10;Q9eyo0KnweR8uUg5U0ZCqU2d8w/v9882nDkvTClaMCrnJ+X49e7pk21vM7WCBtpSISMQ47Le5rzx&#10;3mZJ4mSjOuEWYJWhywqwE562WCclip7QuzZZpelV0gOWFkEq5+j0brzku4hfVUr6t1XllGdtzqk3&#10;H1eMaxHWZLcVWY3CNlpObYh/6KIT2tCjF6g74QU7oP4LqtMSwUHlFxK6BKpKSxU5EJtl+gebh0ZY&#10;FbmQOM5eZHL/D1a+Ob5DpsucrzgzoqMRnb9+OX/7cf7+ma2CPL11GWU9WMrzwwsYaMyRqrP3ID86&#10;ZuC2EaZWN4jQN0qU1N4yVCaPSkccF0CK/jWU9I44eIhAQ4Vd0I7UYIROYzpdRqMGzyQdrjZX681z&#10;ziRdrdcpjT6+ILK52KLzLxV0LAQ5R5p8BBfHe+dDMyKbU8JbBva6beP0W/PbASWOJyraZ6oOVEL3&#10;Iw8/FMMkTQHliUghjNair0BBA/iJs55slXNDvuesfWVIluDAOcA5KOZAGEmFOfecjeGtH516sKjr&#10;hnBn4W9Iur2OtEJjYw+T4GSUyHYydXDi433M+vX1d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MTNntEAAAADAQAADwAAAAAAAAABACAAAAAiAAAAZHJzL2Rvd25yZXYueG1sUEsBAhQAFAAAAAgA&#10;h07iQA7hbTbzAQAAwgMAAA4AAAAAAAAAAQAgAAAAIAEAAGRycy9lMm9Eb2MueG1sUEsFBgAAAAAG&#10;AAYAWQEAAIUFA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422931"/>
    <w:rsid w:val="03435979"/>
    <w:rsid w:val="058C0D75"/>
    <w:rsid w:val="08E82EFC"/>
    <w:rsid w:val="0E0A3DE3"/>
    <w:rsid w:val="14C81B04"/>
    <w:rsid w:val="156B7985"/>
    <w:rsid w:val="16EE181A"/>
    <w:rsid w:val="1BBA0369"/>
    <w:rsid w:val="28E0407B"/>
    <w:rsid w:val="2C820C5E"/>
    <w:rsid w:val="37D543A8"/>
    <w:rsid w:val="387F2FCB"/>
    <w:rsid w:val="3E8D4FDA"/>
    <w:rsid w:val="41AB50F5"/>
    <w:rsid w:val="42E10CF1"/>
    <w:rsid w:val="449B5DAF"/>
    <w:rsid w:val="47F92466"/>
    <w:rsid w:val="4FCD189F"/>
    <w:rsid w:val="51D83FE1"/>
    <w:rsid w:val="51FB6057"/>
    <w:rsid w:val="53734A0B"/>
    <w:rsid w:val="558A7170"/>
    <w:rsid w:val="581675C3"/>
    <w:rsid w:val="5CC842D3"/>
    <w:rsid w:val="5DD607A7"/>
    <w:rsid w:val="61311E6A"/>
    <w:rsid w:val="62D677B6"/>
    <w:rsid w:val="645471BE"/>
    <w:rsid w:val="6464663D"/>
    <w:rsid w:val="679F2793"/>
    <w:rsid w:val="68164AE3"/>
    <w:rsid w:val="692D5C69"/>
    <w:rsid w:val="6E00063A"/>
    <w:rsid w:val="76AA79F4"/>
    <w:rsid w:val="7C9C5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spacing w:beforeLines="50" w:afterLines="50" w:line="240" w:lineRule="auto"/>
      <w:outlineLvl w:val="1"/>
    </w:pPr>
    <w:rPr>
      <w:rFonts w:hint="eastAsia" w:ascii="黑体" w:hAnsi="黑体" w:cs="Times New Roman"/>
      <w:b/>
      <w:sz w:val="28"/>
    </w:rPr>
  </w:style>
  <w:style w:type="paragraph" w:styleId="3">
    <w:name w:val="heading 3"/>
    <w:basedOn w:val="1"/>
    <w:next w:val="1"/>
    <w:qFormat/>
    <w:uiPriority w:val="99"/>
    <w:pPr>
      <w:keepNext/>
      <w:keepLines/>
      <w:spacing w:before="260" w:after="26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39"/>
    <w:pPr>
      <w:spacing w:before="120" w:after="120"/>
      <w:jc w:val="left"/>
    </w:pPr>
    <w:rPr>
      <w:b/>
      <w:bCs/>
      <w:caps/>
      <w:sz w:val="20"/>
    </w:rPr>
  </w:style>
  <w:style w:type="paragraph" w:styleId="6">
    <w:name w:val="Title"/>
    <w:basedOn w:val="1"/>
    <w:next w:val="1"/>
    <w:qFormat/>
    <w:uiPriority w:val="10"/>
    <w:pPr>
      <w:spacing w:before="240" w:after="60"/>
      <w:outlineLvl w:val="0"/>
    </w:pPr>
    <w:rPr>
      <w:rFonts w:ascii="Arial" w:hAnsi="Arial" w:cs="Arial"/>
      <w:b/>
      <w:bCs/>
    </w:rPr>
  </w:style>
  <w:style w:type="character" w:styleId="9">
    <w:name w:val="Strong"/>
    <w:basedOn w:val="8"/>
    <w:qFormat/>
    <w:uiPriority w:val="0"/>
    <w:rPr>
      <w:b/>
    </w:rPr>
  </w:style>
  <w:style w:type="character" w:customStyle="1" w:styleId="10">
    <w:name w:val="font11"/>
    <w:basedOn w:val="8"/>
    <w:qFormat/>
    <w:uiPriority w:val="0"/>
    <w:rPr>
      <w:rFonts w:hint="eastAsia" w:ascii="宋体" w:hAnsi="宋体" w:eastAsia="宋体" w:cs="宋体"/>
      <w:strike/>
      <w:color w:val="000000"/>
      <w:sz w:val="24"/>
      <w:szCs w:val="24"/>
    </w:rPr>
  </w:style>
  <w:style w:type="character" w:customStyle="1" w:styleId="11">
    <w:name w:val="font3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2022-08-11T02:29:00Z</dcterms:created>
  <dc:creator>Administrator</dc:creator>
  <cp:lastModifiedBy>Administrator</cp:lastModifiedBy>
  <cp:lastPrinted>2022-08-11T07:15:00Z</cp:lastPrinted>
  <dcterms:modified xsi:type="dcterms:W3CDTF">2022-08-11T10:17:23Z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