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ACD7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/>
          <w:bCs/>
          <w:w w:val="100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bCs/>
          <w:w w:val="100"/>
          <w:sz w:val="44"/>
          <w:szCs w:val="44"/>
        </w:rPr>
        <w:t>春晖路街道</w:t>
      </w:r>
      <w:r>
        <w:rPr>
          <w:rFonts w:hint="eastAsia" w:ascii="Times New Roman" w:hAnsi="Times New Roman" w:eastAsia="方正小标宋_GBK"/>
          <w:bCs/>
          <w:w w:val="100"/>
          <w:sz w:val="44"/>
          <w:szCs w:val="44"/>
          <w:lang w:eastAsia="zh-CN"/>
        </w:rPr>
        <w:t>机关办公区域优化</w:t>
      </w:r>
      <w:r>
        <w:rPr>
          <w:rFonts w:hint="eastAsia" w:ascii="Times New Roman" w:hAnsi="Times New Roman" w:eastAsia="方正小标宋_GBK"/>
          <w:bCs/>
          <w:w w:val="100"/>
          <w:sz w:val="44"/>
          <w:szCs w:val="44"/>
          <w:lang w:val="en-US" w:eastAsia="zh-CN"/>
        </w:rPr>
        <w:t>调整</w:t>
      </w:r>
      <w:r>
        <w:rPr>
          <w:rFonts w:hint="eastAsia" w:ascii="Times New Roman" w:hAnsi="Times New Roman" w:eastAsia="方正小标宋_GBK"/>
          <w:bCs/>
          <w:w w:val="100"/>
          <w:sz w:val="44"/>
          <w:szCs w:val="44"/>
          <w:lang w:eastAsia="zh-CN"/>
        </w:rPr>
        <w:t>项目</w:t>
      </w:r>
    </w:p>
    <w:p w14:paraId="3AEB51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/>
          <w:bCs/>
          <w:w w:val="1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w w:val="100"/>
          <w:sz w:val="44"/>
          <w:szCs w:val="44"/>
          <w:lang w:val="en-US" w:eastAsia="zh-CN"/>
        </w:rPr>
        <w:t>采购</w:t>
      </w:r>
      <w:r>
        <w:rPr>
          <w:rFonts w:ascii="Times New Roman" w:hAnsi="Times New Roman" w:eastAsia="方正小标宋_GBK"/>
          <w:bCs/>
          <w:w w:val="100"/>
          <w:sz w:val="44"/>
          <w:szCs w:val="44"/>
        </w:rPr>
        <w:t>公告</w:t>
      </w:r>
    </w:p>
    <w:p w14:paraId="17ABA26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</w:p>
    <w:p w14:paraId="22F3CBFC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一、资格或资质要求</w:t>
      </w:r>
    </w:p>
    <w:p w14:paraId="73B088E4"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/>
          <w:bCs/>
          <w:color w:val="FF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具有独立承担民事责任的能力；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具有良好的商业信誉和健全的财务会计制度；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具有履行合同所必需的设备和专业技术能力；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有依法缴纳税收和社会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保障资金的良好记录；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参加此次采购活动前三年内，在经营活动中没有重大违法记录；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六是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法律、行政法规规定的其他条件。</w:t>
      </w:r>
    </w:p>
    <w:p w14:paraId="0891EFB1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采购主要内容</w:t>
      </w:r>
    </w:p>
    <w:p w14:paraId="7121A27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春晖路街道机关办公区域优化调整项目包括现有墙体拆除、新建墙体、线槽走线等弱电安装、套装门及安装、顶面吊顶拆除和修复等，最高限价19000元（大写：壹万玖仟圆整），中标方式为综合评分法。</w:t>
      </w:r>
    </w:p>
    <w:p w14:paraId="21BD14C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三、其他事项</w:t>
      </w:r>
    </w:p>
    <w:p w14:paraId="18B1AE6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各投标单位需于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2024年12月24日14时至16时到春晖路街道办事处132办公室领取采购文件，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有需要的可实地勘验现场，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未领取采购文件的不得参与竞标。</w:t>
      </w:r>
    </w:p>
    <w:p w14:paraId="3506A67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四、联系方式</w:t>
      </w:r>
    </w:p>
    <w:p w14:paraId="086784F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黄</w:t>
      </w:r>
      <w:r>
        <w:rPr>
          <w:rFonts w:ascii="Times New Roman" w:hAnsi="Times New Roman" w:eastAsia="方正仿宋_GBK"/>
          <w:sz w:val="32"/>
          <w:szCs w:val="32"/>
        </w:rPr>
        <w:t xml:space="preserve">老师 </w:t>
      </w:r>
    </w:p>
    <w:p w14:paraId="314CD67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电  话：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8642468</w:t>
      </w:r>
    </w:p>
    <w:p w14:paraId="33C0548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地  址：</w:t>
      </w:r>
      <w:r>
        <w:rPr>
          <w:rFonts w:hint="eastAsia" w:ascii="Times New Roman" w:hAnsi="Times New Roman" w:eastAsia="方正仿宋_GBK"/>
          <w:sz w:val="32"/>
          <w:szCs w:val="32"/>
        </w:rPr>
        <w:t>重庆市大渡口区春晖路街道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办事处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132办公室</w:t>
      </w:r>
    </w:p>
    <w:p w14:paraId="4F6B6F0B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94" w:lineRule="exact"/>
        <w:ind w:left="0" w:leftChars="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 w14:paraId="0A6B314B">
      <w:pPr>
        <w:rPr>
          <w:rFonts w:hint="eastAsia"/>
          <w:lang w:eastAsia="zh-CN"/>
        </w:rPr>
      </w:pPr>
    </w:p>
    <w:p w14:paraId="0BB815C7"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大渡口区春晖路街道办事处</w:t>
      </w:r>
    </w:p>
    <w:p w14:paraId="40C03B67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2024年12月19日</w:t>
      </w:r>
    </w:p>
    <w:p w14:paraId="71B32000"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/>
        <w:textAlignment w:val="auto"/>
      </w:pP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42D73"/>
    <w:multiLevelType w:val="singleLevel"/>
    <w:tmpl w:val="A4A42D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WViYmI2YzcxZjc2M2FiMzE2Nzg1NTg0YjA3ODgifQ=="/>
  </w:docVars>
  <w:rsids>
    <w:rsidRoot w:val="10E225E9"/>
    <w:rsid w:val="00CB5A10"/>
    <w:rsid w:val="0116655D"/>
    <w:rsid w:val="011B0745"/>
    <w:rsid w:val="03196F07"/>
    <w:rsid w:val="04F75026"/>
    <w:rsid w:val="0D3D1A44"/>
    <w:rsid w:val="0F0A5C76"/>
    <w:rsid w:val="0F4C0664"/>
    <w:rsid w:val="10E225E9"/>
    <w:rsid w:val="14A6019F"/>
    <w:rsid w:val="1751045C"/>
    <w:rsid w:val="1AFD0A64"/>
    <w:rsid w:val="1B63747B"/>
    <w:rsid w:val="1E911BEF"/>
    <w:rsid w:val="1FD60202"/>
    <w:rsid w:val="24B64E89"/>
    <w:rsid w:val="28C50E13"/>
    <w:rsid w:val="2B7E34FB"/>
    <w:rsid w:val="2D391DD0"/>
    <w:rsid w:val="300541EB"/>
    <w:rsid w:val="3183186B"/>
    <w:rsid w:val="31D04385"/>
    <w:rsid w:val="34E15227"/>
    <w:rsid w:val="3925145A"/>
    <w:rsid w:val="3BD602E4"/>
    <w:rsid w:val="3CFB4ABD"/>
    <w:rsid w:val="3D3E7867"/>
    <w:rsid w:val="3D695DB9"/>
    <w:rsid w:val="407231D7"/>
    <w:rsid w:val="4367293B"/>
    <w:rsid w:val="43D5236B"/>
    <w:rsid w:val="4BBF74EC"/>
    <w:rsid w:val="4FF04118"/>
    <w:rsid w:val="534D53DE"/>
    <w:rsid w:val="542919A7"/>
    <w:rsid w:val="55910872"/>
    <w:rsid w:val="59A97AC8"/>
    <w:rsid w:val="5B1125EA"/>
    <w:rsid w:val="5C5617A7"/>
    <w:rsid w:val="673D5A3D"/>
    <w:rsid w:val="69D106BF"/>
    <w:rsid w:val="6C2A0E88"/>
    <w:rsid w:val="6E7B6E4B"/>
    <w:rsid w:val="6F8A0BAA"/>
    <w:rsid w:val="6F975F07"/>
    <w:rsid w:val="6FF8660B"/>
    <w:rsid w:val="72DF0E67"/>
    <w:rsid w:val="76D81D95"/>
    <w:rsid w:val="77796895"/>
    <w:rsid w:val="7DC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375</Characters>
  <Lines>0</Lines>
  <Paragraphs>0</Paragraphs>
  <TotalTime>114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2023-09-26T08:31:00Z</dcterms:created>
  <dc:creator>fly</dc:creator>
  <cp:lastModifiedBy>Dora当</cp:lastModifiedBy>
  <dcterms:modified xsi:type="dcterms:W3CDTF">2024-12-19T08:54:53Z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0E65D6B2AB5A4FDCAE6D3A1FBBB8B12A_13</vt:lpwstr>
  </property>
</Properties>
</file>