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0B15A">
      <w:pPr>
        <w:jc w:val="center"/>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春晖路街道鑫瑞乐居南区</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车库消防改造设计</w:t>
      </w:r>
      <w:r>
        <w:rPr>
          <w:rFonts w:hint="eastAsia" w:ascii="方正小标宋_GBK" w:hAnsi="方正小标宋_GBK" w:eastAsia="方正小标宋_GBK" w:cs="方正小标宋_GBK"/>
          <w:i w:val="0"/>
          <w:iCs w:val="0"/>
          <w:caps w:val="0"/>
          <w:color w:val="333333"/>
          <w:spacing w:val="0"/>
          <w:sz w:val="44"/>
          <w:szCs w:val="44"/>
          <w:shd w:val="clear" w:fill="FFFFFF"/>
        </w:rPr>
        <w:t>采购公告</w:t>
      </w:r>
    </w:p>
    <w:p w14:paraId="782FD6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both"/>
        <w:rPr>
          <w:rFonts w:ascii="微软雅黑" w:hAnsi="微软雅黑" w:eastAsia="微软雅黑" w:cs="微软雅黑"/>
          <w:i w:val="0"/>
          <w:iCs w:val="0"/>
          <w:caps w:val="0"/>
          <w:color w:val="333333"/>
          <w:spacing w:val="0"/>
          <w:sz w:val="24"/>
          <w:szCs w:val="24"/>
        </w:rPr>
      </w:pPr>
      <w:r>
        <w:rPr>
          <w:rFonts w:ascii="方正黑体_GBK" w:hAnsi="方正黑体_GBK" w:eastAsia="方正黑体_GBK" w:cs="方正黑体_GBK"/>
          <w:i w:val="0"/>
          <w:iCs w:val="0"/>
          <w:caps w:val="0"/>
          <w:color w:val="auto"/>
          <w:spacing w:val="0"/>
          <w:sz w:val="31"/>
          <w:szCs w:val="31"/>
          <w:shd w:val="clear" w:fill="FFFFFF"/>
        </w:rPr>
        <w:t>一、资格或资质要求</w:t>
      </w:r>
    </w:p>
    <w:p w14:paraId="2E9E05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645"/>
        <w:jc w:val="both"/>
        <w:rPr>
          <w:rFonts w:hint="eastAsia" w:ascii="方正仿宋_GBK" w:hAnsi="方正仿宋_GBK" w:eastAsia="方正仿宋_GBK" w:cs="方正仿宋_GBK"/>
          <w:i w:val="0"/>
          <w:iCs w:val="0"/>
          <w:caps w:val="0"/>
          <w:color w:val="333333"/>
          <w:spacing w:val="0"/>
          <w:sz w:val="31"/>
          <w:szCs w:val="31"/>
          <w:shd w:val="clear" w:fill="FFFFFF"/>
        </w:rPr>
      </w:pPr>
      <w:r>
        <w:rPr>
          <w:rFonts w:ascii="方正仿宋_GBK" w:hAnsi="方正仿宋_GBK" w:eastAsia="方正仿宋_GBK" w:cs="方正仿宋_GBK"/>
          <w:i w:val="0"/>
          <w:iCs w:val="0"/>
          <w:caps w:val="0"/>
          <w:color w:val="333333"/>
          <w:spacing w:val="0"/>
          <w:sz w:val="31"/>
          <w:szCs w:val="31"/>
          <w:shd w:val="clear" w:fill="FFFFFF"/>
        </w:rPr>
        <w:t>供应商资格：要求合格供应商应首先符合政府采购法相关规</w:t>
      </w:r>
      <w:r>
        <w:rPr>
          <w:rFonts w:ascii="方正仿宋_GBK" w:hAnsi="方正仿宋_GBK" w:eastAsia="方正仿宋_GBK" w:cs="方正仿宋_GBK"/>
          <w:i w:val="0"/>
          <w:iCs w:val="0"/>
          <w:caps w:val="0"/>
          <w:color w:val="333333"/>
          <w:spacing w:val="0"/>
          <w:sz w:val="31"/>
          <w:szCs w:val="31"/>
          <w:shd w:val="clear" w:fill="FFFFFF"/>
        </w:rPr>
        <w:t>定条件，同时符合根据该项目特点设置的特定资格条件：</w:t>
      </w:r>
    </w:p>
    <w:p w14:paraId="1A939182">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right="0"/>
        <w:jc w:val="both"/>
        <w:rPr>
          <w:rFonts w:hint="eastAsia" w:ascii="方正仿宋_GBK" w:hAnsi="方正仿宋_GBK" w:eastAsia="方正仿宋_GBK" w:cs="方正仿宋_GBK"/>
          <w:i w:val="0"/>
          <w:iCs w:val="0"/>
          <w:caps w:val="0"/>
          <w:color w:val="333333"/>
          <w:spacing w:val="0"/>
          <w:sz w:val="31"/>
          <w:szCs w:val="31"/>
          <w:shd w:val="clear" w:fill="FFFFFF"/>
          <w:lang w:val="en-US" w:eastAsia="zh-CN"/>
        </w:rPr>
      </w:pPr>
      <w:r>
        <w:rPr>
          <w:rFonts w:ascii="方正仿宋_GBK" w:hAnsi="方正仿宋_GBK" w:eastAsia="方正仿宋_GBK" w:cs="方正仿宋_GBK"/>
          <w:i w:val="0"/>
          <w:iCs w:val="0"/>
          <w:caps w:val="0"/>
          <w:color w:val="333333"/>
          <w:spacing w:val="0"/>
          <w:sz w:val="31"/>
          <w:szCs w:val="31"/>
          <w:shd w:val="clear" w:fill="FFFFFF"/>
        </w:rPr>
        <w:t>具有独立承担民事责任的能力；</w:t>
      </w:r>
      <w:r>
        <w:rPr>
          <w:rFonts w:ascii="方正仿宋_GBK" w:hAnsi="方正仿宋_GBK" w:eastAsia="方正仿宋_GBK" w:cs="方正仿宋_GBK"/>
          <w:i w:val="0"/>
          <w:iCs w:val="0"/>
          <w:caps w:val="0"/>
          <w:color w:val="333333"/>
          <w:spacing w:val="0"/>
          <w:sz w:val="31"/>
          <w:szCs w:val="31"/>
          <w:shd w:val="clear" w:fill="FFFFFF"/>
        </w:rPr>
        <w:br w:type="textWrapping"/>
      </w:r>
      <w:r>
        <w:rPr>
          <w:rFonts w:hint="eastAsia" w:ascii="方正仿宋_GBK" w:hAnsi="方正仿宋_GBK" w:eastAsia="方正仿宋_GBK" w:cs="方正仿宋_GBK"/>
          <w:i w:val="0"/>
          <w:iCs w:val="0"/>
          <w:caps w:val="0"/>
          <w:color w:val="333333"/>
          <w:spacing w:val="0"/>
          <w:sz w:val="31"/>
          <w:szCs w:val="31"/>
          <w:shd w:val="clear" w:fill="FFFFFF"/>
          <w:lang w:eastAsia="zh-CN"/>
        </w:rPr>
        <w:t>（</w:t>
      </w:r>
      <w:r>
        <w:rPr>
          <w:rFonts w:ascii="方正仿宋_GBK" w:hAnsi="方正仿宋_GBK" w:eastAsia="方正仿宋_GBK" w:cs="方正仿宋_GBK"/>
          <w:i w:val="0"/>
          <w:iCs w:val="0"/>
          <w:caps w:val="0"/>
          <w:color w:val="333333"/>
          <w:spacing w:val="0"/>
          <w:sz w:val="31"/>
          <w:szCs w:val="31"/>
          <w:shd w:val="clear" w:fill="FFFFFF"/>
        </w:rPr>
        <w:t>2</w:t>
      </w:r>
      <w:r>
        <w:rPr>
          <w:rFonts w:hint="eastAsia" w:ascii="方正仿宋_GBK" w:hAnsi="方正仿宋_GBK" w:eastAsia="方正仿宋_GBK" w:cs="方正仿宋_GBK"/>
          <w:i w:val="0"/>
          <w:iCs w:val="0"/>
          <w:caps w:val="0"/>
          <w:color w:val="333333"/>
          <w:spacing w:val="0"/>
          <w:sz w:val="31"/>
          <w:szCs w:val="31"/>
          <w:shd w:val="clear" w:fill="FFFFFF"/>
          <w:lang w:eastAsia="zh-CN"/>
        </w:rPr>
        <w:t>）</w:t>
      </w:r>
      <w:r>
        <w:rPr>
          <w:rFonts w:ascii="方正仿宋_GBK" w:hAnsi="方正仿宋_GBK" w:eastAsia="方正仿宋_GBK" w:cs="方正仿宋_GBK"/>
          <w:i w:val="0"/>
          <w:iCs w:val="0"/>
          <w:caps w:val="0"/>
          <w:color w:val="333333"/>
          <w:spacing w:val="0"/>
          <w:sz w:val="31"/>
          <w:szCs w:val="31"/>
          <w:shd w:val="clear" w:fill="FFFFFF"/>
        </w:rPr>
        <w:t>具有良好的商业信誉和健全的财务会计制度；</w:t>
      </w:r>
      <w:r>
        <w:rPr>
          <w:rFonts w:ascii="方正仿宋_GBK" w:hAnsi="方正仿宋_GBK" w:eastAsia="方正仿宋_GBK" w:cs="方正仿宋_GBK"/>
          <w:i w:val="0"/>
          <w:iCs w:val="0"/>
          <w:caps w:val="0"/>
          <w:color w:val="333333"/>
          <w:spacing w:val="0"/>
          <w:sz w:val="31"/>
          <w:szCs w:val="31"/>
          <w:shd w:val="clear" w:fill="FFFFFF"/>
        </w:rPr>
        <w:br w:type="textWrapping"/>
      </w:r>
      <w:r>
        <w:rPr>
          <w:rFonts w:hint="eastAsia" w:ascii="方正仿宋_GBK" w:hAnsi="方正仿宋_GBK" w:eastAsia="方正仿宋_GBK" w:cs="方正仿宋_GBK"/>
          <w:i w:val="0"/>
          <w:iCs w:val="0"/>
          <w:caps w:val="0"/>
          <w:color w:val="333333"/>
          <w:spacing w:val="0"/>
          <w:sz w:val="31"/>
          <w:szCs w:val="31"/>
          <w:shd w:val="clear" w:fill="FFFFFF"/>
          <w:lang w:eastAsia="zh-CN"/>
        </w:rPr>
        <w:t>（</w:t>
      </w:r>
      <w:r>
        <w:rPr>
          <w:rFonts w:ascii="方正仿宋_GBK" w:hAnsi="方正仿宋_GBK" w:eastAsia="方正仿宋_GBK" w:cs="方正仿宋_GBK"/>
          <w:i w:val="0"/>
          <w:iCs w:val="0"/>
          <w:caps w:val="0"/>
          <w:color w:val="333333"/>
          <w:spacing w:val="0"/>
          <w:sz w:val="31"/>
          <w:szCs w:val="31"/>
          <w:shd w:val="clear" w:fill="FFFFFF"/>
        </w:rPr>
        <w:t>3</w:t>
      </w:r>
      <w:r>
        <w:rPr>
          <w:rFonts w:hint="eastAsia" w:ascii="方正仿宋_GBK" w:hAnsi="方正仿宋_GBK" w:eastAsia="方正仿宋_GBK" w:cs="方正仿宋_GBK"/>
          <w:i w:val="0"/>
          <w:iCs w:val="0"/>
          <w:caps w:val="0"/>
          <w:color w:val="333333"/>
          <w:spacing w:val="0"/>
          <w:sz w:val="31"/>
          <w:szCs w:val="31"/>
          <w:shd w:val="clear" w:fill="FFFFFF"/>
          <w:lang w:eastAsia="zh-CN"/>
        </w:rPr>
        <w:t>）</w:t>
      </w:r>
      <w:r>
        <w:rPr>
          <w:rFonts w:ascii="方正仿宋_GBK" w:hAnsi="方正仿宋_GBK" w:eastAsia="方正仿宋_GBK" w:cs="方正仿宋_GBK"/>
          <w:i w:val="0"/>
          <w:iCs w:val="0"/>
          <w:caps w:val="0"/>
          <w:color w:val="333333"/>
          <w:spacing w:val="0"/>
          <w:sz w:val="31"/>
          <w:szCs w:val="31"/>
          <w:shd w:val="clear" w:fill="FFFFFF"/>
        </w:rPr>
        <w:t>具有履行合同所必需的设备和专业技术能力；</w:t>
      </w:r>
      <w:r>
        <w:rPr>
          <w:rFonts w:ascii="方正仿宋_GBK" w:hAnsi="方正仿宋_GBK" w:eastAsia="方正仿宋_GBK" w:cs="方正仿宋_GBK"/>
          <w:i w:val="0"/>
          <w:iCs w:val="0"/>
          <w:caps w:val="0"/>
          <w:color w:val="333333"/>
          <w:spacing w:val="0"/>
          <w:sz w:val="31"/>
          <w:szCs w:val="31"/>
          <w:shd w:val="clear" w:fill="FFFFFF"/>
        </w:rPr>
        <w:br w:type="textWrapping"/>
      </w:r>
      <w:r>
        <w:rPr>
          <w:rFonts w:hint="eastAsia" w:ascii="方正仿宋_GBK" w:hAnsi="方正仿宋_GBK" w:eastAsia="方正仿宋_GBK" w:cs="方正仿宋_GBK"/>
          <w:i w:val="0"/>
          <w:iCs w:val="0"/>
          <w:caps w:val="0"/>
          <w:color w:val="333333"/>
          <w:spacing w:val="0"/>
          <w:sz w:val="31"/>
          <w:szCs w:val="31"/>
          <w:shd w:val="clear" w:fill="FFFFFF"/>
          <w:lang w:eastAsia="zh-CN"/>
        </w:rPr>
        <w:t>（</w:t>
      </w:r>
      <w:r>
        <w:rPr>
          <w:rFonts w:ascii="方正仿宋_GBK" w:hAnsi="方正仿宋_GBK" w:eastAsia="方正仿宋_GBK" w:cs="方正仿宋_GBK"/>
          <w:i w:val="0"/>
          <w:iCs w:val="0"/>
          <w:caps w:val="0"/>
          <w:color w:val="333333"/>
          <w:spacing w:val="0"/>
          <w:sz w:val="31"/>
          <w:szCs w:val="31"/>
          <w:shd w:val="clear" w:fill="FFFFFF"/>
        </w:rPr>
        <w:t>4</w:t>
      </w:r>
      <w:r>
        <w:rPr>
          <w:rFonts w:hint="eastAsia" w:ascii="方正仿宋_GBK" w:hAnsi="方正仿宋_GBK" w:eastAsia="方正仿宋_GBK" w:cs="方正仿宋_GBK"/>
          <w:i w:val="0"/>
          <w:iCs w:val="0"/>
          <w:caps w:val="0"/>
          <w:color w:val="333333"/>
          <w:spacing w:val="0"/>
          <w:sz w:val="31"/>
          <w:szCs w:val="31"/>
          <w:shd w:val="clear" w:fill="FFFFFF"/>
          <w:lang w:eastAsia="zh-CN"/>
        </w:rPr>
        <w:t>）</w:t>
      </w:r>
      <w:r>
        <w:rPr>
          <w:rFonts w:ascii="方正仿宋_GBK" w:hAnsi="方正仿宋_GBK" w:eastAsia="方正仿宋_GBK" w:cs="方正仿宋_GBK"/>
          <w:i w:val="0"/>
          <w:iCs w:val="0"/>
          <w:caps w:val="0"/>
          <w:color w:val="333333"/>
          <w:spacing w:val="0"/>
          <w:sz w:val="31"/>
          <w:szCs w:val="31"/>
          <w:shd w:val="clear" w:fill="FFFFFF"/>
        </w:rPr>
        <w:t>有依法缴纳税收和社会保障资金的良好记录；</w:t>
      </w:r>
      <w:r>
        <w:rPr>
          <w:rFonts w:ascii="方正仿宋_GBK" w:hAnsi="方正仿宋_GBK" w:eastAsia="方正仿宋_GBK" w:cs="方正仿宋_GBK"/>
          <w:i w:val="0"/>
          <w:iCs w:val="0"/>
          <w:caps w:val="0"/>
          <w:color w:val="333333"/>
          <w:spacing w:val="0"/>
          <w:sz w:val="31"/>
          <w:szCs w:val="31"/>
          <w:shd w:val="clear" w:fill="FFFFFF"/>
        </w:rPr>
        <w:br w:type="textWrapping"/>
      </w:r>
      <w:r>
        <w:rPr>
          <w:rFonts w:hint="eastAsia" w:ascii="方正仿宋_GBK" w:hAnsi="方正仿宋_GBK" w:eastAsia="方正仿宋_GBK" w:cs="方正仿宋_GBK"/>
          <w:i w:val="0"/>
          <w:iCs w:val="0"/>
          <w:caps w:val="0"/>
          <w:color w:val="333333"/>
          <w:spacing w:val="0"/>
          <w:sz w:val="31"/>
          <w:szCs w:val="31"/>
          <w:shd w:val="clear" w:fill="FFFFFF"/>
          <w:lang w:eastAsia="zh-CN"/>
        </w:rPr>
        <w:t>（</w:t>
      </w:r>
      <w:r>
        <w:rPr>
          <w:rFonts w:ascii="方正仿宋_GBK" w:hAnsi="方正仿宋_GBK" w:eastAsia="方正仿宋_GBK" w:cs="方正仿宋_GBK"/>
          <w:i w:val="0"/>
          <w:iCs w:val="0"/>
          <w:caps w:val="0"/>
          <w:color w:val="333333"/>
          <w:spacing w:val="0"/>
          <w:sz w:val="31"/>
          <w:szCs w:val="31"/>
          <w:shd w:val="clear" w:fill="FFFFFF"/>
        </w:rPr>
        <w:t>5</w:t>
      </w:r>
      <w:r>
        <w:rPr>
          <w:rFonts w:hint="eastAsia" w:ascii="方正仿宋_GBK" w:hAnsi="方正仿宋_GBK" w:eastAsia="方正仿宋_GBK" w:cs="方正仿宋_GBK"/>
          <w:i w:val="0"/>
          <w:iCs w:val="0"/>
          <w:caps w:val="0"/>
          <w:color w:val="333333"/>
          <w:spacing w:val="0"/>
          <w:sz w:val="31"/>
          <w:szCs w:val="31"/>
          <w:shd w:val="clear" w:fill="FFFFFF"/>
          <w:lang w:eastAsia="zh-CN"/>
        </w:rPr>
        <w:t>）</w:t>
      </w:r>
      <w:r>
        <w:rPr>
          <w:rFonts w:ascii="方正仿宋_GBK" w:hAnsi="方正仿宋_GBK" w:eastAsia="方正仿宋_GBK" w:cs="方正仿宋_GBK"/>
          <w:i w:val="0"/>
          <w:iCs w:val="0"/>
          <w:caps w:val="0"/>
          <w:color w:val="333333"/>
          <w:spacing w:val="0"/>
          <w:sz w:val="31"/>
          <w:szCs w:val="31"/>
          <w:shd w:val="clear" w:fill="FFFFFF"/>
        </w:rPr>
        <w:t>参加政府采购活动前三年内，在经营活动中没有重大违法记录；</w:t>
      </w:r>
      <w:r>
        <w:rPr>
          <w:rFonts w:ascii="方正仿宋_GBK" w:hAnsi="方正仿宋_GBK" w:eastAsia="方正仿宋_GBK" w:cs="方正仿宋_GBK"/>
          <w:i w:val="0"/>
          <w:iCs w:val="0"/>
          <w:caps w:val="0"/>
          <w:color w:val="333333"/>
          <w:spacing w:val="0"/>
          <w:sz w:val="31"/>
          <w:szCs w:val="31"/>
          <w:shd w:val="clear" w:fill="FFFFFF"/>
        </w:rPr>
        <w:br w:type="textWrapping"/>
      </w:r>
      <w:r>
        <w:rPr>
          <w:rFonts w:hint="eastAsia" w:ascii="方正仿宋_GBK" w:hAnsi="方正仿宋_GBK" w:eastAsia="方正仿宋_GBK" w:cs="方正仿宋_GBK"/>
          <w:i w:val="0"/>
          <w:iCs w:val="0"/>
          <w:caps w:val="0"/>
          <w:color w:val="333333"/>
          <w:spacing w:val="0"/>
          <w:sz w:val="31"/>
          <w:szCs w:val="31"/>
          <w:shd w:val="clear" w:fill="FFFFFF"/>
          <w:lang w:eastAsia="zh-CN"/>
        </w:rPr>
        <w:t>（</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6</w:t>
      </w:r>
      <w:r>
        <w:rPr>
          <w:rFonts w:hint="eastAsia" w:ascii="方正仿宋_GBK" w:hAnsi="方正仿宋_GBK" w:eastAsia="方正仿宋_GBK" w:cs="方正仿宋_GBK"/>
          <w:i w:val="0"/>
          <w:iCs w:val="0"/>
          <w:caps w:val="0"/>
          <w:color w:val="333333"/>
          <w:spacing w:val="0"/>
          <w:sz w:val="31"/>
          <w:szCs w:val="31"/>
          <w:shd w:val="clear" w:fill="FFFFFF"/>
          <w:lang w:eastAsia="zh-CN"/>
        </w:rPr>
        <w:t>）</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具有有效的营业执照，具备建设行政主管部门颁发的建筑行业（建筑工程）设计甲级资质；</w:t>
      </w:r>
    </w:p>
    <w:p w14:paraId="76FF7FF5">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right="0" w:rightChars="0"/>
        <w:jc w:val="both"/>
        <w:rPr>
          <w:rFonts w:hint="eastAsia" w:ascii="方正仿宋_GBK" w:hAnsi="方正仿宋_GBK" w:eastAsia="方正仿宋_GBK" w:cs="方正仿宋_GBK"/>
          <w:i w:val="0"/>
          <w:iCs w:val="0"/>
          <w:caps w:val="0"/>
          <w:color w:val="333333"/>
          <w:spacing w:val="0"/>
          <w:sz w:val="31"/>
          <w:szCs w:val="31"/>
          <w:shd w:val="clear" w:fill="FFFFFF"/>
          <w:lang w:val="en-US" w:eastAsia="zh-CN"/>
        </w:rPr>
      </w:pPr>
      <w:r>
        <w:rPr>
          <w:rFonts w:hint="eastAsia" w:ascii="方正仿宋_GBK" w:hAnsi="方正仿宋_GBK" w:eastAsia="方正仿宋_GBK" w:cs="方正仿宋_GBK"/>
          <w:i w:val="0"/>
          <w:iCs w:val="0"/>
          <w:caps w:val="0"/>
          <w:color w:val="333333"/>
          <w:spacing w:val="0"/>
          <w:sz w:val="31"/>
          <w:szCs w:val="31"/>
          <w:shd w:val="clear" w:fill="FFFFFF"/>
          <w:lang w:val="en-US" w:eastAsia="zh-CN"/>
        </w:rPr>
        <w:t>（7）2020年1月1日起至招标截止日（以签订合同时间为准）应独立承接过重庆市内消防改造设计业绩至少一个；</w:t>
      </w:r>
    </w:p>
    <w:p w14:paraId="0CE815F9">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right="0" w:rightChars="0"/>
        <w:jc w:val="both"/>
        <w:rPr>
          <w:rFonts w:hint="eastAsia" w:ascii="方正仿宋_GBK" w:hAnsi="方正仿宋_GBK" w:eastAsia="方正仿宋_GBK" w:cs="方正仿宋_GBK"/>
          <w:i w:val="0"/>
          <w:iCs w:val="0"/>
          <w:caps w:val="0"/>
          <w:color w:val="333333"/>
          <w:spacing w:val="0"/>
          <w:sz w:val="31"/>
          <w:szCs w:val="31"/>
          <w:shd w:val="clear" w:fill="FFFFFF"/>
          <w:lang w:val="en-US" w:eastAsia="zh-CN"/>
        </w:rPr>
      </w:pPr>
      <w:r>
        <w:rPr>
          <w:rFonts w:hint="eastAsia" w:ascii="方正仿宋_GBK" w:hAnsi="方正仿宋_GBK" w:eastAsia="方正仿宋_GBK" w:cs="方正仿宋_GBK"/>
          <w:i w:val="0"/>
          <w:iCs w:val="0"/>
          <w:caps w:val="0"/>
          <w:color w:val="333333"/>
          <w:spacing w:val="0"/>
          <w:sz w:val="31"/>
          <w:szCs w:val="31"/>
          <w:shd w:val="clear" w:fill="FFFFFF"/>
          <w:lang w:val="en-US" w:eastAsia="zh-CN"/>
        </w:rPr>
        <w:t>（8）本次招标不接受联合体投标；</w:t>
      </w:r>
    </w:p>
    <w:p w14:paraId="048D0ECB">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right="0" w:rightChars="0"/>
        <w:jc w:val="both"/>
        <w:rPr>
          <w:rFonts w:hint="eastAsia" w:ascii="方正仿宋_GBK" w:hAnsi="方正仿宋_GBK" w:eastAsia="方正仿宋_GBK" w:cs="方正仿宋_GBK"/>
          <w:i w:val="0"/>
          <w:iCs w:val="0"/>
          <w:caps w:val="0"/>
          <w:color w:val="333333"/>
          <w:spacing w:val="0"/>
          <w:sz w:val="31"/>
          <w:szCs w:val="31"/>
          <w:shd w:val="clear" w:fill="FFFFFF"/>
          <w:lang w:val="en-US" w:eastAsia="zh-CN"/>
        </w:rPr>
      </w:pPr>
      <w:r>
        <w:rPr>
          <w:rFonts w:hint="eastAsia" w:ascii="方正仿宋_GBK" w:hAnsi="方正仿宋_GBK" w:eastAsia="方正仿宋_GBK" w:cs="方正仿宋_GBK"/>
          <w:i w:val="0"/>
          <w:iCs w:val="0"/>
          <w:caps w:val="0"/>
          <w:color w:val="333333"/>
          <w:spacing w:val="0"/>
          <w:sz w:val="31"/>
          <w:szCs w:val="31"/>
          <w:shd w:val="clear" w:fill="FFFFFF"/>
          <w:lang w:val="en-US" w:eastAsia="zh-CN"/>
        </w:rPr>
        <w:t>（9）法律、行政法规规定的其他条件。</w:t>
      </w:r>
    </w:p>
    <w:p w14:paraId="3C385597">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right="0" w:rightChars="0"/>
        <w:jc w:val="both"/>
        <w:rPr>
          <w:rFonts w:ascii="方正黑体_GBK" w:hAnsi="方正黑体_GBK" w:eastAsia="方正黑体_GBK" w:cs="方正黑体_GBK"/>
          <w:i w:val="0"/>
          <w:iCs w:val="0"/>
          <w:caps w:val="0"/>
          <w:color w:val="000000"/>
          <w:spacing w:val="0"/>
          <w:sz w:val="31"/>
          <w:szCs w:val="31"/>
          <w:shd w:val="clear" w:fill="FFFFFF"/>
        </w:rPr>
      </w:pPr>
      <w:r>
        <w:rPr>
          <w:rFonts w:ascii="方正黑体_GBK" w:hAnsi="方正黑体_GBK" w:eastAsia="方正黑体_GBK" w:cs="方正黑体_GBK"/>
          <w:i w:val="0"/>
          <w:iCs w:val="0"/>
          <w:caps w:val="0"/>
          <w:color w:val="000000"/>
          <w:spacing w:val="0"/>
          <w:sz w:val="31"/>
          <w:szCs w:val="31"/>
          <w:shd w:val="clear" w:fill="FFFFFF"/>
        </w:rPr>
        <w:t>二、采购主要内容</w:t>
      </w:r>
    </w:p>
    <w:p w14:paraId="5F6A365C">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right="0" w:rightChars="0" w:firstLine="620" w:firstLineChars="200"/>
        <w:jc w:val="both"/>
        <w:rPr>
          <w:rFonts w:hint="eastAsia" w:ascii="方正仿宋_GBK" w:hAnsi="方正仿宋_GBK" w:eastAsia="方正仿宋_GBK" w:cs="方正仿宋_GBK"/>
          <w:i w:val="0"/>
          <w:iCs w:val="0"/>
          <w:caps w:val="0"/>
          <w:color w:val="333333"/>
          <w:spacing w:val="0"/>
          <w:sz w:val="31"/>
          <w:szCs w:val="31"/>
          <w:shd w:val="clear" w:fill="FFFFFF"/>
          <w:lang w:val="en-US" w:eastAsia="zh-CN"/>
        </w:rPr>
      </w:pPr>
      <w:r>
        <w:rPr>
          <w:rFonts w:hint="eastAsia" w:ascii="方正仿宋_GBK" w:hAnsi="方正仿宋_GBK" w:eastAsia="方正仿宋_GBK" w:cs="方正仿宋_GBK"/>
          <w:i w:val="0"/>
          <w:iCs w:val="0"/>
          <w:caps w:val="0"/>
          <w:color w:val="333333"/>
          <w:spacing w:val="0"/>
          <w:sz w:val="31"/>
          <w:szCs w:val="31"/>
          <w:shd w:val="clear" w:fill="FFFFFF"/>
          <w:lang w:val="en-US" w:eastAsia="zh-CN"/>
        </w:rPr>
        <w:t>重庆市大渡口区鑫瑞乐居南区车库消防改造设计</w:t>
      </w:r>
    </w:p>
    <w:p w14:paraId="785F969C">
      <w:pPr>
        <w:snapToGrid w:val="0"/>
        <w:spacing w:line="360" w:lineRule="auto"/>
        <w:rPr>
          <w:rFonts w:hint="default" w:ascii="宋体" w:hAnsi="宋体" w:cs="宋体"/>
          <w:b/>
          <w:bCs/>
          <w:color w:val="FF0000"/>
          <w:sz w:val="24"/>
          <w:szCs w:val="24"/>
          <w:highlight w:val="none"/>
          <w:lang w:val="en-US" w:eastAsia="zh-CN"/>
        </w:rPr>
      </w:pPr>
      <w:r>
        <w:rPr>
          <w:rFonts w:hint="eastAsia" w:ascii="方正黑体_GBK" w:hAnsi="方正黑体_GBK" w:eastAsia="方正黑体_GBK" w:cs="方正黑体_GBK"/>
          <w:i w:val="0"/>
          <w:iCs w:val="0"/>
          <w:caps w:val="0"/>
          <w:color w:val="000000"/>
          <w:spacing w:val="0"/>
          <w:sz w:val="31"/>
          <w:szCs w:val="31"/>
          <w:shd w:val="clear" w:fill="FFFFFF"/>
          <w:lang w:val="en-US" w:eastAsia="zh-CN"/>
        </w:rPr>
        <w:t>三、其他事项</w:t>
      </w:r>
    </w:p>
    <w:p w14:paraId="6D4BEAA5">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right="0" w:rightChars="0" w:firstLine="620" w:firstLineChars="200"/>
        <w:jc w:val="both"/>
        <w:rPr>
          <w:rFonts w:hint="eastAsia" w:ascii="方正仿宋_GBK" w:hAnsi="方正仿宋_GBK" w:eastAsia="方正仿宋_GBK" w:cs="方正仿宋_GBK"/>
          <w:i w:val="0"/>
          <w:iCs w:val="0"/>
          <w:caps w:val="0"/>
          <w:color w:val="333333"/>
          <w:spacing w:val="0"/>
          <w:sz w:val="31"/>
          <w:szCs w:val="31"/>
          <w:shd w:val="clear" w:fill="FFFFFF"/>
          <w:lang w:val="en-US" w:eastAsia="zh-CN"/>
        </w:rPr>
      </w:pPr>
      <w:r>
        <w:rPr>
          <w:rFonts w:hint="eastAsia" w:ascii="方正仿宋_GBK" w:hAnsi="方正仿宋_GBK" w:eastAsia="方正仿宋_GBK" w:cs="方正仿宋_GBK"/>
          <w:i w:val="0"/>
          <w:iCs w:val="0"/>
          <w:caps w:val="0"/>
          <w:color w:val="333333"/>
          <w:spacing w:val="0"/>
          <w:sz w:val="31"/>
          <w:szCs w:val="31"/>
          <w:shd w:val="clear" w:fill="FFFFFF"/>
          <w:lang w:val="en-US" w:eastAsia="zh-CN"/>
        </w:rPr>
        <w:t>请参加本次招标的供应商于</w:t>
      </w:r>
      <w:r>
        <w:rPr>
          <w:rFonts w:hint="default" w:ascii="方正仿宋_GBK" w:hAnsi="方正仿宋_GBK" w:eastAsia="方正仿宋_GBK" w:cs="方正仿宋_GBK"/>
          <w:i w:val="0"/>
          <w:iCs w:val="0"/>
          <w:caps w:val="0"/>
          <w:color w:val="333333"/>
          <w:spacing w:val="0"/>
          <w:sz w:val="31"/>
          <w:szCs w:val="31"/>
          <w:shd w:val="clear" w:fill="FFFFFF"/>
          <w:lang w:val="en-US" w:eastAsia="zh-CN"/>
        </w:rPr>
        <w:t>2021</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年9月17日下午3</w:t>
      </w:r>
      <w:r>
        <w:rPr>
          <w:rFonts w:hint="default" w:ascii="方正仿宋_GBK" w:hAnsi="方正仿宋_GBK" w:eastAsia="方正仿宋_GBK" w:cs="方正仿宋_GBK"/>
          <w:i w:val="0"/>
          <w:iCs w:val="0"/>
          <w:caps w:val="0"/>
          <w:color w:val="333333"/>
          <w:spacing w:val="0"/>
          <w:sz w:val="31"/>
          <w:szCs w:val="31"/>
          <w:shd w:val="clear" w:fill="FFFFFF"/>
          <w:lang w:val="en-US" w:eastAsia="zh-CN"/>
        </w:rPr>
        <w:t>:</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0</w:t>
      </w:r>
      <w:r>
        <w:rPr>
          <w:rFonts w:hint="default" w:ascii="方正仿宋_GBK" w:hAnsi="方正仿宋_GBK" w:eastAsia="方正仿宋_GBK" w:cs="方正仿宋_GBK"/>
          <w:i w:val="0"/>
          <w:iCs w:val="0"/>
          <w:caps w:val="0"/>
          <w:color w:val="333333"/>
          <w:spacing w:val="0"/>
          <w:sz w:val="31"/>
          <w:szCs w:val="31"/>
          <w:shd w:val="clear" w:fill="FFFFFF"/>
          <w:lang w:val="en-US" w:eastAsia="zh-CN"/>
        </w:rPr>
        <w:t>0</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时至5：00时到春晖路街道办事处</w:t>
      </w:r>
      <w:r>
        <w:rPr>
          <w:rFonts w:hint="default" w:ascii="方正仿宋_GBK" w:hAnsi="方正仿宋_GBK" w:eastAsia="方正仿宋_GBK" w:cs="方正仿宋_GBK"/>
          <w:i w:val="0"/>
          <w:iCs w:val="0"/>
          <w:caps w:val="0"/>
          <w:color w:val="333333"/>
          <w:spacing w:val="0"/>
          <w:sz w:val="31"/>
          <w:szCs w:val="31"/>
          <w:shd w:val="clear" w:fill="FFFFFF"/>
          <w:lang w:val="en-US" w:eastAsia="zh-CN"/>
        </w:rPr>
        <w:t>1</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32室领取采购文件，未按时到场的不得参与竞标。</w:t>
      </w:r>
    </w:p>
    <w:p w14:paraId="41A21A03">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right="0" w:rightChars="0" w:firstLine="620" w:firstLineChars="200"/>
        <w:jc w:val="both"/>
        <w:rPr>
          <w:rFonts w:hint="eastAsia" w:ascii="方正仿宋_GBK" w:hAnsi="方正仿宋_GBK" w:eastAsia="方正仿宋_GBK" w:cs="方正仿宋_GBK"/>
          <w:i w:val="0"/>
          <w:iCs w:val="0"/>
          <w:caps w:val="0"/>
          <w:color w:val="333333"/>
          <w:spacing w:val="0"/>
          <w:sz w:val="31"/>
          <w:szCs w:val="31"/>
          <w:shd w:val="clear" w:fill="FFFFFF"/>
          <w:lang w:val="en-US" w:eastAsia="zh-CN"/>
        </w:rPr>
      </w:pPr>
      <w:r>
        <w:rPr>
          <w:rFonts w:hint="eastAsia" w:ascii="方正仿宋_GBK" w:hAnsi="方正仿宋_GBK" w:eastAsia="方正仿宋_GBK" w:cs="方正仿宋_GBK"/>
          <w:i w:val="0"/>
          <w:iCs w:val="0"/>
          <w:caps w:val="0"/>
          <w:color w:val="333333"/>
          <w:spacing w:val="0"/>
          <w:sz w:val="31"/>
          <w:szCs w:val="31"/>
          <w:shd w:val="clear" w:fill="FFFFFF"/>
          <w:lang w:val="en-US" w:eastAsia="zh-CN"/>
        </w:rPr>
        <w:t>本次竞标需提交保证金10000元（壹万元整）。竞标人从单位基本银行账户在2021年9月17日6</w:t>
      </w:r>
      <w:bookmarkStart w:id="0" w:name="_GoBack"/>
      <w:bookmarkEnd w:id="0"/>
      <w:r>
        <w:rPr>
          <w:rFonts w:hint="eastAsia" w:ascii="方正仿宋_GBK" w:hAnsi="方正仿宋_GBK" w:eastAsia="方正仿宋_GBK" w:cs="方正仿宋_GBK"/>
          <w:i w:val="0"/>
          <w:iCs w:val="0"/>
          <w:caps w:val="0"/>
          <w:color w:val="333333"/>
          <w:spacing w:val="0"/>
          <w:sz w:val="31"/>
          <w:szCs w:val="31"/>
          <w:shd w:val="clear" w:fill="FFFFFF"/>
          <w:lang w:val="en-US" w:eastAsia="zh-CN"/>
        </w:rPr>
        <w:t>:00前直接划付至指定的竞标保证金账户，否则竞标保证金无效。竞标人自行考虑汇入时间风险（如同城汇入、异地汇入、跨行汇入的时间要求）。竞标人提交的竞标保证金未由竞标人单位的基本银行账户划付或划付的竞标保证金金额不足的或未按时到账的，其竞标保证金交纳无效。</w:t>
      </w:r>
    </w:p>
    <w:p w14:paraId="5983E611">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2477" w:leftChars="294" w:right="0" w:rightChars="0" w:hanging="1860" w:hangingChars="600"/>
        <w:jc w:val="both"/>
        <w:rPr>
          <w:rFonts w:hint="eastAsia" w:ascii="方正仿宋_GBK" w:hAnsi="方正仿宋_GBK" w:eastAsia="方正仿宋_GBK" w:cs="方正仿宋_GBK"/>
          <w:i w:val="0"/>
          <w:iCs w:val="0"/>
          <w:caps w:val="0"/>
          <w:color w:val="333333"/>
          <w:spacing w:val="0"/>
          <w:sz w:val="31"/>
          <w:szCs w:val="31"/>
          <w:shd w:val="clear" w:fill="FFFFFF"/>
          <w:lang w:val="en-US" w:eastAsia="zh-CN"/>
        </w:rPr>
      </w:pPr>
      <w:r>
        <w:rPr>
          <w:rFonts w:hint="eastAsia" w:ascii="方正仿宋_GBK" w:hAnsi="方正仿宋_GBK" w:eastAsia="方正仿宋_GBK" w:cs="方正仿宋_GBK"/>
          <w:i w:val="0"/>
          <w:iCs w:val="0"/>
          <w:caps w:val="0"/>
          <w:color w:val="333333"/>
          <w:spacing w:val="0"/>
          <w:sz w:val="31"/>
          <w:szCs w:val="31"/>
          <w:shd w:val="clear" w:fill="FFFFFF"/>
          <w:lang w:val="en-US" w:eastAsia="zh-CN"/>
        </w:rPr>
        <w:t>保证金账户：5439200001853000006038</w:t>
      </w:r>
      <w:r>
        <w:rPr>
          <w:rFonts w:hint="eastAsia" w:ascii="方正仿宋_GBK" w:hAnsi="方正仿宋_GBK" w:eastAsia="方正仿宋_GBK" w:cs="方正仿宋_GBK"/>
          <w:i w:val="0"/>
          <w:iCs w:val="0"/>
          <w:caps w:val="0"/>
          <w:color w:val="333333"/>
          <w:spacing w:val="0"/>
          <w:sz w:val="31"/>
          <w:szCs w:val="31"/>
          <w:shd w:val="clear" w:fill="FFFFFF"/>
          <w:lang w:val="en-US" w:eastAsia="zh-CN"/>
        </w:rPr>
        <w:br w:type="textWrapping"/>
      </w:r>
      <w:r>
        <w:rPr>
          <w:rFonts w:hint="eastAsia" w:ascii="方正仿宋_GBK" w:hAnsi="方正仿宋_GBK" w:eastAsia="方正仿宋_GBK" w:cs="方正仿宋_GBK"/>
          <w:i w:val="0"/>
          <w:iCs w:val="0"/>
          <w:caps w:val="0"/>
          <w:color w:val="333333"/>
          <w:spacing w:val="0"/>
          <w:sz w:val="31"/>
          <w:szCs w:val="31"/>
          <w:shd w:val="clear" w:fill="FFFFFF"/>
          <w:lang w:val="en-US" w:eastAsia="zh-CN"/>
        </w:rPr>
        <w:t>重庆市大渡口区春晖路街道办事处</w:t>
      </w:r>
      <w:r>
        <w:rPr>
          <w:rFonts w:hint="eastAsia" w:ascii="方正仿宋_GBK" w:hAnsi="方正仿宋_GBK" w:eastAsia="方正仿宋_GBK" w:cs="方正仿宋_GBK"/>
          <w:i w:val="0"/>
          <w:iCs w:val="0"/>
          <w:caps w:val="0"/>
          <w:color w:val="333333"/>
          <w:spacing w:val="0"/>
          <w:sz w:val="31"/>
          <w:szCs w:val="31"/>
          <w:shd w:val="clear" w:fill="FFFFFF"/>
          <w:lang w:val="en-US" w:eastAsia="zh-CN"/>
        </w:rPr>
        <w:br w:type="textWrapping"/>
      </w:r>
      <w:r>
        <w:rPr>
          <w:rFonts w:hint="eastAsia" w:ascii="方正仿宋_GBK" w:hAnsi="方正仿宋_GBK" w:eastAsia="方正仿宋_GBK" w:cs="方正仿宋_GBK"/>
          <w:i w:val="0"/>
          <w:iCs w:val="0"/>
          <w:caps w:val="0"/>
          <w:color w:val="333333"/>
          <w:spacing w:val="0"/>
          <w:sz w:val="31"/>
          <w:szCs w:val="31"/>
          <w:shd w:val="clear" w:fill="FFFFFF"/>
          <w:lang w:val="en-US" w:eastAsia="zh-CN"/>
        </w:rPr>
        <w:t>华夏银行重庆大渡口支行</w:t>
      </w:r>
    </w:p>
    <w:p w14:paraId="5191EA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0"/>
        <w:jc w:val="both"/>
        <w:rPr>
          <w:rFonts w:ascii="微软雅黑" w:hAnsi="微软雅黑" w:eastAsia="微软雅黑" w:cs="微软雅黑"/>
          <w:i w:val="0"/>
          <w:iCs w:val="0"/>
          <w:caps w:val="0"/>
          <w:color w:val="333333"/>
          <w:spacing w:val="0"/>
          <w:sz w:val="24"/>
          <w:szCs w:val="24"/>
        </w:rPr>
      </w:pPr>
      <w:r>
        <w:rPr>
          <w:rFonts w:ascii="方正黑体_GBK" w:hAnsi="方正黑体_GBK" w:eastAsia="方正黑体_GBK" w:cs="方正黑体_GBK"/>
          <w:i w:val="0"/>
          <w:iCs w:val="0"/>
          <w:caps w:val="0"/>
          <w:color w:val="auto"/>
          <w:spacing w:val="0"/>
          <w:sz w:val="31"/>
          <w:szCs w:val="31"/>
          <w:shd w:val="clear" w:fill="FFFFFF"/>
        </w:rPr>
        <w:t>四、联系方式</w:t>
      </w:r>
    </w:p>
    <w:p w14:paraId="38B3E4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645"/>
        <w:rPr>
          <w:rFonts w:hint="eastAsia" w:ascii="微软雅黑" w:hAnsi="微软雅黑" w:eastAsia="微软雅黑" w:cs="微软雅黑"/>
          <w:i w:val="0"/>
          <w:iCs w:val="0"/>
          <w:caps w:val="0"/>
          <w:color w:val="333333"/>
          <w:spacing w:val="0"/>
          <w:sz w:val="24"/>
          <w:szCs w:val="24"/>
        </w:rPr>
      </w:pPr>
      <w:r>
        <w:rPr>
          <w:rFonts w:ascii="方正仿宋_GBK" w:hAnsi="方正仿宋_GBK" w:eastAsia="方正仿宋_GBK" w:cs="方正仿宋_GBK"/>
          <w:i w:val="0"/>
          <w:iCs w:val="0"/>
          <w:caps w:val="0"/>
          <w:color w:val="333333"/>
          <w:spacing w:val="0"/>
          <w:sz w:val="31"/>
          <w:szCs w:val="31"/>
          <w:shd w:val="clear" w:fill="FFFFFF"/>
        </w:rPr>
        <w:t>联系人：周老师</w:t>
      </w:r>
    </w:p>
    <w:p w14:paraId="40CD58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电</w:t>
      </w:r>
      <w:r>
        <w:rPr>
          <w:rFonts w:hint="default" w:ascii="Times New Roman" w:hAnsi="Times New Roman" w:eastAsia="微软雅黑" w:cs="Times New Roman"/>
          <w:i w:val="0"/>
          <w:iCs w:val="0"/>
          <w:caps w:val="0"/>
          <w:color w:val="333333"/>
          <w:spacing w:val="0"/>
          <w:sz w:val="31"/>
          <w:szCs w:val="31"/>
          <w:shd w:val="clear" w:fill="FFFFFF"/>
        </w:rPr>
        <w:t>  </w:t>
      </w:r>
      <w:r>
        <w:rPr>
          <w:rFonts w:hint="eastAsia" w:ascii="方正仿宋_GBK" w:hAnsi="方正仿宋_GBK" w:eastAsia="方正仿宋_GBK" w:cs="方正仿宋_GBK"/>
          <w:i w:val="0"/>
          <w:iCs w:val="0"/>
          <w:caps w:val="0"/>
          <w:color w:val="333333"/>
          <w:spacing w:val="0"/>
          <w:sz w:val="31"/>
          <w:szCs w:val="31"/>
          <w:shd w:val="clear" w:fill="FFFFFF"/>
        </w:rPr>
        <w:t>话：</w:t>
      </w:r>
      <w:r>
        <w:rPr>
          <w:rFonts w:hint="default" w:ascii="Times New Roman" w:hAnsi="Times New Roman" w:eastAsia="微软雅黑" w:cs="Times New Roman"/>
          <w:i w:val="0"/>
          <w:iCs w:val="0"/>
          <w:caps w:val="0"/>
          <w:color w:val="333333"/>
          <w:spacing w:val="0"/>
          <w:sz w:val="31"/>
          <w:szCs w:val="31"/>
          <w:shd w:val="clear" w:fill="FFFFFF"/>
        </w:rPr>
        <w:t>68642468</w:t>
      </w:r>
    </w:p>
    <w:p w14:paraId="3B293A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地</w:t>
      </w:r>
      <w:r>
        <w:rPr>
          <w:rFonts w:hint="default" w:ascii="Times New Roman" w:hAnsi="Times New Roman" w:eastAsia="微软雅黑" w:cs="Times New Roman"/>
          <w:i w:val="0"/>
          <w:iCs w:val="0"/>
          <w:caps w:val="0"/>
          <w:color w:val="333333"/>
          <w:spacing w:val="0"/>
          <w:sz w:val="31"/>
          <w:szCs w:val="31"/>
          <w:shd w:val="clear" w:fill="FFFFFF"/>
        </w:rPr>
        <w:t>  </w:t>
      </w:r>
      <w:r>
        <w:rPr>
          <w:rFonts w:hint="eastAsia" w:ascii="方正仿宋_GBK" w:hAnsi="方正仿宋_GBK" w:eastAsia="方正仿宋_GBK" w:cs="方正仿宋_GBK"/>
          <w:i w:val="0"/>
          <w:iCs w:val="0"/>
          <w:caps w:val="0"/>
          <w:color w:val="333333"/>
          <w:spacing w:val="0"/>
          <w:sz w:val="31"/>
          <w:szCs w:val="31"/>
          <w:shd w:val="clear" w:fill="FFFFFF"/>
        </w:rPr>
        <w:t>址：重庆市大渡口区鑫康路</w:t>
      </w:r>
      <w:r>
        <w:rPr>
          <w:rFonts w:hint="default" w:ascii="Times New Roman" w:hAnsi="Times New Roman" w:eastAsia="微软雅黑" w:cs="Times New Roman"/>
          <w:i w:val="0"/>
          <w:iCs w:val="0"/>
          <w:caps w:val="0"/>
          <w:color w:val="333333"/>
          <w:spacing w:val="0"/>
          <w:sz w:val="31"/>
          <w:szCs w:val="31"/>
          <w:shd w:val="clear" w:fill="FFFFFF"/>
        </w:rPr>
        <w:t>16</w:t>
      </w:r>
      <w:r>
        <w:rPr>
          <w:rFonts w:hint="eastAsia" w:ascii="方正仿宋_GBK" w:hAnsi="方正仿宋_GBK" w:eastAsia="方正仿宋_GBK" w:cs="方正仿宋_GBK"/>
          <w:i w:val="0"/>
          <w:iCs w:val="0"/>
          <w:caps w:val="0"/>
          <w:color w:val="333333"/>
          <w:spacing w:val="0"/>
          <w:sz w:val="31"/>
          <w:szCs w:val="31"/>
          <w:shd w:val="clear" w:fill="FFFFFF"/>
        </w:rPr>
        <w:t>号</w:t>
      </w:r>
    </w:p>
    <w:p w14:paraId="4E3CF7E7">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right="0" w:rightChars="0" w:firstLine="620" w:firstLineChars="200"/>
        <w:jc w:val="both"/>
        <w:rPr>
          <w:rFonts w:hint="eastAsia" w:ascii="方正仿宋_GBK" w:hAnsi="方正仿宋_GBK" w:eastAsia="方正仿宋_GBK" w:cs="方正仿宋_GBK"/>
          <w:i w:val="0"/>
          <w:iCs w:val="0"/>
          <w:caps w:val="0"/>
          <w:color w:val="333333"/>
          <w:spacing w:val="0"/>
          <w:sz w:val="31"/>
          <w:szCs w:val="31"/>
          <w:shd w:val="clear" w:fill="FFFFFF"/>
          <w:lang w:val="en-US" w:eastAsia="zh-CN"/>
        </w:rPr>
      </w:pPr>
    </w:p>
    <w:p w14:paraId="65C707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25" w:lineRule="atLeast"/>
        <w:ind w:left="0" w:right="0" w:firstLine="645"/>
        <w:jc w:val="both"/>
        <w:rPr>
          <w:rFonts w:ascii="方正仿宋_GBK" w:hAnsi="方正仿宋_GBK" w:eastAsia="方正仿宋_GBK" w:cs="方正仿宋_GBK"/>
          <w:i w:val="0"/>
          <w:iCs w:val="0"/>
          <w:caps w:val="0"/>
          <w:color w:val="333333"/>
          <w:spacing w:val="0"/>
          <w:sz w:val="31"/>
          <w:szCs w:val="31"/>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3F7630"/>
    <w:multiLevelType w:val="singleLevel"/>
    <w:tmpl w:val="D93F763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3YmYyZmI5NGI2ZjRhY2VjODlhZGQ4YjRlZTU5ZGUifQ=="/>
  </w:docVars>
  <w:rsids>
    <w:rsidRoot w:val="00000000"/>
    <w:rsid w:val="05E21789"/>
    <w:rsid w:val="0714551F"/>
    <w:rsid w:val="17583343"/>
    <w:rsid w:val="3B940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2021-09-15T07:16:00Z</dcterms:created>
  <dc:creator>Administrator</dc:creator>
  <cp:lastModifiedBy>Administrator</cp:lastModifiedBy>
  <dcterms:modified xsi:type="dcterms:W3CDTF">2025-03-14T09:42:14Z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E86FFEAE0F9643D09A6F5EF17AB3DAA3</vt:lpwstr>
  </property>
</Properties>
</file>