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63" w:rsidRDefault="00054575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</w:p>
    <w:p w:rsidR="00587063" w:rsidRDefault="00054575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安全生产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十条措施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每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周</w:t>
      </w:r>
      <w:r>
        <w:rPr>
          <w:rFonts w:ascii="Times New Roman" w:eastAsia="方正小标宋_GBK" w:hAnsi="Times New Roman" w:cs="Times New Roman"/>
          <w:sz w:val="44"/>
          <w:szCs w:val="44"/>
        </w:rPr>
        <w:t>工作动态（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10</w:t>
      </w:r>
      <w:r>
        <w:rPr>
          <w:rFonts w:ascii="Times New Roman" w:eastAsia="方正小标宋_GBK" w:hAnsi="Times New Roman" w:cs="Times New Roman"/>
          <w:sz w:val="44"/>
          <w:szCs w:val="44"/>
        </w:rPr>
        <w:t>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29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587063" w:rsidRDefault="0058706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587063" w:rsidRDefault="00054575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下午，春晖路街道党工委书记何晓萍、街道副主任龙云飞带队应急办对辖区八桥街小区楼栋、晋愉绿岛、秋实花园开展外墙瓷砖脱落、消防安全巡查工作，实地现场查看警示牌及责任人落实情况，确保辖区安全稳定。</w:t>
      </w:r>
    </w:p>
    <w:p w:rsidR="00587063" w:rsidRDefault="00054575">
      <w:pPr>
        <w:pStyle w:val="a4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本周街道领导带队开展安全检查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家企业，发现隐患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条，责令限期整改。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</w:t>
      </w:r>
    </w:p>
    <w:p w:rsidR="00587063" w:rsidRDefault="00054575">
      <w:pPr>
        <w:pStyle w:val="a4"/>
        <w:ind w:firstLineChars="200" w:firstLine="64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bCs/>
          <w:sz w:val="32"/>
          <w:szCs w:val="32"/>
        </w:rPr>
        <w:t>各社区开展安全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生产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十条措施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常态化工作每日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巡查辖区区域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45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处，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发现隐患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条，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整改隐患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87063" w:rsidRDefault="000545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日，春晖路街道召开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安全生产与自然灾害防治工作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形势分析会</w:t>
      </w:r>
      <w:r>
        <w:rPr>
          <w:rFonts w:ascii="Times New Roman" w:eastAsia="方正仿宋_GBK" w:hAnsi="Times New Roman" w:cs="Times New Roman"/>
          <w:sz w:val="32"/>
          <w:szCs w:val="32"/>
        </w:rPr>
        <w:t>，一是传达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关于山西、上海、湖南等省市三起火灾事故调查处理情况的通报</w:t>
      </w:r>
      <w:r>
        <w:rPr>
          <w:rFonts w:ascii="Times New Roman" w:eastAsia="方正仿宋_GBK" w:hAnsi="Times New Roman" w:cs="Times New Roman"/>
          <w:sz w:val="32"/>
          <w:szCs w:val="32"/>
        </w:rPr>
        <w:t>；二是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各社区、各科室</w:t>
      </w:r>
      <w:r>
        <w:rPr>
          <w:rFonts w:ascii="Times New Roman" w:eastAsia="方正仿宋_GBK" w:hAnsi="Times New Roman" w:cs="Times New Roman"/>
          <w:sz w:val="32"/>
          <w:szCs w:val="32"/>
        </w:rPr>
        <w:t>研判辖区安全风险形势，汇报安全隐患整治进度；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三是对</w:t>
      </w:r>
      <w:r>
        <w:rPr>
          <w:rFonts w:ascii="Times New Roman" w:eastAsia="方正仿宋_GBK" w:hAnsi="Times New Roman" w:cs="Times New Roman"/>
          <w:sz w:val="32"/>
          <w:szCs w:val="32"/>
        </w:rPr>
        <w:t>安全生产专项整治三年行动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工作进行了推进调度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四是集中观看学习《生命重于泰山——学习习近平总书记关于安全生产重要论述》电视专题片。</w:t>
      </w:r>
    </w:p>
    <w:p w:rsidR="00587063" w:rsidRDefault="00587063">
      <w:pPr>
        <w:pStyle w:val="a7"/>
        <w:widowControl w:val="0"/>
        <w:shd w:val="clear" w:color="auto" w:fill="FFFFFF"/>
        <w:kinsoku/>
        <w:autoSpaceDE/>
        <w:adjustRightInd/>
        <w:snapToGrid/>
        <w:spacing w:beforeAutospacing="0" w:afterAutospacing="0"/>
        <w:ind w:firstLineChars="200" w:firstLine="672"/>
        <w:jc w:val="both"/>
        <w:rPr>
          <w:rFonts w:ascii="Times New Roman" w:eastAsia="方正仿宋_GBK" w:hAnsi="Times New Roman"/>
          <w:spacing w:val="8"/>
          <w:sz w:val="32"/>
          <w:szCs w:val="32"/>
          <w:shd w:val="clear" w:color="auto" w:fill="FFFFFF"/>
        </w:rPr>
      </w:pPr>
    </w:p>
    <w:p w:rsidR="00587063" w:rsidRDefault="00587063">
      <w:pPr>
        <w:spacing w:line="560" w:lineRule="exact"/>
        <w:ind w:firstLineChars="200" w:firstLine="420"/>
        <w:jc w:val="left"/>
      </w:pPr>
    </w:p>
    <w:p w:rsidR="00587063" w:rsidRDefault="00587063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87063" w:rsidRDefault="00587063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87063" w:rsidRDefault="00587063">
      <w:pPr>
        <w:pStyle w:val="a5"/>
        <w:ind w:leftChars="0" w:left="0"/>
      </w:pPr>
    </w:p>
    <w:p w:rsidR="00587063" w:rsidRDefault="00587063"/>
    <w:p w:rsidR="00587063" w:rsidRDefault="00054575">
      <w:r>
        <w:rPr>
          <w:noProof/>
        </w:rPr>
        <w:drawing>
          <wp:inline distT="0" distB="0" distL="114300" distR="114300">
            <wp:extent cx="5488940" cy="3930650"/>
            <wp:effectExtent l="0" t="0" r="16510" b="12700"/>
            <wp:docPr id="3" name="图片 3" descr="IMG2021102715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1102715322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483225" cy="4031615"/>
            <wp:effectExtent l="0" t="0" r="3175" b="6985"/>
            <wp:docPr id="2" name="图片 2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5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063" w:rsidSect="0058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87063"/>
    <w:rsid w:val="00054575"/>
    <w:rsid w:val="000B7BDD"/>
    <w:rsid w:val="00262358"/>
    <w:rsid w:val="00273E80"/>
    <w:rsid w:val="00300DE8"/>
    <w:rsid w:val="003601E1"/>
    <w:rsid w:val="004E4320"/>
    <w:rsid w:val="00587063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761F9"/>
    <w:rsid w:val="1D1A4E65"/>
    <w:rsid w:val="1D2C3AC1"/>
    <w:rsid w:val="1D3B7EF2"/>
    <w:rsid w:val="1D403054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70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4"/>
    <w:next w:val="a4"/>
    <w:link w:val="Char"/>
    <w:qFormat/>
    <w:rsid w:val="0058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587063"/>
  </w:style>
  <w:style w:type="paragraph" w:styleId="a5">
    <w:name w:val="Date"/>
    <w:basedOn w:val="a"/>
    <w:next w:val="a"/>
    <w:qFormat/>
    <w:rsid w:val="00587063"/>
    <w:pPr>
      <w:ind w:leftChars="2500" w:left="100"/>
    </w:pPr>
  </w:style>
  <w:style w:type="paragraph" w:styleId="a6">
    <w:name w:val="Plain Text"/>
    <w:basedOn w:val="a"/>
    <w:link w:val="Char0"/>
    <w:qFormat/>
    <w:rsid w:val="00587063"/>
    <w:rPr>
      <w:rFonts w:ascii="宋体" w:hAnsi="Courier New"/>
    </w:rPr>
  </w:style>
  <w:style w:type="paragraph" w:styleId="a7">
    <w:name w:val="Normal (Web)"/>
    <w:basedOn w:val="a"/>
    <w:next w:val="a6"/>
    <w:qFormat/>
    <w:rsid w:val="00587063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eastAsia="Arial" w:hAnsi="Arial" w:cs="Times New Roman"/>
      <w:color w:val="000000"/>
      <w:kern w:val="0"/>
      <w:sz w:val="24"/>
      <w:szCs w:val="21"/>
    </w:rPr>
  </w:style>
  <w:style w:type="paragraph" w:customStyle="1" w:styleId="a8">
    <w:name w:val="默认"/>
    <w:qFormat/>
    <w:rsid w:val="00587063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Char">
    <w:name w:val="信息标题 Char"/>
    <w:basedOn w:val="a1"/>
    <w:link w:val="a0"/>
    <w:qFormat/>
    <w:rsid w:val="00587063"/>
    <w:rPr>
      <w:rFonts w:ascii="Cambria" w:eastAsia="宋体" w:hAnsi="Cambria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Char0">
    <w:name w:val="纯文本 Char"/>
    <w:basedOn w:val="a1"/>
    <w:link w:val="a6"/>
    <w:qFormat/>
    <w:rsid w:val="00587063"/>
    <w:rPr>
      <w:rFonts w:ascii="宋体" w:eastAsia="宋体" w:hAnsi="Courier New" w:cs="Courier New" w:hint="eastAsia"/>
      <w:snapToGrid w:val="0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2021-09-24T03:31:00Z</cp:lastPrinted>
  <dcterms:created xsi:type="dcterms:W3CDTF">2021-10-29T09:14:00Z</dcterms:created>
  <dcterms:modified xsi:type="dcterms:W3CDTF">2021-10-29T09:14:00Z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0_btnclosed</vt:lpwstr>
  </property>
</Properties>
</file>