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11.09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11月1-5日，春晖路街道对辖区化粪池、社区阵地进行日常安全检查，暂未发现安全隐患。各社区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均整改完毕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街道积极开展消防安全月宣传活动，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各物业小区、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fill="FFFFFF"/>
          <w:lang w:eastAsia="zh-CN" w:bidi="ar"/>
        </w:rPr>
        <w:t>人员密集场所、企业、社区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 w:bidi="ar"/>
        </w:rPr>
        <w:t>等重点场所悬挂消防安全</w:t>
      </w:r>
      <w:r>
        <w:rPr>
          <w:rFonts w:hint="eastAsia" w:ascii="Times New Roman" w:hAnsi="Times New Roman" w:eastAsia="方正仿宋_GBK" w:cs="Arial"/>
          <w:snapToGrid w:val="0"/>
          <w:color w:val="auto"/>
          <w:sz w:val="32"/>
          <w:szCs w:val="32"/>
          <w:shd w:val="clear" w:fill="FFFFFF"/>
          <w:lang w:val="en-US" w:eastAsia="zh-CN" w:bidi="ar"/>
        </w:rPr>
        <w:t>宣传横幅10余条。</w:t>
      </w:r>
    </w:p>
    <w:p>
      <w:pPr>
        <w:pStyle w:val="6"/>
        <w:keepNext w:val="0"/>
        <w:keepLines w:val="0"/>
        <w:widowControl w:val="0"/>
        <w:suppressLineNumbers w:val="0"/>
        <w:shd w:val="clear" w:fill="FFFFFF"/>
        <w:kinsoku/>
        <w:autoSpaceDE/>
        <w:autoSpaceDN w:val="0"/>
        <w:adjustRightInd/>
        <w:snapToGrid/>
        <w:spacing w:before="0" w:beforeAutospacing="0" w:after="0" w:afterAutospacing="0"/>
        <w:ind w:left="0" w:right="0" w:firstLine="672" w:firstLineChars="200"/>
        <w:jc w:val="both"/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88940" cy="3930650"/>
            <wp:effectExtent l="0" t="0" r="16510" b="12700"/>
            <wp:docPr id="3" name="图片 3" descr="IMG2021102715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110271532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483225" cy="4031615"/>
            <wp:effectExtent l="0" t="0" r="3175" b="6985"/>
            <wp:docPr id="2" name="图片 2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5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761F9"/>
    <w:rsid w:val="1D1A4E65"/>
    <w:rsid w:val="1D2C3AC1"/>
    <w:rsid w:val="1D3B7EF2"/>
    <w:rsid w:val="1D403054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EC375C"/>
    <w:rsid w:val="4CF136D5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Administrator</cp:lastModifiedBy>
  <cp:lastPrinted>2021-11-08T09:49:53Z</cp:lastPrinted>
  <dcterms:modified xsi:type="dcterms:W3CDTF">2021-11-08T09:50:44Z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0_btnclosed</vt:lpwstr>
  </property>
</Properties>
</file>