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新山村街道开展“绿色低碳，节能先行，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节约用电，率先垂范”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主题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宣传活动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250825</wp:posOffset>
            </wp:positionV>
            <wp:extent cx="5057775" cy="3793490"/>
            <wp:effectExtent l="0" t="0" r="9525" b="16510"/>
            <wp:wrapNone/>
            <wp:docPr id="1" name="图片 1" descr="IMG_20220616_09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616_091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2022年6月13日至6月19日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全国节能宣传周，今年节能宣传周活动的主题是：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“绿色低碳，节能先行”。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为深入贯彻落实习近平生态文明思想，积极发挥公共机构在绿色低碳发展中的示范引领作用，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6月16日上午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，新山村街道开展“绿色低碳，节能先行，节约用电，率先垂范”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主题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宣传活动。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活动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期间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街道工作人员在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人流量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较多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的广场，发放节能宣传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开展垃圾分类知识趣味游戏，为居民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节能低碳、垃圾分类等知识，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引导居民群众在日常生活中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自觉养成勤俭节约的良好习惯，倡导“人人节能，家家减排”环保理念，积极参与节能减排、垃圾分类工作，创造更加节约、更加洁净、更加文明的绿色家园。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此次主题宣传活动有效提高了居民群众的环境保护意识，让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大家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认识到美好生活、绿色家园需要大家共同维护，自觉把环境保护融入到生活每个细节当中，推动形成绿色低碳、节能先行的良好风尚。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00950DBB"/>
    <w:rsid w:val="002939B2"/>
    <w:rsid w:val="00460B77"/>
    <w:rsid w:val="00950DBB"/>
    <w:rsid w:val="009D0B8D"/>
    <w:rsid w:val="38137FEF"/>
    <w:rsid w:val="4AAD5470"/>
    <w:rsid w:val="65E970FB"/>
    <w:rsid w:val="7715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395</Words>
  <Characters>401</Characters>
  <Lines>2</Lines>
  <Paragraphs>1</Paragraphs>
  <TotalTime>33</TotalTime>
  <ScaleCrop>false</ScaleCrop>
  <LinksUpToDate>false</LinksUpToDate>
  <CharactersWithSpaces>401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2022-06-16T02:49:00Z</dcterms:created>
  <dc:creator>dreamsummit</dc:creator>
  <cp:lastModifiedBy>WPS_450499933</cp:lastModifiedBy>
  <dcterms:modified xsi:type="dcterms:W3CDTF">2022-06-17T01:36:00Z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37C5805B5A9D42349B560CC84DA09DFB</vt:lpwstr>
  </property>
</Properties>
</file>