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AD" w:rsidRPr="00E906FA" w:rsidRDefault="00ED57AD" w:rsidP="00E906FA">
      <w:pPr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 w:rsidRPr="00E906FA">
        <w:rPr>
          <w:rFonts w:ascii="Times New Roman" w:eastAsia="方正小标宋_GBK" w:hAnsi="Times New Roman" w:cs="Times New Roman"/>
          <w:color w:val="000000"/>
          <w:sz w:val="44"/>
          <w:szCs w:val="44"/>
        </w:rPr>
        <w:t>八桥镇当好</w:t>
      </w:r>
      <w:r w:rsidRPr="00E906FA">
        <w:rPr>
          <w:rFonts w:ascii="Times New Roman" w:eastAsia="方正小标宋_GBK" w:hAnsi="Times New Roman" w:cs="Times New Roman"/>
          <w:color w:val="000000"/>
          <w:sz w:val="44"/>
          <w:szCs w:val="44"/>
        </w:rPr>
        <w:t>“</w:t>
      </w:r>
      <w:r w:rsidRPr="00E906FA">
        <w:rPr>
          <w:rFonts w:ascii="Times New Roman" w:eastAsia="方正小标宋_GBK" w:hAnsi="Times New Roman" w:cs="Times New Roman"/>
          <w:color w:val="000000"/>
          <w:sz w:val="44"/>
          <w:szCs w:val="44"/>
        </w:rPr>
        <w:t>四种角色</w:t>
      </w:r>
      <w:r w:rsidRPr="00E906FA">
        <w:rPr>
          <w:rFonts w:ascii="Times New Roman" w:eastAsia="方正小标宋_GBK" w:hAnsi="Times New Roman" w:cs="Times New Roman"/>
          <w:color w:val="000000"/>
          <w:sz w:val="44"/>
          <w:szCs w:val="44"/>
        </w:rPr>
        <w:t>”</w:t>
      </w:r>
      <w:r w:rsidRPr="00E906FA">
        <w:rPr>
          <w:rFonts w:ascii="Times New Roman" w:eastAsia="方正小标宋_GBK" w:hAnsi="Times New Roman" w:cs="Times New Roman"/>
          <w:color w:val="000000"/>
          <w:sz w:val="44"/>
          <w:szCs w:val="44"/>
        </w:rPr>
        <w:t>推进森林防火工作</w:t>
      </w:r>
    </w:p>
    <w:p w:rsidR="00E906FA" w:rsidRPr="00E906FA" w:rsidRDefault="00ED57AD">
      <w:pPr>
        <w:rPr>
          <w:rFonts w:ascii="Times New Roman" w:eastAsia="方正黑体_GBK" w:hAnsi="Times New Roman" w:cs="Times New Roman"/>
          <w:color w:val="000000"/>
          <w:sz w:val="31"/>
          <w:szCs w:val="31"/>
        </w:rPr>
      </w:pPr>
      <w:r w:rsidRPr="00E906FA">
        <w:rPr>
          <w:rFonts w:ascii="Times New Roman" w:eastAsia="方正黑体_GBK" w:hAnsi="Times New Roman" w:cs="Times New Roman"/>
          <w:color w:val="000000"/>
          <w:sz w:val="31"/>
          <w:szCs w:val="31"/>
        </w:rPr>
        <w:t xml:space="preserve">  </w:t>
      </w:r>
    </w:p>
    <w:p w:rsidR="00E906FA" w:rsidRPr="00E906FA" w:rsidRDefault="00E906FA">
      <w:pP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 w:rsidRPr="00E906FA">
        <w:rPr>
          <w:rFonts w:ascii="Times New Roman" w:eastAsia="方正黑体_GBK" w:hAnsi="Times New Roman" w:cs="Times New Roman"/>
          <w:color w:val="000000"/>
          <w:sz w:val="31"/>
          <w:szCs w:val="31"/>
        </w:rPr>
        <w:t xml:space="preserve">     </w:t>
      </w:r>
      <w:r w:rsidR="00ED57AD"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一是营造宣传氛围，做好森防工作</w:t>
      </w:r>
      <w:r w:rsidR="00ED57AD"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“</w:t>
      </w:r>
      <w:r w:rsidR="00ED57AD"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宣传员</w:t>
      </w:r>
      <w:r w:rsidR="00ED57AD"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”</w:t>
      </w:r>
      <w:r w:rsidR="00ED57AD"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。</w:t>
      </w:r>
      <w:r w:rsidR="00ED57AD"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实现纵向镇、村、组、户</w:t>
      </w:r>
      <w:r w:rsidR="00ED57AD" w:rsidRPr="00E906FA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4</w:t>
      </w:r>
      <w:r w:rsidR="00ED57AD"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级到底，横向城市、通路、村庄、田地</w:t>
      </w:r>
      <w:r w:rsidR="00ED57AD" w:rsidRPr="00E906FA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4</w:t>
      </w:r>
      <w:r w:rsidR="00ED57AD"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域到边的流动大宣传，印发防火通告</w:t>
      </w:r>
      <w:r w:rsidR="00ED57AD" w:rsidRPr="00E906FA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2</w:t>
      </w:r>
      <w:r w:rsidR="00ED57AD"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千份，设立防火警示牌</w:t>
      </w:r>
      <w:r w:rsidR="00ED57AD" w:rsidRPr="00E906FA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60</w:t>
      </w:r>
      <w:r w:rsidR="00ED57AD"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余处，出动流动宣传车</w:t>
      </w:r>
      <w:r w:rsidR="00ED57AD" w:rsidRPr="00E906FA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90</w:t>
      </w:r>
      <w:r w:rsidR="00ED57AD"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次。</w:t>
      </w:r>
    </w:p>
    <w:p w:rsidR="00E906FA" w:rsidRPr="00E906FA" w:rsidRDefault="00ED57AD" w:rsidP="00E906FA">
      <w:pPr>
        <w:ind w:firstLine="630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二是超前谋划部署，做好森防工作</w:t>
      </w:r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“</w:t>
      </w:r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预警员</w:t>
      </w:r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”</w:t>
      </w:r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。</w:t>
      </w:r>
      <w:r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将森林防火工作作为年度重点工作任务深入推进，召开全镇森林防火工作会议</w:t>
      </w:r>
      <w:r w:rsidRPr="00E906FA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3</w:t>
      </w:r>
      <w:r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次，严格制定并落实本辖区防火工作预案。</w:t>
      </w:r>
    </w:p>
    <w:p w:rsidR="00E906FA" w:rsidRPr="00E906FA" w:rsidRDefault="00ED57AD" w:rsidP="00E906FA">
      <w:pPr>
        <w:ind w:firstLine="630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三是细化责任措施，做好森防工作</w:t>
      </w:r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“</w:t>
      </w:r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战斗员</w:t>
      </w:r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”</w:t>
      </w:r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。</w:t>
      </w:r>
      <w:r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在防火期内全面落实</w:t>
      </w:r>
      <w:r w:rsidRPr="00E906FA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“</w:t>
      </w:r>
      <w:r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镇领导包村、村干部包山头，护林员包林区</w:t>
      </w:r>
      <w:r w:rsidRPr="00E906FA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”</w:t>
      </w:r>
      <w:r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森林防火工作责任制，梳理全镇防火卡点，配套出台巡护、管理、值班、职责等</w:t>
      </w:r>
      <w:r w:rsidRPr="00E906FA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6</w:t>
      </w:r>
      <w:r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项管理制度。</w:t>
      </w:r>
    </w:p>
    <w:p w:rsidR="00852A04" w:rsidRPr="00E906FA" w:rsidRDefault="00ED57AD" w:rsidP="00E906FA">
      <w:pPr>
        <w:ind w:firstLine="630"/>
        <w:rPr>
          <w:rFonts w:ascii="Times New Roman" w:hAnsi="Times New Roman" w:cs="Times New Roman"/>
        </w:rPr>
      </w:pPr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四是强化</w:t>
      </w:r>
      <w:proofErr w:type="gramStart"/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火源管</w:t>
      </w:r>
      <w:proofErr w:type="gramEnd"/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控，做好森防工作</w:t>
      </w:r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“</w:t>
      </w:r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巡查员</w:t>
      </w:r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”</w:t>
      </w:r>
      <w:r w:rsidRPr="00E906FA"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。</w:t>
      </w:r>
      <w:r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对火灾隐患突出地方，实行</w:t>
      </w:r>
      <w:proofErr w:type="gramStart"/>
      <w:r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林护员</w:t>
      </w:r>
      <w:proofErr w:type="gramEnd"/>
      <w:r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动态巡护，严格登记入山车辆，严控火源入山，加大森林火灾案件查处力度，实现森林火案查清率</w:t>
      </w:r>
      <w:r w:rsidRPr="00E906FA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100%</w:t>
      </w:r>
      <w:r w:rsidRPr="00E906FA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的工作目标</w:t>
      </w:r>
    </w:p>
    <w:sectPr w:rsidR="00852A04" w:rsidRPr="00E906FA" w:rsidSect="00852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57AD"/>
    <w:rsid w:val="001B1245"/>
    <w:rsid w:val="00852A04"/>
    <w:rsid w:val="00E906FA"/>
    <w:rsid w:val="00ED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2022-08-10T01:44:00Z</dcterms:created>
  <dcterms:modified xsi:type="dcterms:W3CDTF">2022-08-10T02:29:00Z</dcterms:modified>
</cp:coreProperties>
</file>