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新山村街道安全生产“十五条硬措施”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每周工作动态（2022.9.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29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1024255</wp:posOffset>
            </wp:positionH>
            <wp:positionV relativeFrom="paragraph">
              <wp:posOffset>192405</wp:posOffset>
            </wp:positionV>
            <wp:extent cx="3549650" cy="2634615"/>
            <wp:effectExtent l="0" t="0" r="12700" b="13335"/>
            <wp:wrapNone/>
            <wp:docPr id="1" name="图片 1" descr="c6a11c6f24c16280c6bf76d619e62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6a11c6f24c16280c6bf76d619e62e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49650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1334135</wp:posOffset>
            </wp:positionH>
            <wp:positionV relativeFrom="paragraph">
              <wp:posOffset>-164465</wp:posOffset>
            </wp:positionV>
            <wp:extent cx="2934970" cy="3545840"/>
            <wp:effectExtent l="0" t="0" r="16510" b="17780"/>
            <wp:wrapNone/>
            <wp:docPr id="5" name="图片 5" descr="5275b5a0d44bc5416b6a0bebeb43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275b5a0d44bc5416b6a0bebeb43917"/>
                    <pic:cNvPicPr>
                      <a:picLocks noChangeAspect="1"/>
                    </pic:cNvPicPr>
                  </pic:nvPicPr>
                  <pic:blipFill>
                    <a:blip r:embed="rId5"/>
                    <a:srcRect l="17337" r="2058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34970" cy="354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9月29日，新山村街道办事处主任黄贞臻、副主任叶海涛带领新山村市场监管所、街道应急办、社区服务中心到万象汇商场开展节前食品安全和消防安全检查。要求万象汇商业管理单位华润置地（重庆）实业有限公司及各个餐饮门店落实安全监管主体责任，汲取9月28日长春一餐厅燃气爆炸事故教训，举一反三整改安全隐患，确保辖区安全稳定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ind w:firstLine="420" w:firstLineChars="200"/>
        <w:jc w:val="left"/>
        <w:rPr>
          <w:rFonts w:hint="eastAsia" w:eastAsia="宋体"/>
          <w:lang w:eastAsia="zh-CN"/>
        </w:rPr>
      </w:pP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ZWVlZDdhNzExMTc0ZWYzYmQ2ZGQ4ZDFkMTg2ZmIifQ=="/>
  </w:docVars>
  <w:rsids>
    <w:rsidRoot w:val="30C87E36"/>
    <w:rsid w:val="161B55A4"/>
    <w:rsid w:val="2F634B1A"/>
    <w:rsid w:val="30C87E36"/>
    <w:rsid w:val="50265D8C"/>
    <w:rsid w:val="55657151"/>
    <w:rsid w:val="63AA7EDB"/>
    <w:rsid w:val="7B877FE7"/>
    <w:rsid w:val="7E18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179</Words>
  <Characters>189</Characters>
  <Lines>0</Lines>
  <Paragraphs>0</Paragraphs>
  <TotalTime>0</TotalTime>
  <ScaleCrop>false</ScaleCrop>
  <LinksUpToDate>false</LinksUpToDate>
  <CharactersWithSpaces>189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2022-09-28T01:30:00Z</dcterms:created>
  <dc:creator>Pan</dc:creator>
  <cp:lastModifiedBy>WPS_450499933</cp:lastModifiedBy>
  <dcterms:modified xsi:type="dcterms:W3CDTF">2022-09-30T06:53:56Z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EDD28589D0274F068F54997CF9FEAC83</vt:lpwstr>
  </property>
</Properties>
</file>