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color w:val="333333"/>
          <w:sz w:val="45"/>
          <w:szCs w:val="45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45"/>
          <w:szCs w:val="45"/>
          <w:shd w:val="clear" w:color="auto" w:fill="FFFFFF"/>
          <w:lang w:val="en-US" w:eastAsia="zh-CN"/>
        </w:rPr>
        <w:t>春晖路街道“春晖里”网格党群服务站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color w:val="333333"/>
          <w:sz w:val="45"/>
          <w:szCs w:val="45"/>
        </w:rPr>
      </w:pPr>
      <w:r>
        <w:rPr>
          <w:rFonts w:hint="eastAsia" w:ascii="微软雅黑" w:hAnsi="微软雅黑" w:eastAsia="微软雅黑" w:cs="微软雅黑"/>
          <w:color w:val="333333"/>
          <w:sz w:val="45"/>
          <w:szCs w:val="45"/>
          <w:shd w:val="clear" w:color="auto" w:fill="FFFFFF"/>
          <w:lang w:val="en-US" w:eastAsia="zh-CN"/>
        </w:rPr>
        <w:t>氛围打造项目</w:t>
      </w:r>
      <w:r>
        <w:rPr>
          <w:rFonts w:hint="eastAsia"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采购</w:t>
      </w:r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公告</w:t>
      </w:r>
      <w:r>
        <w:rPr>
          <w:rFonts w:hint="eastAsia"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jc w:val="both"/>
        <w:textAlignment w:val="auto"/>
      </w:pPr>
      <w:r>
        <w:rPr>
          <w:rFonts w:ascii="方正黑体_GBK" w:hAnsi="方正黑体_GBK" w:eastAsia="方正黑体_GBK" w:cs="方正黑体_GBK"/>
          <w:color w:val="333333"/>
          <w:sz w:val="31"/>
          <w:szCs w:val="31"/>
          <w:shd w:val="clear" w:color="auto" w:fill="FFFFFF"/>
        </w:rPr>
        <w:t>一、资格或资质要求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jc w:val="both"/>
        <w:textAlignment w:val="auto"/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合格供应商应首先符合政府采购法相关规定条件，同时符合根据该项目特点设置的特定资格条件：</w:t>
      </w:r>
      <w:r>
        <w:rPr>
          <w:rStyle w:val="6"/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一是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有独立承担民事责任的能力；</w:t>
      </w:r>
      <w:r>
        <w:rPr>
          <w:rStyle w:val="6"/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二是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有良好的商业信誉和健全的财务会计制度；</w:t>
      </w:r>
      <w:r>
        <w:rPr>
          <w:rStyle w:val="6"/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三是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有履行合同所必需的设备和专业技术能力；</w:t>
      </w:r>
      <w:r>
        <w:rPr>
          <w:rStyle w:val="6"/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四是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有依法缴纳税收和社会保障资金的良好记录；</w:t>
      </w:r>
      <w:r>
        <w:rPr>
          <w:rStyle w:val="6"/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五是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参加政府采购活动前三年内，在经营活动中没有重大违法记录；</w:t>
      </w:r>
      <w:r>
        <w:rPr>
          <w:rStyle w:val="6"/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六是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法律、行政法规规定的其他条件；</w:t>
      </w:r>
      <w:r>
        <w:rPr>
          <w:rStyle w:val="6"/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七是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本次招标不接受联合体投标。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333333"/>
          <w:sz w:val="31"/>
          <w:szCs w:val="31"/>
          <w:shd w:val="clear" w:color="auto" w:fill="FFFFFF"/>
        </w:rPr>
        <w:t>二、主要内容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1"/>
          <w:szCs w:val="31"/>
          <w:shd w:val="clear" w:color="auto" w:fill="FFFFFF"/>
          <w:lang w:val="en-US" w:eastAsia="zh-CN" w:bidi="ar"/>
        </w:rPr>
        <w:t>春晖路街道“春晖里”网格党群服务站氛围打造项目。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jc w:val="both"/>
        <w:textAlignment w:val="auto"/>
      </w:pPr>
      <w:r>
        <w:rPr>
          <w:rFonts w:hint="eastAsia" w:ascii="方正黑体_GBK" w:hAnsi="方正黑体_GBK" w:eastAsia="方正黑体_GBK" w:cs="方正黑体_GBK"/>
          <w:color w:val="333333"/>
          <w:sz w:val="31"/>
          <w:szCs w:val="31"/>
          <w:shd w:val="clear" w:color="auto" w:fill="FFFFFF"/>
        </w:rPr>
        <w:t>三、其他事项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bidi="ar"/>
        </w:rPr>
        <w:t>各投标单位需于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bidi="ar"/>
        </w:rPr>
        <w:t>202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bidi="ar"/>
        </w:rPr>
        <w:t>年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bidi="ar"/>
        </w:rPr>
        <w:t>月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 w:bidi="ar"/>
        </w:rPr>
        <w:t>14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bidi="ar"/>
        </w:rPr>
        <w:t xml:space="preserve">日起至重庆市大渡口区人民政府网自行下载采购文件。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 w:bidi="ar"/>
        </w:rPr>
        <w:t>竞标文件提交地点及截止时间：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 w:bidi="ar"/>
        </w:rPr>
        <w:t>提交时间：2024年3月19日9:30（北京时间）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 w:bidi="ar"/>
        </w:rPr>
        <w:t>截止时间：2024年3月19日9:50（北京时间）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jc w:val="both"/>
        <w:textAlignment w:val="auto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 w:bidi="ar"/>
        </w:rPr>
        <w:t>地    点：重庆市大渡口区鑫康路16号春晖路街道办事处110会议室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jc w:val="both"/>
        <w:textAlignment w:val="auto"/>
      </w:pPr>
      <w:r>
        <w:rPr>
          <w:rFonts w:hint="eastAsia" w:ascii="方正黑体_GBK" w:hAnsi="方正黑体_GBK" w:eastAsia="方正黑体_GBK" w:cs="方正黑体_GBK"/>
          <w:color w:val="333333"/>
          <w:sz w:val="31"/>
          <w:szCs w:val="31"/>
          <w:shd w:val="clear" w:color="auto" w:fill="FFFFFF"/>
        </w:rPr>
        <w:t>四、联系方式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textAlignment w:val="auto"/>
        <w:rPr>
          <w:rFonts w:eastAsia="方正仿宋_GBK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联系人：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老师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textAlignment w:val="auto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电</w:t>
      </w:r>
      <w:r>
        <w:rPr>
          <w:rFonts w:ascii="Times New Roman" w:hAnsi="Times New Roman" w:eastAsia="微软雅黑"/>
          <w:color w:val="333333"/>
          <w:sz w:val="31"/>
          <w:szCs w:val="31"/>
          <w:shd w:val="clear" w:color="auto" w:fill="FFFFFF"/>
        </w:rPr>
        <w:t>  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话：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18623454166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600" w:lineRule="exact"/>
        <w:ind w:firstLine="645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地</w:t>
      </w:r>
      <w:r>
        <w:rPr>
          <w:rFonts w:ascii="Times New Roman" w:hAnsi="Times New Roman" w:eastAsia="微软雅黑"/>
          <w:color w:val="333333"/>
          <w:sz w:val="31"/>
          <w:szCs w:val="31"/>
          <w:shd w:val="clear" w:color="auto" w:fill="FFFFFF"/>
        </w:rPr>
        <w:t>  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址：重庆市大渡口区春晖路街道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办事处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iMWM5NzMyYzM4MGZiM2RlM2M0ZmRmNTRhMWY0MWIifQ=="/>
  </w:docVars>
  <w:rsids>
    <w:rsidRoot w:val="00DE54A9"/>
    <w:rsid w:val="003729B4"/>
    <w:rsid w:val="005B6337"/>
    <w:rsid w:val="00CA4FC9"/>
    <w:rsid w:val="00DE54A9"/>
    <w:rsid w:val="00EC0344"/>
    <w:rsid w:val="0610298E"/>
    <w:rsid w:val="06E71EAC"/>
    <w:rsid w:val="0B6E55E2"/>
    <w:rsid w:val="200D2AE7"/>
    <w:rsid w:val="27E2423A"/>
    <w:rsid w:val="2C1D4AC2"/>
    <w:rsid w:val="3A114E30"/>
    <w:rsid w:val="3D5859D3"/>
    <w:rsid w:val="3EAC45B1"/>
    <w:rsid w:val="447456B3"/>
    <w:rsid w:val="4597723C"/>
    <w:rsid w:val="56AE066A"/>
    <w:rsid w:val="6917110B"/>
    <w:rsid w:val="6B8C6F93"/>
    <w:rsid w:val="716B1765"/>
    <w:rsid w:val="72FB0116"/>
    <w:rsid w:val="7A24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922</Characters>
  <Lines>7</Lines>
  <Paragraphs>2</Paragraphs>
  <TotalTime>13</TotalTime>
  <ScaleCrop>false</ScaleCrop>
  <LinksUpToDate>false</LinksUpToDate>
  <CharactersWithSpaces>1081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2023-12-06T01:54:00Z</dcterms:created>
  <dc:creator>Administrator</dc:creator>
  <cp:lastModifiedBy>我家的宝贝</cp:lastModifiedBy>
  <dcterms:modified xsi:type="dcterms:W3CDTF">2024-03-14T08:01:08Z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D8E8E1FBA3C5490E9E58B8857B569696_13</vt:lpwstr>
  </property>
</Properties>
</file>