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94" w:lineRule="exact"/>
        <w:ind w:left="-420" w:leftChars="-200" w:right="105" w:rightChars="50" w:firstLine="440" w:firstLineChars="100"/>
        <w:jc w:val="center"/>
        <w:textAlignment w:val="auto"/>
        <w:rPr>
          <w:rFonts w:hint="default" w:ascii="Times New Roman" w:hAnsi="Times New Roman" w:eastAsia="方正小标宋_GBK" w:cs="Times New Roman"/>
          <w:b w:val="0"/>
          <w:bCs w:val="0"/>
          <w:color w:val="000000" w:themeColor="text1"/>
          <w:sz w:val="44"/>
          <w:szCs w:val="44"/>
          <w:lang w:val="en-US" w:eastAsia="zh-CN"/>
          <w14:textFill>
            <w14:solidFill>
              <w14:schemeClr w14:val="tx1"/>
            </w14:solidFill>
          </w14:textFill>
        </w:rPr>
      </w:pPr>
      <w:bookmarkStart w:id="0" w:name="_Toc317775175"/>
      <w:bookmarkStart w:id="1" w:name="_Toc18881"/>
      <w:bookmarkStart w:id="2" w:name="_Toc25458"/>
      <w:bookmarkStart w:id="3" w:name="_Toc3463"/>
      <w:bookmarkStart w:id="4" w:name="_Toc313893526"/>
      <w:bookmarkStart w:id="5" w:name="_Toc7625"/>
      <w:bookmarkStart w:id="6" w:name="_Toc26820"/>
      <w:bookmarkStart w:id="7" w:name="_Toc12808"/>
      <w:bookmarkStart w:id="8" w:name="_Toc18159"/>
      <w:r>
        <w:rPr>
          <w:rFonts w:hint="default" w:ascii="Times New Roman" w:hAnsi="Times New Roman" w:eastAsia="方正小标宋_GBK" w:cs="Times New Roman"/>
          <w:b w:val="0"/>
          <w:bCs w:val="0"/>
          <w:color w:val="000000" w:themeColor="text1"/>
          <w:sz w:val="44"/>
          <w:szCs w:val="44"/>
          <w:lang w:val="en-US" w:eastAsia="zh-CN"/>
          <w14:textFill>
            <w14:solidFill>
              <w14:schemeClr w14:val="tx1"/>
            </w14:solidFill>
          </w14:textFill>
        </w:rPr>
        <w:t>大渡口区党史方志馆陈列设计布展</w:t>
      </w:r>
    </w:p>
    <w:p>
      <w:pPr>
        <w:keepNext w:val="0"/>
        <w:keepLines w:val="0"/>
        <w:pageBreakBefore w:val="0"/>
        <w:widowControl w:val="0"/>
        <w:kinsoku/>
        <w:wordWrap/>
        <w:overflowPunct/>
        <w:topLinePunct w:val="0"/>
        <w:bidi w:val="0"/>
        <w:spacing w:line="594" w:lineRule="exact"/>
        <w:jc w:val="center"/>
        <w:textAlignment w:val="auto"/>
        <w:outlineLvl w:val="0"/>
        <w:rPr>
          <w:rFonts w:hint="default" w:ascii="Times New Roman" w:hAnsi="Times New Roman" w:cs="Times New Roman"/>
          <w:b/>
          <w:bCs/>
          <w:color w:val="000000" w:themeColor="text1"/>
          <w:spacing w:val="80"/>
          <w:sz w:val="114"/>
          <w:szCs w:val="120"/>
          <w:highlight w:val="none"/>
          <w14:textFill>
            <w14:solidFill>
              <w14:schemeClr w14:val="tx1"/>
            </w14:solidFill>
          </w14:textFill>
        </w:rPr>
      </w:pPr>
    </w:p>
    <w:p>
      <w:pPr>
        <w:keepNext w:val="0"/>
        <w:keepLines w:val="0"/>
        <w:pageBreakBefore w:val="0"/>
        <w:widowControl w:val="0"/>
        <w:kinsoku/>
        <w:wordWrap/>
        <w:overflowPunct/>
        <w:topLinePunct w:val="0"/>
        <w:bidi w:val="0"/>
        <w:snapToGrid w:val="0"/>
        <w:spacing w:line="594" w:lineRule="exact"/>
        <w:ind w:firstLine="960" w:firstLineChars="100"/>
        <w:jc w:val="center"/>
        <w:textAlignment w:val="auto"/>
        <w:rPr>
          <w:rFonts w:hint="default" w:ascii="Times New Roman" w:hAnsi="Times New Roman" w:cs="Times New Roman"/>
          <w:color w:val="000000" w:themeColor="text1"/>
          <w:sz w:val="96"/>
          <w:szCs w:val="96"/>
          <w:highlight w:val="none"/>
          <w14:textFill>
            <w14:solidFill>
              <w14:schemeClr w14:val="tx1"/>
            </w14:solidFill>
          </w14:textFill>
        </w:rPr>
      </w:pPr>
    </w:p>
    <w:p>
      <w:pPr>
        <w:keepNext w:val="0"/>
        <w:keepLines w:val="0"/>
        <w:pageBreakBefore w:val="0"/>
        <w:widowControl w:val="0"/>
        <w:kinsoku/>
        <w:wordWrap/>
        <w:overflowPunct/>
        <w:topLinePunct w:val="0"/>
        <w:bidi w:val="0"/>
        <w:snapToGrid w:val="0"/>
        <w:spacing w:line="594" w:lineRule="exact"/>
        <w:ind w:left="-420" w:leftChars="-200" w:right="105" w:rightChars="50" w:firstLine="320" w:firstLineChars="100"/>
        <w:jc w:val="center"/>
        <w:textAlignment w:val="auto"/>
        <w:rPr>
          <w:rFonts w:hint="default" w:ascii="Times New Roman" w:hAnsi="Times New Roman" w:eastAsia="方正仿宋_GBK" w:cs="Times New Roman"/>
          <w:b w:val="0"/>
          <w:bCs w:val="0"/>
          <w:color w:val="000000" w:themeColor="text1"/>
          <w:sz w:val="52"/>
          <w:szCs w:val="52"/>
          <w:lang w:val="en-US" w:eastAsia="zh-CN"/>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lang w:val="en-US" w:eastAsia="zh-CN"/>
          <w14:textFill>
            <w14:solidFill>
              <w14:schemeClr w14:val="tx1"/>
            </w14:solidFill>
          </w14:textFill>
        </w:rPr>
        <w:t>采购说明文件</w:t>
      </w:r>
    </w:p>
    <w:p>
      <w:pPr>
        <w:keepNext w:val="0"/>
        <w:keepLines w:val="0"/>
        <w:pageBreakBefore w:val="0"/>
        <w:widowControl w:val="0"/>
        <w:kinsoku/>
        <w:wordWrap/>
        <w:overflowPunct/>
        <w:topLinePunct w:val="0"/>
        <w:bidi w:val="0"/>
        <w:snapToGrid w:val="0"/>
        <w:spacing w:line="594" w:lineRule="exact"/>
        <w:ind w:left="-420" w:leftChars="-200" w:right="105" w:rightChars="50" w:firstLine="440" w:firstLineChars="100"/>
        <w:jc w:val="center"/>
        <w:textAlignment w:val="auto"/>
        <w:rPr>
          <w:rFonts w:hint="default" w:ascii="Times New Roman" w:hAnsi="Times New Roman" w:eastAsia="方正小标宋_GBK" w:cs="Times New Roman"/>
          <w:b w:val="0"/>
          <w:bCs w:val="0"/>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bidi w:val="0"/>
        <w:spacing w:line="594" w:lineRule="exact"/>
        <w:ind w:firstLine="602"/>
        <w:textAlignment w:val="auto"/>
        <w:rPr>
          <w:rFonts w:hint="default" w:ascii="Times New Roman" w:hAnsi="Times New Roman" w:cs="Times New Roman"/>
          <w:b/>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bidi w:val="0"/>
        <w:spacing w:line="594" w:lineRule="exact"/>
        <w:ind w:firstLine="602"/>
        <w:textAlignment w:val="auto"/>
        <w:rPr>
          <w:rFonts w:hint="default" w:ascii="Times New Roman" w:hAnsi="Times New Roman" w:cs="Times New Roman"/>
          <w:b/>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bidi w:val="0"/>
        <w:spacing w:line="594" w:lineRule="exact"/>
        <w:ind w:firstLine="602"/>
        <w:textAlignment w:val="auto"/>
        <w:rPr>
          <w:rFonts w:hint="default" w:ascii="Times New Roman" w:hAnsi="Times New Roman" w:cs="Times New Roman"/>
          <w:b/>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bidi w:val="0"/>
        <w:spacing w:line="594" w:lineRule="exact"/>
        <w:ind w:firstLine="602"/>
        <w:textAlignment w:val="auto"/>
        <w:rPr>
          <w:rFonts w:hint="default" w:ascii="Times New Roman" w:hAnsi="Times New Roman" w:cs="Times New Roman"/>
          <w:b/>
          <w:color w:val="000000" w:themeColor="text1"/>
          <w:sz w:val="30"/>
          <w:szCs w:val="30"/>
          <w:highlight w:val="none"/>
          <w14:textFill>
            <w14:solidFill>
              <w14:schemeClr w14:val="tx1"/>
            </w14:solidFill>
          </w14:textFill>
        </w:rPr>
      </w:pP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b/>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pacing w:line="594" w:lineRule="exact"/>
        <w:ind w:firstLine="964" w:firstLineChars="300"/>
        <w:textAlignment w:val="auto"/>
        <w:rPr>
          <w:rFonts w:hint="default" w:ascii="Times New Roman" w:hAnsi="Times New Roman" w:cs="Times New Roman"/>
          <w:b/>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pacing w:line="594" w:lineRule="exact"/>
        <w:ind w:firstLine="964" w:firstLineChars="300"/>
        <w:textAlignment w:val="auto"/>
        <w:rPr>
          <w:rFonts w:hint="default" w:ascii="Times New Roman" w:hAnsi="Times New Roman" w:cs="Times New Roman"/>
          <w:b/>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b/>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b/>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b/>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b/>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b/>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仿宋_GBK" w:cs="Times New Roman"/>
          <w:b w:val="0"/>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sz w:val="32"/>
          <w:szCs w:val="32"/>
          <w:highlight w:val="none"/>
          <w14:textFill>
            <w14:solidFill>
              <w14:schemeClr w14:val="tx1"/>
            </w14:solidFill>
          </w14:textFill>
        </w:rPr>
        <w:t>采购人：大渡口区</w:t>
      </w:r>
      <w:r>
        <w:rPr>
          <w:rFonts w:hint="default" w:ascii="Times New Roman" w:hAnsi="Times New Roman" w:eastAsia="方正仿宋_GBK" w:cs="Times New Roman"/>
          <w:b w:val="0"/>
          <w:bCs/>
          <w:color w:val="000000" w:themeColor="text1"/>
          <w:sz w:val="32"/>
          <w:szCs w:val="32"/>
          <w:highlight w:val="none"/>
          <w:lang w:val="en-US" w:eastAsia="zh-CN"/>
          <w14:textFill>
            <w14:solidFill>
              <w14:schemeClr w14:val="tx1"/>
            </w14:solidFill>
          </w14:textFill>
        </w:rPr>
        <w:t>档案馆</w:t>
      </w:r>
    </w:p>
    <w:p>
      <w:pPr>
        <w:keepNext w:val="0"/>
        <w:keepLines w:val="0"/>
        <w:pageBreakBefore w:val="0"/>
        <w:widowControl w:val="0"/>
        <w:kinsoku/>
        <w:wordWrap/>
        <w:overflowPunct/>
        <w:topLinePunct w:val="0"/>
        <w:bidi w:val="0"/>
        <w:snapToGrid w:val="0"/>
        <w:spacing w:line="594" w:lineRule="exact"/>
        <w:ind w:firstLine="320" w:firstLineChars="100"/>
        <w:jc w:val="center"/>
        <w:textAlignment w:val="auto"/>
        <w:rPr>
          <w:rFonts w:hint="default" w:ascii="Times New Roman" w:hAnsi="Times New Roman" w:eastAsia="方正仿宋_GBK" w:cs="Times New Roman"/>
          <w:b w:val="0"/>
          <w:bCs/>
          <w:color w:val="000000" w:themeColor="text1"/>
          <w:kern w:val="0"/>
          <w:sz w:val="32"/>
          <w:szCs w:val="32"/>
          <w:highlight w:val="none"/>
          <w:lang w:val="en-US" w:eastAsia="zh-CN"/>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highlight w:val="none"/>
          <w14:textFill>
            <w14:solidFill>
              <w14:schemeClr w14:val="tx1"/>
            </w14:solidFill>
          </w14:textFill>
        </w:rPr>
        <w:t>2022年</w:t>
      </w:r>
      <w:r>
        <w:rPr>
          <w:rFonts w:hint="eastAsia" w:ascii="Times New Roman" w:hAnsi="Times New Roman" w:eastAsia="方正仿宋_GBK" w:cs="Times New Roman"/>
          <w:b w:val="0"/>
          <w:bCs/>
          <w:color w:val="000000" w:themeColor="text1"/>
          <w:kern w:val="0"/>
          <w:sz w:val="32"/>
          <w:szCs w:val="32"/>
          <w:highlight w:val="none"/>
          <w:lang w:val="en-US" w:eastAsia="zh-CN"/>
          <w14:textFill>
            <w14:solidFill>
              <w14:schemeClr w14:val="tx1"/>
            </w14:solidFill>
          </w14:textFill>
        </w:rPr>
        <w:t>5</w:t>
      </w:r>
      <w:r>
        <w:rPr>
          <w:rFonts w:hint="default" w:ascii="Times New Roman" w:hAnsi="Times New Roman" w:eastAsia="方正仿宋_GBK" w:cs="Times New Roman"/>
          <w:b w:val="0"/>
          <w:bCs/>
          <w:color w:val="000000" w:themeColor="text1"/>
          <w:kern w:val="0"/>
          <w:sz w:val="32"/>
          <w:szCs w:val="32"/>
          <w:highlight w:val="none"/>
          <w14:textFill>
            <w14:solidFill>
              <w14:schemeClr w14:val="tx1"/>
            </w14:solidFill>
          </w14:textFill>
        </w:rPr>
        <w:t>月</w:t>
      </w:r>
      <w:r>
        <w:rPr>
          <w:rFonts w:hint="eastAsia" w:ascii="Times New Roman" w:hAnsi="Times New Roman" w:eastAsia="方正仿宋_GBK" w:cs="Times New Roman"/>
          <w:b w:val="0"/>
          <w:bCs/>
          <w:color w:val="000000" w:themeColor="text1"/>
          <w:kern w:val="0"/>
          <w:sz w:val="32"/>
          <w:szCs w:val="32"/>
          <w:highlight w:val="none"/>
          <w:lang w:val="en-US" w:eastAsia="zh-CN"/>
          <w14:textFill>
            <w14:solidFill>
              <w14:schemeClr w14:val="tx1"/>
            </w14:solidFill>
          </w14:textFill>
        </w:rPr>
        <w:t>18日</w:t>
      </w:r>
    </w:p>
    <w:p>
      <w:pPr>
        <w:keepNext w:val="0"/>
        <w:keepLines w:val="0"/>
        <w:pageBreakBefore w:val="0"/>
        <w:widowControl w:val="0"/>
        <w:kinsoku/>
        <w:wordWrap/>
        <w:overflowPunct/>
        <w:topLinePunct w:val="0"/>
        <w:bidi w:val="0"/>
        <w:spacing w:line="594" w:lineRule="exact"/>
        <w:textAlignment w:val="auto"/>
        <w:rPr>
          <w:rFonts w:hint="default" w:ascii="Times New Roman" w:hAnsi="Times New Roman" w:eastAsia="方正仿宋_GBK" w:cs="Times New Roman"/>
          <w:b w:val="0"/>
          <w:bCs/>
          <w:color w:val="000000" w:themeColor="text1"/>
          <w:kern w:val="0"/>
          <w:sz w:val="32"/>
          <w:szCs w:val="32"/>
          <w:highlight w:val="none"/>
          <w14:textFill>
            <w14:solidFill>
              <w14:schemeClr w14:val="tx1"/>
            </w14:solidFill>
          </w14:textFill>
        </w:rPr>
      </w:pPr>
      <w:r>
        <w:rPr>
          <w:rFonts w:hint="default" w:ascii="Times New Roman" w:hAnsi="Times New Roman" w:eastAsia="方正仿宋_GBK" w:cs="Times New Roman"/>
          <w:b w:val="0"/>
          <w:bCs/>
          <w:color w:val="000000" w:themeColor="text1"/>
          <w:kern w:val="0"/>
          <w:sz w:val="32"/>
          <w:szCs w:val="32"/>
          <w:highlight w:val="none"/>
          <w14:textFill>
            <w14:solidFill>
              <w14:schemeClr w14:val="tx1"/>
            </w14:solidFill>
          </w14:textFill>
        </w:rPr>
        <w:br w:type="page"/>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一、</w:t>
      </w:r>
      <w:bookmarkEnd w:id="0"/>
      <w:bookmarkEnd w:id="1"/>
      <w:bookmarkEnd w:id="2"/>
      <w:bookmarkEnd w:id="3"/>
      <w:bookmarkEnd w:id="4"/>
      <w:bookmarkEnd w:id="5"/>
      <w:bookmarkEnd w:id="6"/>
      <w:bookmarkEnd w:id="7"/>
      <w:bookmarkEnd w:id="8"/>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采购内容</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bookmarkStart w:id="9" w:name="_Toc22399"/>
      <w:bookmarkStart w:id="10" w:name="_Toc19437"/>
      <w:bookmarkStart w:id="11" w:name="_Toc1790"/>
      <w:bookmarkStart w:id="12" w:name="_Toc15576"/>
      <w:bookmarkStart w:id="13" w:name="_Toc15727"/>
      <w:bookmarkStart w:id="14" w:name="_Toc6462"/>
      <w:bookmarkStart w:id="15" w:name="_Toc25190"/>
      <w:bookmarkStart w:id="16" w:name="_Toc373860293"/>
      <w:bookmarkStart w:id="17" w:name="_Toc317775178"/>
      <w:r>
        <w:rPr>
          <w:rFonts w:hint="default" w:ascii="Times New Roman" w:hAnsi="Times New Roman" w:eastAsia="方正仿宋_GBK" w:cs="Times New Roman"/>
          <w:color w:val="000000" w:themeColor="text1"/>
          <w:sz w:val="32"/>
          <w:szCs w:val="32"/>
          <w:highlight w:val="none"/>
          <w14:textFill>
            <w14:solidFill>
              <w14:schemeClr w14:val="tx1"/>
            </w14:solidFill>
          </w14:textFill>
        </w:rPr>
        <w:t>大渡口区党史方志馆陈列设计布展</w:t>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二、</w:t>
      </w:r>
      <w:r>
        <w:rPr>
          <w:rFonts w:hint="default" w:ascii="Times New Roman" w:hAnsi="Times New Roman" w:eastAsia="方正黑体_GBK" w:cs="Times New Roman"/>
          <w:b w:val="0"/>
          <w:bCs w:val="0"/>
          <w:color w:val="000000" w:themeColor="text1"/>
          <w:sz w:val="32"/>
          <w:szCs w:val="32"/>
          <w:highlight w:val="none"/>
          <w:lang w:eastAsia="zh-CN"/>
          <w14:textFill>
            <w14:solidFill>
              <w14:schemeClr w14:val="tx1"/>
            </w14:solidFill>
          </w14:textFill>
        </w:rPr>
        <w:t>供应商</w:t>
      </w: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资格</w:t>
      </w:r>
      <w:bookmarkEnd w:id="9"/>
      <w:bookmarkEnd w:id="10"/>
      <w:bookmarkEnd w:id="11"/>
      <w:bookmarkEnd w:id="12"/>
      <w:bookmarkEnd w:id="13"/>
      <w:bookmarkEnd w:id="14"/>
      <w:bookmarkEnd w:id="15"/>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楷体_GBK" w:cs="Times New Roman"/>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（一）一般资质条件</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具有独立承担民事责任的能力；</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具有良好的商业信誉和健全的财务会计制度；</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3.</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具有履行合同所必需的设备和专业技术能力；</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4.</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 xml:space="preserve">有依法缴纳税收和社会保障资金的良好记录； </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5.</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参加政府采购活动前三年内，在经营活动中没有重大违法记录；</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6.</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法律、行政法规规定的其他条件。</w:t>
      </w:r>
    </w:p>
    <w:bookmarkEnd w:id="16"/>
    <w:bookmarkEnd w:id="17"/>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楷体_GBK" w:cs="Times New Roman"/>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（二）特定资格条件</w:t>
      </w:r>
    </w:p>
    <w:p>
      <w:pPr>
        <w:pStyle w:val="2"/>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cs="Times New Roman"/>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供应商</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应</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具有政府主管部门颁发的建筑装饰</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工程</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设计乙级以上资质</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，其余资质条件详见《大渡口区党史方志馆陈列设计布展综合评分表》。</w:t>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三、采购内容</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楷体_GBK" w:cs="Times New Roman"/>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（一）基本情况</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项目地点：大渡口区</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松青</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路98号</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图书档案大楼四楼</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项目规模：</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设计布展</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面积约</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00平方米</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（以实际测量为准）</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3.</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报价限价：人民币30万元以内。</w:t>
      </w:r>
    </w:p>
    <w:p>
      <w:pPr>
        <w:keepNext w:val="0"/>
        <w:keepLines w:val="0"/>
        <w:pageBreakBefore w:val="0"/>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4.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项目概况：</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布展设计</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并出具</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效果图</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配备原材料、</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完成布展施工</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制作</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楷体_GBK" w:cs="Times New Roman"/>
          <w:color w:val="000000" w:themeColor="text1"/>
          <w:sz w:val="32"/>
          <w:szCs w:val="32"/>
          <w:highlight w:val="none"/>
          <w14:textFill>
            <w14:solidFill>
              <w14:schemeClr w14:val="tx1"/>
            </w14:solidFill>
          </w14:textFill>
        </w:rPr>
      </w:pPr>
      <w:r>
        <w:rPr>
          <w:rFonts w:hint="default" w:ascii="Times New Roman" w:hAnsi="Times New Roman" w:eastAsia="方正楷体_GBK" w:cs="Times New Roman"/>
          <w:color w:val="000000" w:themeColor="text1"/>
          <w:sz w:val="32"/>
          <w:szCs w:val="32"/>
          <w:highlight w:val="none"/>
          <w14:textFill>
            <w14:solidFill>
              <w14:schemeClr w14:val="tx1"/>
            </w14:solidFill>
          </w14:textFill>
        </w:rPr>
        <w:t>（二）</w:t>
      </w:r>
      <w:r>
        <w:rPr>
          <w:rFonts w:hint="default" w:ascii="Times New Roman" w:hAnsi="Times New Roman" w:eastAsia="方正楷体_GBK" w:cs="Times New Roman"/>
          <w:color w:val="000000" w:themeColor="text1"/>
          <w:sz w:val="32"/>
          <w:szCs w:val="32"/>
          <w:highlight w:val="none"/>
          <w:lang w:val="en-US" w:eastAsia="zh-CN"/>
          <w14:textFill>
            <w14:solidFill>
              <w14:schemeClr w14:val="tx1"/>
            </w14:solidFill>
          </w14:textFill>
        </w:rPr>
        <w:t>设计布展</w:t>
      </w:r>
      <w:r>
        <w:rPr>
          <w:rFonts w:hint="default" w:ascii="Times New Roman" w:hAnsi="Times New Roman" w:eastAsia="方正楷体_GBK" w:cs="Times New Roman"/>
          <w:color w:val="000000" w:themeColor="text1"/>
          <w:sz w:val="32"/>
          <w:szCs w:val="32"/>
          <w:highlight w:val="none"/>
          <w14:textFill>
            <w14:solidFill>
              <w14:schemeClr w14:val="tx1"/>
            </w14:solidFill>
          </w14:textFill>
        </w:rPr>
        <w:t>具体要求</w:t>
      </w:r>
    </w:p>
    <w:p>
      <w:pPr>
        <w:keepNext w:val="0"/>
        <w:keepLines w:val="0"/>
        <w:pageBreakBefore w:val="0"/>
        <w:widowControl w:val="0"/>
        <w:kinsoku/>
        <w:wordWrap/>
        <w:overflowPunct/>
        <w:topLinePunct w:val="0"/>
        <w:bidi w:val="0"/>
        <w:spacing w:line="594" w:lineRule="exact"/>
        <w:ind w:firstLine="640" w:firstLineChars="200"/>
        <w:jc w:val="lef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按《大渡口区党史方志馆展陈方案》细化设计布展方案、布展</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成果及</w:t>
      </w:r>
      <w:r>
        <w:rPr>
          <w:rFonts w:hint="default" w:ascii="Times New Roman" w:hAnsi="Times New Roman" w:eastAsia="方正仿宋_GBK" w:cs="Times New Roman"/>
          <w:color w:val="000000" w:themeColor="text1"/>
          <w:sz w:val="32"/>
          <w:szCs w:val="32"/>
          <w:highlight w:val="none"/>
          <w:u w:val="none"/>
          <w14:textFill>
            <w14:solidFill>
              <w14:schemeClr w14:val="tx1"/>
            </w14:solidFill>
          </w14:textFill>
        </w:rPr>
        <w:t>深度</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必须符合国家和</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重庆</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颁发的法律法规、规范、规程、标准和其他相关要求。交付的设计成果必须签署齐全，图文清楚，图面清晰，完整齐全。</w:t>
      </w:r>
    </w:p>
    <w:p>
      <w:pPr>
        <w:keepNext w:val="0"/>
        <w:keepLines w:val="0"/>
        <w:pageBreakBefore w:val="0"/>
        <w:widowControl w:val="0"/>
        <w:kinsoku/>
        <w:wordWrap/>
        <w:overflowPunct/>
        <w:topLinePunct w:val="0"/>
        <w:bidi w:val="0"/>
        <w:spacing w:line="594" w:lineRule="exact"/>
        <w:ind w:firstLine="640" w:firstLineChars="200"/>
        <w:jc w:val="lef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设计</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布展</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主要内容：</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对</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展陈区域内的</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墙面（并包括玻璃墙面、防火墙面、过道墙面）、展架、书架、展台、玻璃展柜、电路、灯光照明</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等</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进行设计布展</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（未尽事宜设计</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布展</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过程中沟通）。</w:t>
      </w:r>
    </w:p>
    <w:p>
      <w:pPr>
        <w:keepNext w:val="0"/>
        <w:keepLines w:val="0"/>
        <w:pageBreakBefore w:val="0"/>
        <w:widowControl w:val="0"/>
        <w:kinsoku/>
        <w:wordWrap/>
        <w:overflowPunct/>
        <w:topLinePunct w:val="0"/>
        <w:bidi w:val="0"/>
        <w:spacing w:line="594" w:lineRule="exact"/>
        <w:ind w:firstLine="640" w:firstLineChars="200"/>
        <w:jc w:val="lef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3.</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成交供应商完成</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设计布展</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后需交付整体</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文化陈列设计布展</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完整电子件CAD格式和纸质件图纸。</w:t>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四、供应商须提供项目初步</w:t>
      </w:r>
      <w:r>
        <w:rPr>
          <w:rFonts w:hint="default" w:ascii="Times New Roman" w:hAnsi="Times New Roman" w:eastAsia="方正黑体_GBK" w:cs="Times New Roman"/>
          <w:b w:val="0"/>
          <w:bCs w:val="0"/>
          <w:color w:val="000000" w:themeColor="text1"/>
          <w:sz w:val="32"/>
          <w:szCs w:val="32"/>
          <w:highlight w:val="none"/>
          <w:lang w:val="en-US" w:eastAsia="zh-CN"/>
          <w14:textFill>
            <w14:solidFill>
              <w14:schemeClr w14:val="tx1"/>
            </w14:solidFill>
          </w14:textFill>
        </w:rPr>
        <w:t>文化陈列</w:t>
      </w: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设计</w:t>
      </w:r>
      <w:r>
        <w:rPr>
          <w:rFonts w:hint="default" w:ascii="Times New Roman" w:hAnsi="Times New Roman" w:eastAsia="方正黑体_GBK" w:cs="Times New Roman"/>
          <w:b w:val="0"/>
          <w:bCs w:val="0"/>
          <w:color w:val="000000" w:themeColor="text1"/>
          <w:sz w:val="32"/>
          <w:szCs w:val="32"/>
          <w:highlight w:val="none"/>
          <w:lang w:val="en-US" w:eastAsia="zh-CN"/>
          <w14:textFill>
            <w14:solidFill>
              <w14:schemeClr w14:val="tx1"/>
            </w14:solidFill>
          </w14:textFill>
        </w:rPr>
        <w:t>布展</w:t>
      </w: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方案用于综合评分。</w:t>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五、付款方式</w:t>
      </w:r>
    </w:p>
    <w:p>
      <w:pPr>
        <w:pStyle w:val="4"/>
        <w:ind w:firstLine="640" w:firstLineChars="200"/>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bookmarkStart w:id="18" w:name="_Toc25516"/>
      <w:bookmarkStart w:id="19" w:name="_Toc9027"/>
      <w:bookmarkStart w:id="20" w:name="_Toc19730"/>
      <w:bookmarkStart w:id="21" w:name="_Toc15478"/>
      <w:bookmarkStart w:id="22" w:name="_Toc13969"/>
      <w:bookmarkStart w:id="23" w:name="_Toc31315"/>
      <w:bookmarkStart w:id="24" w:name="_Toc14778"/>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本设计不提供预付款，按设计</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布展</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进度支付，提供设计</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布展</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方案审定</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通过</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后10个工作日内支付</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成交</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价的</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0%</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工程验收</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合格</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后10日内支付</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25</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；免费质保期（</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一年）</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结束且无质量问题付尾款</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 xml:space="preserve">六、评选方式 </w:t>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综合评分法。满分100分，评审标准附后。采购人对</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有效</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响应文件和报价进行评分，得分最高的供应商为成交供应商；若供应商得分相同，报价低的排名优先，报价也相同的由评审小组现场抽签确定排名。</w:t>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七、联系方式</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采购人：大渡口区</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档案馆</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 xml:space="preserve">            </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地  址：大渡口区</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松青</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路</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98</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 xml:space="preserve">号    </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联系人：</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刘</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 xml:space="preserve">老师                                    </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电  话：023-68</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835466</w:t>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八、其他</w:t>
      </w:r>
      <w:r>
        <w:rPr>
          <w:rFonts w:hint="eastAsia" w:ascii="Times New Roman" w:hAnsi="Times New Roman" w:eastAsia="方正黑体_GBK" w:cs="Times New Roman"/>
          <w:b w:val="0"/>
          <w:bCs w:val="0"/>
          <w:color w:val="000000" w:themeColor="text1"/>
          <w:sz w:val="32"/>
          <w:szCs w:val="32"/>
          <w:highlight w:val="none"/>
          <w:lang w:val="en-US" w:eastAsia="zh-CN"/>
          <w14:textFill>
            <w14:solidFill>
              <w14:schemeClr w14:val="tx1"/>
            </w14:solidFill>
          </w14:textFill>
        </w:rPr>
        <w:t>事项</w:t>
      </w: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 xml:space="preserve"> </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 xml:space="preserve">   </w:t>
      </w:r>
    </w:p>
    <w:bookmarkEnd w:id="18"/>
    <w:bookmarkEnd w:id="19"/>
    <w:bookmarkEnd w:id="20"/>
    <w:bookmarkEnd w:id="21"/>
    <w:bookmarkEnd w:id="22"/>
    <w:bookmarkEnd w:id="23"/>
    <w:bookmarkEnd w:id="24"/>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凡有意参加的供应商，请于公告发布之日起至报名截止时间之前，在</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区政府门户</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网下载本项目需求文件资料，无论供应商下载查看与否，均视为已知晓所有实质性要求内容。</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响应</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供应商参与本项目的所有费用均自行承担。</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3.</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法定代表人为同一人或者存在直接控股、管理关系的不同供应商，都不得在同一采购中同时参与，否则均为无效。</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4.</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本项目不接受联合体投标，响应供应商</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须</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自行踏勘现场，并对踏勘结果负责。</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5.</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6.</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供应商必须对以上条款和服务承诺明确列出，承诺内容必须达到要求。</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7.</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其他未尽事宜由供需双方在采购合同中详细约定。</w:t>
      </w:r>
    </w:p>
    <w:p>
      <w:pPr>
        <w:keepNext w:val="0"/>
        <w:keepLines w:val="0"/>
        <w:pageBreakBefore w:val="0"/>
        <w:widowControl w:val="0"/>
        <w:kinsoku/>
        <w:wordWrap/>
        <w:overflowPunct/>
        <w:topLinePunct w:val="0"/>
        <w:bidi w:val="0"/>
        <w:snapToGrid w:val="0"/>
        <w:spacing w:line="594" w:lineRule="exact"/>
        <w:ind w:firstLine="640" w:firstLineChars="200"/>
        <w:textAlignment w:val="auto"/>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九、供应商提交响应文件</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1.</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供应商</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线</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下</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报名</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，报送报价截止时间为2022年6月1日（星期三）北京时间12：00前</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向采购人</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密封</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提供</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盖章的纸质</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响应文件一份。</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潜在供应商对采购文件质疑截止时间为：2022年5月23日北京时间12:00前。</w:t>
      </w:r>
    </w:p>
    <w:p>
      <w:pPr>
        <w:keepNext w:val="0"/>
        <w:keepLines w:val="0"/>
        <w:pageBreakBefore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2.</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采购人将以供应商提供的响应文件纸质件作为评判依据。</w:t>
      </w:r>
    </w:p>
    <w:p>
      <w:pPr>
        <w:pStyle w:val="2"/>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3.</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采取线下综合</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评分法</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评标，评标结果</w:t>
      </w:r>
      <w:r>
        <w:rPr>
          <w:rFonts w:hint="eastAsia" w:ascii="Times New Roman" w:hAnsi="Times New Roman" w:eastAsia="方正仿宋_GBK" w:cs="Times New Roman"/>
          <w:color w:val="000000" w:themeColor="text1"/>
          <w:sz w:val="32"/>
          <w:szCs w:val="32"/>
          <w:highlight w:val="none"/>
          <w:lang w:eastAsia="zh-CN"/>
          <w14:textFill>
            <w14:solidFill>
              <w14:schemeClr w14:val="tx1"/>
            </w14:solidFill>
          </w14:textFill>
        </w:rPr>
        <w:t>电话通知</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594" w:lineRule="exact"/>
        <w:textAlignment w:val="auto"/>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仿宋_GBK" w:cs="Times New Roman"/>
          <w:bCs/>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仿宋_GBK" w:cs="Times New Roman"/>
          <w:bCs/>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bidi w:val="0"/>
        <w:spacing w:line="594" w:lineRule="exact"/>
        <w:textAlignment w:val="auto"/>
        <w:rPr>
          <w:rFonts w:hint="default" w:ascii="Times New Roman" w:hAnsi="Times New Roman" w:eastAsia="方正小标宋_GBK" w:cs="Times New Roman"/>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Cs/>
          <w:color w:val="000000" w:themeColor="text1"/>
          <w:sz w:val="44"/>
          <w:szCs w:val="44"/>
          <w:highlight w:val="none"/>
          <w14:textFill>
            <w14:solidFill>
              <w14:schemeClr w14:val="tx1"/>
            </w14:solidFill>
          </w14:textFill>
        </w:rPr>
        <w:br w:type="page"/>
      </w:r>
    </w:p>
    <w:p>
      <w:pPr>
        <w:keepNext w:val="0"/>
        <w:keepLines w:val="0"/>
        <w:pageBreakBefore w:val="0"/>
        <w:widowControl w:val="0"/>
        <w:kinsoku/>
        <w:wordWrap/>
        <w:overflowPunct/>
        <w:topLinePunct w:val="0"/>
        <w:bidi w:val="0"/>
        <w:spacing w:line="594" w:lineRule="exact"/>
        <w:jc w:val="center"/>
        <w:textAlignment w:val="auto"/>
        <w:rPr>
          <w:rFonts w:hint="default" w:ascii="Times New Roman" w:hAnsi="Times New Roman" w:eastAsia="方正小标宋_GBK" w:cs="Times New Roman"/>
          <w:bCs/>
          <w:color w:val="000000" w:themeColor="text1"/>
          <w:sz w:val="44"/>
          <w:szCs w:val="44"/>
          <w:highlight w:val="none"/>
          <w14:textFill>
            <w14:solidFill>
              <w14:schemeClr w14:val="tx1"/>
            </w14:solidFill>
          </w14:textFill>
        </w:rPr>
      </w:pPr>
      <w:r>
        <w:rPr>
          <w:rFonts w:hint="default" w:ascii="Times New Roman" w:hAnsi="Times New Roman" w:eastAsia="方正小标宋_GBK" w:cs="Times New Roman"/>
          <w:bCs/>
          <w:color w:val="000000" w:themeColor="text1"/>
          <w:sz w:val="44"/>
          <w:szCs w:val="44"/>
          <w:highlight w:val="none"/>
          <w14:textFill>
            <w14:solidFill>
              <w14:schemeClr w14:val="tx1"/>
            </w14:solidFill>
          </w14:textFill>
        </w:rPr>
        <w:t>供应商编制响应文件要求</w:t>
      </w:r>
    </w:p>
    <w:p>
      <w:pPr>
        <w:keepNext w:val="0"/>
        <w:keepLines w:val="0"/>
        <w:pageBreakBefore w:val="0"/>
        <w:widowControl w:val="0"/>
        <w:kinsoku/>
        <w:wordWrap/>
        <w:overflowPunct/>
        <w:topLinePunct w:val="0"/>
        <w:bidi w:val="0"/>
        <w:spacing w:line="594" w:lineRule="exact"/>
        <w:ind w:firstLine="321" w:firstLineChars="100"/>
        <w:textAlignment w:val="auto"/>
        <w:rPr>
          <w:rFonts w:hint="default" w:ascii="Times New Roman" w:hAnsi="Times New Roman" w:eastAsia="方正仿宋_GBK" w:cs="Times New Roman"/>
          <w:b/>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黑体_GBK" w:cs="Times New Roman"/>
          <w:bCs/>
          <w:color w:val="000000" w:themeColor="text1"/>
          <w:sz w:val="32"/>
          <w:szCs w:val="32"/>
          <w:highlight w:val="none"/>
          <w14:textFill>
            <w14:solidFill>
              <w14:schemeClr w14:val="tx1"/>
            </w14:solidFill>
          </w14:textFill>
        </w:rPr>
        <w:t>一、</w:t>
      </w: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报价函</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 xml:space="preserve"> </w:t>
      </w: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lang w:val="en-US" w:eastAsia="zh-CN"/>
        </w:rPr>
      </w:pPr>
    </w:p>
    <w:p>
      <w:pPr>
        <w:keepNext w:val="0"/>
        <w:keepLines w:val="0"/>
        <w:pageBreakBefore w:val="0"/>
        <w:widowControl w:val="0"/>
        <w:tabs>
          <w:tab w:val="left" w:pos="6300"/>
        </w:tabs>
        <w:kinsoku/>
        <w:wordWrap/>
        <w:overflowPunct/>
        <w:topLinePunct w:val="0"/>
        <w:bidi w:val="0"/>
        <w:snapToGrid w:val="0"/>
        <w:spacing w:line="594" w:lineRule="exact"/>
        <w:jc w:val="center"/>
        <w:textAlignment w:val="auto"/>
        <w:outlineLvl w:val="0"/>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报价函</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（采购人名称）：</w:t>
      </w:r>
    </w:p>
    <w:p>
      <w:pPr>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我方收到____________________________（项目名称）的采购文件，经详细研究，决定参加。</w:t>
      </w:r>
    </w:p>
    <w:p>
      <w:pPr>
        <w:keepNext w:val="0"/>
        <w:keepLines w:val="0"/>
        <w:pageBreakBefore w:val="0"/>
        <w:widowControl w:val="0"/>
        <w:numPr>
          <w:ilvl w:val="0"/>
          <w:numId w:val="1"/>
        </w:numPr>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愿意按照采购文件中的一切要求，提供本项目的技术服务，报价为人民币</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u w:val="singl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元</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大写：</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元整</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1"/>
        </w:numPr>
        <w:kinsoku/>
        <w:wordWrap/>
        <w:overflowPunct/>
        <w:topLinePunct w:val="0"/>
        <w:bidi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我方现提交的响应文件为：</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签章的纸质</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文档壹份。</w:t>
      </w:r>
    </w:p>
    <w:p>
      <w:pPr>
        <w:keepNext w:val="0"/>
        <w:keepLines w:val="0"/>
        <w:pageBreakBefore w:val="0"/>
        <w:widowControl w:val="0"/>
        <w:numPr>
          <w:ilvl w:val="0"/>
          <w:numId w:val="1"/>
        </w:numPr>
        <w:kinsoku/>
        <w:wordWrap/>
        <w:overflowPunct/>
        <w:topLinePunct w:val="0"/>
        <w:bidi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我方承诺：本次报价的有效期为</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30</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天。</w:t>
      </w:r>
    </w:p>
    <w:p>
      <w:pPr>
        <w:keepNext w:val="0"/>
        <w:keepLines w:val="0"/>
        <w:pageBreakBefore w:val="0"/>
        <w:widowControl w:val="0"/>
        <w:numPr>
          <w:ilvl w:val="0"/>
          <w:numId w:val="1"/>
        </w:numPr>
        <w:kinsoku/>
        <w:wordWrap/>
        <w:overflowPunct/>
        <w:topLinePunct w:val="0"/>
        <w:bidi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我方完全理解和接受贵方采购</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说明</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文件的一切规定和要求及评审办法。</w:t>
      </w:r>
    </w:p>
    <w:p>
      <w:pPr>
        <w:keepNext w:val="0"/>
        <w:keepLines w:val="0"/>
        <w:pageBreakBefore w:val="0"/>
        <w:widowControl w:val="0"/>
        <w:numPr>
          <w:ilvl w:val="0"/>
          <w:numId w:val="1"/>
        </w:numPr>
        <w:kinsoku/>
        <w:wordWrap/>
        <w:overflowPunct/>
        <w:topLinePunct w:val="0"/>
        <w:bidi w:val="0"/>
        <w:spacing w:line="594" w:lineRule="exact"/>
        <w:ind w:left="0" w:leftChars="0"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我方若中选，将</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依法</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签订合同，并且严格履行合同义务。本承诺函将成为合同不可分割的一部分，与合同具有同等的法律效力。</w:t>
      </w:r>
    </w:p>
    <w:p>
      <w:pPr>
        <w:keepNext w:val="0"/>
        <w:keepLines w:val="0"/>
        <w:pageBreakBefore w:val="0"/>
        <w:widowControl w:val="0"/>
        <w:kinsoku/>
        <w:wordWrap/>
        <w:overflowPunct/>
        <w:topLinePunct w:val="0"/>
        <w:bidi w:val="0"/>
        <w:spacing w:line="594" w:lineRule="exact"/>
        <w:ind w:firstLine="640" w:firstLineChars="200"/>
        <w:jc w:val="righ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 xml:space="preserve">                           供应商名称（公章）：</w:t>
      </w:r>
    </w:p>
    <w:p>
      <w:pPr>
        <w:keepNext w:val="0"/>
        <w:keepLines w:val="0"/>
        <w:pageBreakBefore w:val="0"/>
        <w:widowControl w:val="0"/>
        <w:kinsoku/>
        <w:wordWrap/>
        <w:overflowPunct/>
        <w:topLinePunct w:val="0"/>
        <w:bidi w:val="0"/>
        <w:snapToGrid w:val="0"/>
        <w:spacing w:line="594" w:lineRule="exact"/>
        <w:ind w:firstLine="2240" w:firstLineChars="700"/>
        <w:jc w:val="right"/>
        <w:textAlignment w:val="auto"/>
        <w:rPr>
          <w:rFonts w:hint="default" w:ascii="Times New Roman" w:hAnsi="Times New Roman" w:cs="Times New Roman"/>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 xml:space="preserve">                     年    月   日 </w:t>
      </w:r>
    </w:p>
    <w:p>
      <w:pPr>
        <w:keepNext w:val="0"/>
        <w:keepLines w:val="0"/>
        <w:pageBreakBefore w:val="0"/>
        <w:widowControl w:val="0"/>
        <w:kinsoku/>
        <w:wordWrap/>
        <w:overflowPunct/>
        <w:topLinePunct w:val="0"/>
        <w:bidi w:val="0"/>
        <w:snapToGrid w:val="0"/>
        <w:spacing w:line="594" w:lineRule="exact"/>
        <w:ind w:firstLine="640" w:firstLineChars="200"/>
        <w:jc w:val="left"/>
        <w:textAlignment w:val="auto"/>
        <w:rPr>
          <w:rFonts w:hint="default" w:ascii="Times New Roman" w:hAnsi="Times New Roman" w:eastAsia="方正黑体_GBK"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方正黑体_GBK" w:cs="Times New Roman"/>
          <w:bCs/>
          <w:color w:val="000000" w:themeColor="text1"/>
          <w:sz w:val="32"/>
          <w:szCs w:val="32"/>
          <w:highlight w:val="none"/>
          <w14:textFill>
            <w14:solidFill>
              <w14:schemeClr w14:val="tx1"/>
            </w14:solidFill>
          </w14:textFill>
        </w:rPr>
        <w:t>二、2021年度财务状况报告（表）或其基本开户银行出具的资信证明复印件</w:t>
      </w:r>
    </w:p>
    <w:p>
      <w:pPr>
        <w:keepNext w:val="0"/>
        <w:keepLines w:val="0"/>
        <w:pageBreakBefore w:val="0"/>
        <w:widowControl w:val="0"/>
        <w:kinsoku/>
        <w:wordWrap/>
        <w:overflowPunct/>
        <w:topLinePunct w:val="0"/>
        <w:bidi w:val="0"/>
        <w:snapToGrid w:val="0"/>
        <w:spacing w:line="594" w:lineRule="exact"/>
        <w:ind w:firstLine="640" w:firstLineChars="200"/>
        <w:jc w:val="left"/>
        <w:textAlignment w:val="auto"/>
        <w:rPr>
          <w:rFonts w:hint="default" w:ascii="Times New Roman" w:hAnsi="Times New Roman" w:cs="Times New Roman"/>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本年度新成立或成立不满一年的组织和自然人无法提供财务状况报告（表）的，可提供银行出具的资信证明复印件。</w:t>
      </w:r>
    </w:p>
    <w:p>
      <w:pPr>
        <w:keepNext w:val="0"/>
        <w:keepLines w:val="0"/>
        <w:pageBreakBefore w:val="0"/>
        <w:widowControl w:val="0"/>
        <w:kinsoku/>
        <w:wordWrap/>
        <w:overflowPunct/>
        <w:topLinePunct w:val="0"/>
        <w:bidi w:val="0"/>
        <w:snapToGrid w:val="0"/>
        <w:spacing w:line="594" w:lineRule="exact"/>
        <w:ind w:firstLine="640" w:firstLineChars="200"/>
        <w:jc w:val="left"/>
        <w:textAlignment w:val="auto"/>
        <w:rPr>
          <w:rFonts w:hint="default" w:ascii="Times New Roman" w:hAnsi="Times New Roman" w:eastAsia="方正黑体_GBK"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方正黑体_GBK" w:cs="Times New Roman"/>
          <w:bCs/>
          <w:color w:val="000000" w:themeColor="text1"/>
          <w:sz w:val="32"/>
          <w:szCs w:val="32"/>
          <w:highlight w:val="none"/>
          <w:lang w:eastAsia="zh-CN"/>
          <w14:textFill>
            <w14:solidFill>
              <w14:schemeClr w14:val="tx1"/>
            </w14:solidFill>
          </w14:textFill>
        </w:rPr>
        <w:t>三、法定代表人授权委托书</w:t>
      </w: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rPr>
      </w:pPr>
    </w:p>
    <w:p>
      <w:pPr>
        <w:keepNext w:val="0"/>
        <w:keepLines w:val="0"/>
        <w:pageBreakBefore w:val="0"/>
        <w:widowControl w:val="0"/>
        <w:tabs>
          <w:tab w:val="left" w:pos="6300"/>
        </w:tabs>
        <w:kinsoku/>
        <w:wordWrap/>
        <w:overflowPunct/>
        <w:topLinePunct w:val="0"/>
        <w:bidi w:val="0"/>
        <w:snapToGrid w:val="0"/>
        <w:spacing w:line="594" w:lineRule="exact"/>
        <w:ind w:firstLine="2880" w:firstLineChars="9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法定代表人授权委托书</w:t>
      </w:r>
    </w:p>
    <w:p>
      <w:pPr>
        <w:keepNext w:val="0"/>
        <w:keepLines w:val="0"/>
        <w:pageBreakBefore w:val="0"/>
        <w:widowControl w:val="0"/>
        <w:tabs>
          <w:tab w:val="left" w:pos="6300"/>
        </w:tabs>
        <w:kinsoku/>
        <w:wordWrap/>
        <w:overflowPunct/>
        <w:topLinePunct w:val="0"/>
        <w:bidi w:val="0"/>
        <w:snapToGrid w:val="0"/>
        <w:spacing w:line="594" w:lineRule="exac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致：</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（采购人名称）：</w:t>
      </w:r>
    </w:p>
    <w:p>
      <w:pPr>
        <w:keepNext w:val="0"/>
        <w:keepLines w:val="0"/>
        <w:pageBreakBefore w:val="0"/>
        <w:widowControl w:val="0"/>
        <w:tabs>
          <w:tab w:val="left" w:pos="6300"/>
        </w:tabs>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（法定代表人名称）是</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（供应商名称）的法定代表人，特授权</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（被授权人姓名及身份证代码）电话</w:t>
      </w: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代表我单位全权办理上述项目的</w:t>
      </w:r>
      <w:r>
        <w:rPr>
          <w:rFonts w:hint="default" w:ascii="Times New Roman" w:hAnsi="Times New Roman" w:eastAsia="方正仿宋_GBK" w:cs="Times New Roman"/>
          <w:color w:val="000000" w:themeColor="text1"/>
          <w:sz w:val="32"/>
          <w:szCs w:val="32"/>
          <w:highlight w:val="none"/>
          <w:lang w:eastAsia="zh-CN"/>
          <w14:textFill>
            <w14:solidFill>
              <w14:schemeClr w14:val="tx1"/>
            </w14:solidFill>
          </w14:textFill>
        </w:rPr>
        <w:t>响应</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、签约等具体工作，并签署全部有关文件、协议及合同。</w:t>
      </w:r>
    </w:p>
    <w:p>
      <w:pPr>
        <w:keepNext w:val="0"/>
        <w:keepLines w:val="0"/>
        <w:pageBreakBefore w:val="0"/>
        <w:widowControl w:val="0"/>
        <w:tabs>
          <w:tab w:val="left" w:pos="6300"/>
        </w:tabs>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我单位对被授权人的签字负全部责任。</w:t>
      </w:r>
    </w:p>
    <w:p>
      <w:pPr>
        <w:keepNext w:val="0"/>
        <w:keepLines w:val="0"/>
        <w:pageBreakBefore w:val="0"/>
        <w:widowControl w:val="0"/>
        <w:tabs>
          <w:tab w:val="left" w:pos="6300"/>
        </w:tabs>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在</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撤销</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授权的书面通知以前，本授权书一直有效。被授权人在授权书有效期内签署的所有文件不因授权的</w:t>
      </w:r>
      <w:r>
        <w:rPr>
          <w:rFonts w:hint="eastAsia" w:ascii="Times New Roman" w:hAnsi="Times New Roman" w:eastAsia="方正仿宋_GBK" w:cs="Times New Roman"/>
          <w:color w:val="000000" w:themeColor="text1"/>
          <w:sz w:val="32"/>
          <w:szCs w:val="32"/>
          <w:highlight w:val="none"/>
          <w:lang w:val="en-US" w:eastAsia="zh-CN"/>
          <w14:textFill>
            <w14:solidFill>
              <w14:schemeClr w14:val="tx1"/>
            </w14:solidFill>
          </w14:textFill>
        </w:rPr>
        <w:t>撤销</w:t>
      </w:r>
      <w:bookmarkStart w:id="25" w:name="_GoBack"/>
      <w:bookmarkEnd w:id="25"/>
      <w:r>
        <w:rPr>
          <w:rFonts w:hint="default" w:ascii="Times New Roman" w:hAnsi="Times New Roman" w:eastAsia="方正仿宋_GBK" w:cs="Times New Roman"/>
          <w:color w:val="000000" w:themeColor="text1"/>
          <w:sz w:val="32"/>
          <w:szCs w:val="32"/>
          <w:highlight w:val="none"/>
          <w14:textFill>
            <w14:solidFill>
              <w14:schemeClr w14:val="tx1"/>
            </w14:solidFill>
          </w14:textFill>
        </w:rPr>
        <w:t>而失效。</w:t>
      </w:r>
    </w:p>
    <w:p>
      <w:pPr>
        <w:keepNext w:val="0"/>
        <w:keepLines w:val="0"/>
        <w:pageBreakBefore w:val="0"/>
        <w:widowControl w:val="0"/>
        <w:tabs>
          <w:tab w:val="left" w:pos="6300"/>
        </w:tabs>
        <w:kinsoku/>
        <w:wordWrap/>
        <w:overflowPunct/>
        <w:topLinePunct w:val="0"/>
        <w:bidi w:val="0"/>
        <w:snapToGrid w:val="0"/>
        <w:spacing w:line="594" w:lineRule="exac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keepNext w:val="0"/>
        <w:keepLines w:val="0"/>
        <w:pageBreakBefore w:val="0"/>
        <w:widowControl w:val="0"/>
        <w:tabs>
          <w:tab w:val="left" w:pos="6300"/>
        </w:tabs>
        <w:kinsoku/>
        <w:wordWrap/>
        <w:overflowPunct/>
        <w:topLinePunct w:val="0"/>
        <w:bidi w:val="0"/>
        <w:snapToGrid w:val="0"/>
        <w:spacing w:line="594" w:lineRule="exact"/>
        <w:ind w:firstLine="57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被授权人：                     法定代表人：</w:t>
      </w:r>
    </w:p>
    <w:p>
      <w:pPr>
        <w:keepNext w:val="0"/>
        <w:keepLines w:val="0"/>
        <w:pageBreakBefore w:val="0"/>
        <w:widowControl w:val="0"/>
        <w:tabs>
          <w:tab w:val="left" w:pos="6300"/>
        </w:tabs>
        <w:kinsoku/>
        <w:wordWrap/>
        <w:overflowPunct/>
        <w:topLinePunct w:val="0"/>
        <w:bidi w:val="0"/>
        <w:snapToGrid w:val="0"/>
        <w:spacing w:line="594" w:lineRule="exact"/>
        <w:ind w:firstLine="320" w:firstLineChars="1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（签字或盖章）                  （签字或盖章）</w:t>
      </w:r>
    </w:p>
    <w:p>
      <w:pPr>
        <w:keepNext w:val="0"/>
        <w:keepLines w:val="0"/>
        <w:pageBreakBefore w:val="0"/>
        <w:widowControl w:val="0"/>
        <w:tabs>
          <w:tab w:val="left" w:pos="6300"/>
        </w:tabs>
        <w:kinsoku/>
        <w:wordWrap/>
        <w:overflowPunct/>
        <w:topLinePunct w:val="0"/>
        <w:bidi w:val="0"/>
        <w:snapToGrid w:val="0"/>
        <w:spacing w:line="594" w:lineRule="exact"/>
        <w:ind w:firstLine="57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keepNext w:val="0"/>
        <w:keepLines w:val="0"/>
        <w:pageBreakBefore w:val="0"/>
        <w:widowControl w:val="0"/>
        <w:tabs>
          <w:tab w:val="left" w:pos="6300"/>
        </w:tabs>
        <w:kinsoku/>
        <w:wordWrap/>
        <w:overflowPunct/>
        <w:topLinePunct w:val="0"/>
        <w:bidi w:val="0"/>
        <w:snapToGrid w:val="0"/>
        <w:spacing w:line="594" w:lineRule="exact"/>
        <w:ind w:firstLine="57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（附：被授权人身份证正反面复印件）</w:t>
      </w: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rPr>
      </w:pPr>
    </w:p>
    <w:p>
      <w:pPr>
        <w:keepNext w:val="0"/>
        <w:keepLines w:val="0"/>
        <w:pageBreakBefore w:val="0"/>
        <w:widowControl w:val="0"/>
        <w:tabs>
          <w:tab w:val="left" w:pos="6300"/>
        </w:tabs>
        <w:kinsoku/>
        <w:wordWrap/>
        <w:overflowPunct/>
        <w:topLinePunct w:val="0"/>
        <w:bidi w:val="0"/>
        <w:snapToGrid w:val="0"/>
        <w:spacing w:line="594" w:lineRule="exact"/>
        <w:ind w:right="480" w:firstLine="570"/>
        <w:jc w:val="righ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 xml:space="preserve">                                （供应商公章）</w:t>
      </w:r>
    </w:p>
    <w:p>
      <w:pPr>
        <w:keepNext w:val="0"/>
        <w:keepLines w:val="0"/>
        <w:pageBreakBefore w:val="0"/>
        <w:widowControl w:val="0"/>
        <w:kinsoku/>
        <w:wordWrap/>
        <w:overflowPunct/>
        <w:topLinePunct w:val="0"/>
        <w:bidi w:val="0"/>
        <w:spacing w:line="594" w:lineRule="exact"/>
        <w:jc w:val="right"/>
        <w:textAlignment w:val="auto"/>
        <w:rPr>
          <w:rFonts w:hint="default" w:ascii="Times New Roman" w:hAnsi="Times New Roman" w:cs="Times New Roman"/>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 xml:space="preserve">                       年   月   日</w:t>
      </w:r>
    </w:p>
    <w:p>
      <w:pPr>
        <w:keepNext w:val="0"/>
        <w:keepLines w:val="0"/>
        <w:pageBreakBefore w:val="0"/>
        <w:widowControl w:val="0"/>
        <w:tabs>
          <w:tab w:val="left" w:pos="6300"/>
        </w:tabs>
        <w:kinsoku/>
        <w:wordWrap/>
        <w:overflowPunct/>
        <w:topLinePunct w:val="0"/>
        <w:bidi w:val="0"/>
        <w:snapToGrid w:val="0"/>
        <w:spacing w:line="594" w:lineRule="exact"/>
        <w:ind w:firstLine="570"/>
        <w:textAlignment w:val="auto"/>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黑体_GBK" w:cs="Times New Roman"/>
          <w:bCs/>
          <w:color w:val="000000" w:themeColor="text1"/>
          <w:sz w:val="32"/>
          <w:szCs w:val="32"/>
          <w:highlight w:val="none"/>
          <w:lang w:eastAsia="zh-CN"/>
          <w14:textFill>
            <w14:solidFill>
              <w14:schemeClr w14:val="tx1"/>
            </w14:solidFill>
          </w14:textFill>
        </w:rPr>
        <w:t>四、书面声明</w:t>
      </w:r>
      <w:r>
        <w:rPr>
          <w:rFonts w:hint="default" w:ascii="Times New Roman" w:hAnsi="Times New Roman" w:eastAsia="方正仿宋_GBK" w:cs="Times New Roman"/>
          <w:color w:val="000000" w:themeColor="text1"/>
          <w:sz w:val="32"/>
          <w:szCs w:val="32"/>
          <w:highlight w:val="none"/>
          <w:lang w:val="en-US" w:eastAsia="zh-CN"/>
          <w14:textFill>
            <w14:solidFill>
              <w14:schemeClr w14:val="tx1"/>
            </w14:solidFill>
          </w14:textFill>
        </w:rPr>
        <w:t xml:space="preserve"> </w:t>
      </w: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rPr>
      </w:pPr>
    </w:p>
    <w:p>
      <w:pPr>
        <w:keepNext w:val="0"/>
        <w:keepLines w:val="0"/>
        <w:pageBreakBefore w:val="0"/>
        <w:widowControl w:val="0"/>
        <w:tabs>
          <w:tab w:val="left" w:pos="6300"/>
        </w:tabs>
        <w:kinsoku/>
        <w:wordWrap/>
        <w:overflowPunct/>
        <w:topLinePunct w:val="0"/>
        <w:bidi w:val="0"/>
        <w:snapToGrid w:val="0"/>
        <w:spacing w:line="594" w:lineRule="exac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 xml:space="preserve">项目名称：                                               </w:t>
      </w:r>
    </w:p>
    <w:p>
      <w:pPr>
        <w:keepNext w:val="0"/>
        <w:keepLines w:val="0"/>
        <w:pageBreakBefore w:val="0"/>
        <w:widowControl w:val="0"/>
        <w:tabs>
          <w:tab w:val="left" w:pos="6300"/>
        </w:tabs>
        <w:kinsoku/>
        <w:wordWrap/>
        <w:overflowPunct/>
        <w:topLinePunct w:val="0"/>
        <w:bidi w:val="0"/>
        <w:snapToGrid w:val="0"/>
        <w:spacing w:line="594" w:lineRule="exact"/>
        <w:ind w:firstLine="640" w:firstLineChars="20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keepNext w:val="0"/>
        <w:keepLines w:val="0"/>
        <w:pageBreakBefore w:val="0"/>
        <w:widowControl w:val="0"/>
        <w:tabs>
          <w:tab w:val="left" w:pos="6300"/>
        </w:tabs>
        <w:kinsoku/>
        <w:wordWrap/>
        <w:overflowPunct/>
        <w:topLinePunct w:val="0"/>
        <w:bidi w:val="0"/>
        <w:snapToGrid w:val="0"/>
        <w:spacing w:line="594" w:lineRule="exact"/>
        <w:ind w:firstLine="57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特此声明。</w:t>
      </w:r>
    </w:p>
    <w:p>
      <w:pPr>
        <w:keepNext w:val="0"/>
        <w:keepLines w:val="0"/>
        <w:pageBreakBefore w:val="0"/>
        <w:widowControl w:val="0"/>
        <w:tabs>
          <w:tab w:val="left" w:pos="6300"/>
        </w:tabs>
        <w:kinsoku/>
        <w:wordWrap/>
        <w:overflowPunct/>
        <w:topLinePunct w:val="0"/>
        <w:bidi w:val="0"/>
        <w:snapToGrid w:val="0"/>
        <w:spacing w:line="594" w:lineRule="exact"/>
        <w:ind w:firstLine="570"/>
        <w:jc w:val="right"/>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p>
    <w:p>
      <w:pPr>
        <w:keepNext w:val="0"/>
        <w:keepLines w:val="0"/>
        <w:pageBreakBefore w:val="0"/>
        <w:widowControl w:val="0"/>
        <w:tabs>
          <w:tab w:val="left" w:pos="6300"/>
        </w:tabs>
        <w:kinsoku/>
        <w:wordWrap/>
        <w:overflowPunct/>
        <w:topLinePunct w:val="0"/>
        <w:bidi w:val="0"/>
        <w:snapToGrid w:val="0"/>
        <w:spacing w:line="594" w:lineRule="exact"/>
        <w:ind w:firstLine="570"/>
        <w:jc w:val="center"/>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 xml:space="preserve">                       （供应商公章）</w:t>
      </w:r>
    </w:p>
    <w:p>
      <w:pPr>
        <w:keepNext w:val="0"/>
        <w:keepLines w:val="0"/>
        <w:pageBreakBefore w:val="0"/>
        <w:widowControl w:val="0"/>
        <w:tabs>
          <w:tab w:val="left" w:pos="6300"/>
        </w:tabs>
        <w:kinsoku/>
        <w:wordWrap/>
        <w:overflowPunct/>
        <w:topLinePunct w:val="0"/>
        <w:bidi w:val="0"/>
        <w:snapToGrid w:val="0"/>
        <w:spacing w:line="594" w:lineRule="exact"/>
        <w:ind w:firstLine="570"/>
        <w:jc w:val="center"/>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 xml:space="preserve">                        年   月   日</w:t>
      </w:r>
    </w:p>
    <w:p>
      <w:pPr>
        <w:keepNext w:val="0"/>
        <w:keepLines w:val="0"/>
        <w:pageBreakBefore w:val="0"/>
        <w:widowControl w:val="0"/>
        <w:tabs>
          <w:tab w:val="left" w:pos="6300"/>
        </w:tabs>
        <w:kinsoku/>
        <w:wordWrap/>
        <w:overflowPunct/>
        <w:topLinePunct w:val="0"/>
        <w:bidi w:val="0"/>
        <w:snapToGrid w:val="0"/>
        <w:spacing w:line="594" w:lineRule="exact"/>
        <w:ind w:firstLine="570"/>
        <w:textAlignment w:val="auto"/>
        <w:rPr>
          <w:rFonts w:hint="default" w:ascii="Times New Roman" w:hAnsi="Times New Roman" w:eastAsia="方正黑体_GBK"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方正黑体_GBK" w:cs="Times New Roman"/>
          <w:bCs/>
          <w:color w:val="000000" w:themeColor="text1"/>
          <w:sz w:val="32"/>
          <w:szCs w:val="32"/>
          <w:highlight w:val="none"/>
          <w:lang w:eastAsia="zh-CN"/>
          <w14:textFill>
            <w14:solidFill>
              <w14:schemeClr w14:val="tx1"/>
            </w14:solidFill>
          </w14:textFill>
        </w:rPr>
        <w:t>五、缴纳社会保障金的证明材料复印件</w:t>
      </w:r>
    </w:p>
    <w:p>
      <w:pPr>
        <w:keepNext w:val="0"/>
        <w:keepLines w:val="0"/>
        <w:pageBreakBefore w:val="0"/>
        <w:widowControl w:val="0"/>
        <w:tabs>
          <w:tab w:val="left" w:pos="6300"/>
        </w:tabs>
        <w:kinsoku/>
        <w:wordWrap/>
        <w:overflowPunct/>
        <w:topLinePunct w:val="0"/>
        <w:bidi w:val="0"/>
        <w:snapToGrid w:val="0"/>
        <w:spacing w:line="594" w:lineRule="exact"/>
        <w:ind w:firstLine="570"/>
        <w:textAlignment w:val="auto"/>
        <w:rPr>
          <w:rFonts w:hint="default" w:ascii="Times New Roman" w:hAnsi="Times New Roman" w:cs="Times New Roman"/>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keepNext w:val="0"/>
        <w:keepLines w:val="0"/>
        <w:pageBreakBefore w:val="0"/>
        <w:widowControl w:val="0"/>
        <w:tabs>
          <w:tab w:val="left" w:pos="6300"/>
        </w:tabs>
        <w:kinsoku/>
        <w:wordWrap/>
        <w:overflowPunct/>
        <w:topLinePunct w:val="0"/>
        <w:bidi w:val="0"/>
        <w:snapToGrid w:val="0"/>
        <w:spacing w:line="594" w:lineRule="exact"/>
        <w:ind w:firstLine="570"/>
        <w:textAlignment w:val="auto"/>
        <w:rPr>
          <w:rFonts w:hint="default" w:ascii="Times New Roman" w:hAnsi="Times New Roman" w:eastAsia="方正黑体_GBK"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方正黑体_GBK" w:cs="Times New Roman"/>
          <w:bCs/>
          <w:color w:val="000000" w:themeColor="text1"/>
          <w:sz w:val="32"/>
          <w:szCs w:val="32"/>
          <w:highlight w:val="none"/>
          <w:lang w:eastAsia="zh-CN"/>
          <w14:textFill>
            <w14:solidFill>
              <w14:schemeClr w14:val="tx1"/>
            </w14:solidFill>
          </w14:textFill>
        </w:rPr>
        <w:t>六、特定资格条件证书或证明文件</w:t>
      </w:r>
    </w:p>
    <w:p>
      <w:pPr>
        <w:keepNext w:val="0"/>
        <w:keepLines w:val="0"/>
        <w:pageBreakBefore w:val="0"/>
        <w:widowControl w:val="0"/>
        <w:tabs>
          <w:tab w:val="left" w:pos="6300"/>
        </w:tabs>
        <w:kinsoku/>
        <w:wordWrap/>
        <w:overflowPunct/>
        <w:topLinePunct w:val="0"/>
        <w:bidi w:val="0"/>
        <w:snapToGrid w:val="0"/>
        <w:spacing w:line="594" w:lineRule="exact"/>
        <w:ind w:firstLine="570"/>
        <w:textAlignment w:val="auto"/>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说明：供应商按“多证合一”登记制度办理营业执照的，组织机构代码证、税务登记证（副本）以供应商所提供的营业执照（副本）复印件为准。资质证书提供复印件加盖供应商公章。</w:t>
      </w:r>
    </w:p>
    <w:p>
      <w:pPr>
        <w:keepNext w:val="0"/>
        <w:keepLines w:val="0"/>
        <w:pageBreakBefore w:val="0"/>
        <w:widowControl w:val="0"/>
        <w:numPr>
          <w:ilvl w:val="0"/>
          <w:numId w:val="2"/>
        </w:numPr>
        <w:tabs>
          <w:tab w:val="left" w:pos="6300"/>
        </w:tabs>
        <w:kinsoku/>
        <w:wordWrap/>
        <w:overflowPunct/>
        <w:topLinePunct w:val="0"/>
        <w:bidi w:val="0"/>
        <w:snapToGrid w:val="0"/>
        <w:spacing w:line="594" w:lineRule="exact"/>
        <w:ind w:firstLine="570"/>
        <w:textAlignment w:val="auto"/>
        <w:rPr>
          <w:rFonts w:hint="default" w:ascii="Times New Roman" w:hAnsi="Times New Roman" w:eastAsia="方正黑体_GBK" w:cs="Times New Roman"/>
          <w:bCs/>
          <w:color w:val="000000" w:themeColor="text1"/>
          <w:sz w:val="32"/>
          <w:szCs w:val="32"/>
          <w:highlight w:val="none"/>
          <w:lang w:eastAsia="zh-CN"/>
          <w14:textFill>
            <w14:solidFill>
              <w14:schemeClr w14:val="tx1"/>
            </w14:solidFill>
          </w14:textFill>
        </w:rPr>
      </w:pPr>
      <w:r>
        <w:rPr>
          <w:rFonts w:hint="default" w:ascii="Times New Roman" w:hAnsi="Times New Roman" w:eastAsia="方正黑体_GBK" w:cs="Times New Roman"/>
          <w:bCs/>
          <w:color w:val="000000" w:themeColor="text1"/>
          <w:sz w:val="32"/>
          <w:szCs w:val="32"/>
          <w:highlight w:val="none"/>
          <w:lang w:eastAsia="zh-CN"/>
          <w14:textFill>
            <w14:solidFill>
              <w14:schemeClr w14:val="tx1"/>
            </w14:solidFill>
          </w14:textFill>
        </w:rPr>
        <w:t>其他与项目有关的资料（自附）</w:t>
      </w: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2"/>
        <w:pageBreakBefore w:val="0"/>
        <w:widowControl w:val="0"/>
        <w:numPr>
          <w:ilvl w:val="0"/>
          <w:numId w:val="0"/>
        </w:numPr>
        <w:kinsoku/>
        <w:wordWrap/>
        <w:overflowPunct/>
        <w:topLinePunct w:val="0"/>
        <w:bidi w:val="0"/>
        <w:spacing w:line="594" w:lineRule="exact"/>
        <w:jc w:val="both"/>
        <w:textAlignment w:val="auto"/>
        <w:rPr>
          <w:rFonts w:hint="default" w:ascii="Times New Roman" w:hAnsi="Times New Roman" w:cs="Times New Roman"/>
          <w:lang w:val="en-US" w:eastAsia="zh-CN"/>
        </w:rPr>
      </w:pPr>
    </w:p>
    <w:p>
      <w:pPr>
        <w:pStyle w:val="3"/>
        <w:pageBreakBefore w:val="0"/>
        <w:kinsoku/>
        <w:wordWrap/>
        <w:overflowPunct/>
        <w:topLinePunct w:val="0"/>
        <w:bidi w:val="0"/>
        <w:spacing w:line="594" w:lineRule="exact"/>
        <w:ind w:left="0" w:leftChars="0" w:firstLine="0" w:firstLineChars="0"/>
        <w:jc w:val="center"/>
        <w:textAlignment w:val="auto"/>
        <w:rPr>
          <w:rFonts w:hint="default" w:ascii="Times New Roman" w:hAnsi="Times New Roman" w:eastAsia="方正小标宋_GBK" w:cs="Times New Roman"/>
          <w:b w:val="0"/>
          <w:bCs w:val="0"/>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lang w:val="en-US" w:eastAsia="zh-CN"/>
          <w14:textFill>
            <w14:solidFill>
              <w14:schemeClr w14:val="tx1"/>
            </w14:solidFill>
          </w14:textFill>
        </w:rPr>
        <w:t>大渡口区党史方志馆陈列设计布展综合评分表</w:t>
      </w:r>
    </w:p>
    <w:p>
      <w:pPr>
        <w:pStyle w:val="3"/>
        <w:pageBreakBefore w:val="0"/>
        <w:kinsoku/>
        <w:wordWrap/>
        <w:overflowPunct/>
        <w:topLinePunct w:val="0"/>
        <w:bidi w:val="0"/>
        <w:spacing w:line="594" w:lineRule="exact"/>
        <w:ind w:left="0" w:leftChars="0" w:firstLine="0" w:firstLineChars="0"/>
        <w:jc w:val="center"/>
        <w:textAlignment w:val="auto"/>
        <w:rPr>
          <w:rFonts w:hint="default" w:ascii="Times New Roman" w:hAnsi="Times New Roman" w:eastAsia="方正小标宋_GBK" w:cs="Times New Roman"/>
          <w:b w:val="0"/>
          <w:bCs w:val="0"/>
          <w:color w:val="000000" w:themeColor="text1"/>
          <w:sz w:val="44"/>
          <w:szCs w:val="44"/>
          <w:lang w:val="en-US" w:eastAsia="zh-CN"/>
          <w14:textFill>
            <w14:solidFill>
              <w14:schemeClr w14:val="tx1"/>
            </w14:solidFill>
          </w14:textFill>
        </w:rPr>
      </w:pPr>
    </w:p>
    <w:tbl>
      <w:tblPr>
        <w:tblStyle w:val="6"/>
        <w:tblW w:w="10289" w:type="dxa"/>
        <w:tblInd w:w="-5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343"/>
        <w:gridCol w:w="660"/>
        <w:gridCol w:w="5257"/>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630"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序号</w:t>
            </w:r>
          </w:p>
        </w:tc>
        <w:tc>
          <w:tcPr>
            <w:tcW w:w="1343"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评分因素及权重</w:t>
            </w:r>
          </w:p>
        </w:tc>
        <w:tc>
          <w:tcPr>
            <w:tcW w:w="660"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分值</w:t>
            </w:r>
          </w:p>
        </w:tc>
        <w:tc>
          <w:tcPr>
            <w:tcW w:w="5257"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评分标准</w:t>
            </w:r>
          </w:p>
        </w:tc>
        <w:tc>
          <w:tcPr>
            <w:tcW w:w="2399"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黑体_GBK" w:cs="Times New Roman"/>
                <w:color w:val="000000" w:themeColor="text1"/>
                <w:sz w:val="32"/>
                <w:szCs w:val="32"/>
                <w:lang w:val="en-US" w:eastAsia="zh-CN"/>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trPr>
        <w:tc>
          <w:tcPr>
            <w:tcW w:w="630"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1</w:t>
            </w:r>
          </w:p>
        </w:tc>
        <w:tc>
          <w:tcPr>
            <w:tcW w:w="1343"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报价（30％）</w:t>
            </w:r>
          </w:p>
        </w:tc>
        <w:tc>
          <w:tcPr>
            <w:tcW w:w="660"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30</w:t>
            </w:r>
          </w:p>
        </w:tc>
        <w:tc>
          <w:tcPr>
            <w:tcW w:w="5257"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textAlignment w:val="auto"/>
              <w:rPr>
                <w:rFonts w:hint="default" w:ascii="Times New Roman" w:hAnsi="Times New Roman" w:eastAsia="方正楷体_GBK" w:cs="Times New Roman"/>
                <w:color w:val="000000" w:themeColor="text1"/>
                <w:sz w:val="21"/>
                <w:szCs w:val="21"/>
                <w14:textFill>
                  <w14:solidFill>
                    <w14:schemeClr w14:val="tx1"/>
                  </w14:solidFill>
                </w14:textFill>
              </w:rPr>
            </w:pPr>
            <w:r>
              <w:rPr>
                <w:rFonts w:hint="default" w:ascii="Times New Roman" w:hAnsi="Times New Roman" w:eastAsia="方正楷体_GBK" w:cs="Times New Roman"/>
                <w:color w:val="000000" w:themeColor="text1"/>
                <w:sz w:val="21"/>
                <w:szCs w:val="21"/>
                <w14:textFill>
                  <w14:solidFill>
                    <w14:schemeClr w14:val="tx1"/>
                  </w14:solidFill>
                </w14:textFill>
              </w:rPr>
              <w:t>有效的报价中的最低价为评标基准价，按照下列公式计算每个供应商的价格得分。报价得分＝（评标基准价／报价）x价格权重x100。​</w:t>
            </w:r>
          </w:p>
        </w:tc>
        <w:tc>
          <w:tcPr>
            <w:tcW w:w="2399"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textAlignment w:val="auto"/>
              <w:rPr>
                <w:rFonts w:hint="default" w:ascii="Times New Roman" w:hAnsi="Times New Roman" w:eastAsia="方正楷体_GBK"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5" w:hRule="atLeast"/>
        </w:trPr>
        <w:tc>
          <w:tcPr>
            <w:tcW w:w="630"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2</w:t>
            </w:r>
          </w:p>
        </w:tc>
        <w:tc>
          <w:tcPr>
            <w:tcW w:w="1343"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技术部分（40％）</w:t>
            </w:r>
          </w:p>
        </w:tc>
        <w:tc>
          <w:tcPr>
            <w:tcW w:w="660"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40</w:t>
            </w:r>
          </w:p>
        </w:tc>
        <w:tc>
          <w:tcPr>
            <w:tcW w:w="5257"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textAlignment w:val="auto"/>
              <w:rPr>
                <w:rFonts w:hint="default" w:ascii="Times New Roman" w:hAnsi="Times New Roman" w:eastAsia="方正楷体_GBK" w:cs="Times New Roman"/>
                <w:color w:val="000000" w:themeColor="text1"/>
                <w:sz w:val="21"/>
                <w:szCs w:val="21"/>
                <w:lang w:eastAsia="zh-CN"/>
                <w14:textFill>
                  <w14:solidFill>
                    <w14:schemeClr w14:val="tx1"/>
                  </w14:solidFill>
                </w14:textFill>
              </w:rPr>
            </w:pP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1.</w:t>
            </w:r>
            <w:r>
              <w:rPr>
                <w:rFonts w:hint="default" w:ascii="Times New Roman" w:hAnsi="Times New Roman" w:eastAsia="方正楷体_GBK" w:cs="Times New Roman"/>
                <w:color w:val="000000" w:themeColor="text1"/>
                <w:sz w:val="21"/>
                <w:szCs w:val="21"/>
                <w14:textFill>
                  <w14:solidFill>
                    <w14:schemeClr w14:val="tx1"/>
                  </w14:solidFill>
                </w14:textFill>
              </w:rPr>
              <w:t>方案完整性</w:t>
            </w:r>
            <w:r>
              <w:rPr>
                <w:rFonts w:hint="default" w:ascii="Times New Roman" w:hAnsi="Times New Roman" w:eastAsia="方正楷体_GBK" w:cs="Times New Roman"/>
                <w:color w:val="000000" w:themeColor="text1"/>
                <w:sz w:val="21"/>
                <w:szCs w:val="21"/>
                <w:lang w:eastAsia="zh-CN"/>
                <w14:textFill>
                  <w14:solidFill>
                    <w14:schemeClr w14:val="tx1"/>
                  </w14:solidFill>
                </w14:textFill>
              </w:rPr>
              <w:t>（</w:t>
            </w:r>
            <w:r>
              <w:rPr>
                <w:rFonts w:hint="default" w:ascii="Times New Roman" w:hAnsi="Times New Roman" w:eastAsia="方正楷体_GBK" w:cs="Times New Roman"/>
                <w:color w:val="000000" w:themeColor="text1"/>
                <w:sz w:val="21"/>
                <w:szCs w:val="21"/>
                <w14:textFill>
                  <w14:solidFill>
                    <w14:schemeClr w14:val="tx1"/>
                  </w14:solidFill>
                </w14:textFill>
              </w:rPr>
              <w:t>1</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0</w:t>
            </w:r>
            <w:r>
              <w:rPr>
                <w:rFonts w:hint="default" w:ascii="Times New Roman" w:hAnsi="Times New Roman" w:eastAsia="方正楷体_GBK" w:cs="Times New Roman"/>
                <w:color w:val="000000" w:themeColor="text1"/>
                <w:sz w:val="21"/>
                <w:szCs w:val="21"/>
                <w14:textFill>
                  <w14:solidFill>
                    <w14:schemeClr w14:val="tx1"/>
                  </w14:solidFill>
                </w14:textFill>
              </w:rPr>
              <w:t>分</w:t>
            </w:r>
            <w:r>
              <w:rPr>
                <w:rFonts w:hint="default" w:ascii="Times New Roman" w:hAnsi="Times New Roman" w:eastAsia="方正楷体_GBK" w:cs="Times New Roman"/>
                <w:color w:val="000000" w:themeColor="text1"/>
                <w:sz w:val="21"/>
                <w:szCs w:val="21"/>
                <w:lang w:eastAsia="zh-CN"/>
                <w14:textFill>
                  <w14:solidFill>
                    <w14:schemeClr w14:val="tx1"/>
                  </w14:solidFill>
                </w14:textFill>
              </w:rPr>
              <w:t>）。</w:t>
            </w:r>
            <w:r>
              <w:rPr>
                <w:rFonts w:hint="default" w:ascii="Times New Roman" w:hAnsi="Times New Roman" w:eastAsia="方正楷体_GBK" w:cs="Times New Roman"/>
                <w:color w:val="000000" w:themeColor="text1"/>
                <w:sz w:val="21"/>
                <w:szCs w:val="21"/>
                <w14:textFill>
                  <w14:solidFill>
                    <w14:schemeClr w14:val="tx1"/>
                  </w14:solidFill>
                </w14:textFill>
              </w:rPr>
              <w:t>有设计创意思路、设计说明方案效果图齐全完整，得8-1</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0</w:t>
            </w:r>
            <w:r>
              <w:rPr>
                <w:rFonts w:hint="default" w:ascii="Times New Roman" w:hAnsi="Times New Roman" w:eastAsia="方正楷体_GBK" w:cs="Times New Roman"/>
                <w:color w:val="000000" w:themeColor="text1"/>
                <w:sz w:val="21"/>
                <w:szCs w:val="21"/>
                <w14:textFill>
                  <w14:solidFill>
                    <w14:schemeClr w14:val="tx1"/>
                  </w14:solidFill>
                </w14:textFill>
              </w:rPr>
              <w:t>分，较规范、较完整得4-</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6</w:t>
            </w:r>
            <w:r>
              <w:rPr>
                <w:rFonts w:hint="default" w:ascii="Times New Roman" w:hAnsi="Times New Roman" w:eastAsia="方正楷体_GBK" w:cs="Times New Roman"/>
                <w:color w:val="000000" w:themeColor="text1"/>
                <w:sz w:val="21"/>
                <w:szCs w:val="21"/>
                <w14:textFill>
                  <w14:solidFill>
                    <w14:schemeClr w14:val="tx1"/>
                  </w14:solidFill>
                </w14:textFill>
              </w:rPr>
              <w:t>分。不符合采购单位要求不得分、未提供不得分。</w:t>
            </w:r>
            <w:r>
              <w:rPr>
                <w:rFonts w:hint="default" w:ascii="Times New Roman" w:hAnsi="Times New Roman" w:eastAsia="方正楷体_GBK" w:cs="Times New Roman"/>
                <w:color w:val="000000" w:themeColor="text1"/>
                <w:sz w:val="21"/>
                <w:szCs w:val="21"/>
                <w14:textFill>
                  <w14:solidFill>
                    <w14:schemeClr w14:val="tx1"/>
                  </w14:solidFill>
                </w14:textFill>
              </w:rPr>
              <w:br w:type="textWrapping"/>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2.</w:t>
            </w:r>
            <w:r>
              <w:rPr>
                <w:rFonts w:hint="default" w:ascii="Times New Roman" w:hAnsi="Times New Roman" w:eastAsia="方正楷体_GBK" w:cs="Times New Roman"/>
                <w:color w:val="000000" w:themeColor="text1"/>
                <w:sz w:val="21"/>
                <w:szCs w:val="21"/>
                <w14:textFill>
                  <w14:solidFill>
                    <w14:schemeClr w14:val="tx1"/>
                  </w14:solidFill>
                </w14:textFill>
              </w:rPr>
              <w:t>方案空间设计合理、效果图漂亮，符合采购单位的要求</w:t>
            </w:r>
            <w:r>
              <w:rPr>
                <w:rFonts w:hint="default" w:ascii="Times New Roman" w:hAnsi="Times New Roman" w:eastAsia="方正楷体_GBK" w:cs="Times New Roman"/>
                <w:color w:val="000000" w:themeColor="text1"/>
                <w:sz w:val="21"/>
                <w:szCs w:val="21"/>
                <w:lang w:eastAsia="zh-CN"/>
                <w14:textFill>
                  <w14:solidFill>
                    <w14:schemeClr w14:val="tx1"/>
                  </w14:solidFill>
                </w14:textFill>
              </w:rPr>
              <w:t>（</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15分</w:t>
            </w:r>
            <w:r>
              <w:rPr>
                <w:rFonts w:hint="default" w:ascii="Times New Roman" w:hAnsi="Times New Roman" w:eastAsia="方正楷体_GBK" w:cs="Times New Roman"/>
                <w:color w:val="000000" w:themeColor="text1"/>
                <w:sz w:val="21"/>
                <w:szCs w:val="21"/>
                <w:lang w:eastAsia="zh-CN"/>
                <w14:textFill>
                  <w14:solidFill>
                    <w14:schemeClr w14:val="tx1"/>
                  </w14:solidFill>
                </w14:textFill>
              </w:rPr>
              <w:t>）</w:t>
            </w:r>
            <w:r>
              <w:rPr>
                <w:rFonts w:hint="default" w:ascii="Times New Roman" w:hAnsi="Times New Roman" w:eastAsia="方正楷体_GBK" w:cs="Times New Roman"/>
                <w:color w:val="000000" w:themeColor="text1"/>
                <w:sz w:val="21"/>
                <w:szCs w:val="21"/>
                <w14:textFill>
                  <w14:solidFill>
                    <w14:schemeClr w14:val="tx1"/>
                  </w14:solidFill>
                </w14:textFill>
              </w:rPr>
              <w:t>。优秀1</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0-15</w:t>
            </w:r>
            <w:r>
              <w:rPr>
                <w:rFonts w:hint="default" w:ascii="Times New Roman" w:hAnsi="Times New Roman" w:eastAsia="方正楷体_GBK" w:cs="Times New Roman"/>
                <w:color w:val="000000" w:themeColor="text1"/>
                <w:sz w:val="21"/>
                <w:szCs w:val="21"/>
                <w14:textFill>
                  <w14:solidFill>
                    <w14:schemeClr w14:val="tx1"/>
                  </w14:solidFill>
                </w14:textFill>
              </w:rPr>
              <w:t>分，一般的</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6</w:t>
            </w:r>
            <w:r>
              <w:rPr>
                <w:rFonts w:hint="default" w:ascii="Times New Roman" w:hAnsi="Times New Roman" w:eastAsia="方正楷体_GBK" w:cs="Times New Roman"/>
                <w:color w:val="000000" w:themeColor="text1"/>
                <w:sz w:val="21"/>
                <w:szCs w:val="21"/>
                <w14:textFill>
                  <w14:solidFill>
                    <w14:schemeClr w14:val="tx1"/>
                  </w14:solidFill>
                </w14:textFill>
              </w:rPr>
              <w:t>-</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10</w:t>
            </w:r>
            <w:r>
              <w:rPr>
                <w:rFonts w:hint="default" w:ascii="Times New Roman" w:hAnsi="Times New Roman" w:eastAsia="方正楷体_GBK" w:cs="Times New Roman"/>
                <w:color w:val="000000" w:themeColor="text1"/>
                <w:sz w:val="21"/>
                <w:szCs w:val="21"/>
                <w14:textFill>
                  <w14:solidFill>
                    <w14:schemeClr w14:val="tx1"/>
                  </w14:solidFill>
                </w14:textFill>
              </w:rPr>
              <w:t>分，未提供不得分。</w:t>
            </w:r>
            <w:r>
              <w:rPr>
                <w:rFonts w:hint="default" w:ascii="Times New Roman" w:hAnsi="Times New Roman" w:eastAsia="方正楷体_GBK" w:cs="Times New Roman"/>
                <w:color w:val="000000" w:themeColor="text1"/>
                <w:sz w:val="21"/>
                <w:szCs w:val="21"/>
                <w14:textFill>
                  <w14:solidFill>
                    <w14:schemeClr w14:val="tx1"/>
                  </w14:solidFill>
                </w14:textFill>
              </w:rPr>
              <w:br w:type="textWrapping"/>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3.</w:t>
            </w:r>
            <w:r>
              <w:rPr>
                <w:rFonts w:hint="default" w:ascii="Times New Roman" w:hAnsi="Times New Roman" w:eastAsia="方正楷体_GBK" w:cs="Times New Roman"/>
                <w:color w:val="000000" w:themeColor="text1"/>
                <w:sz w:val="21"/>
                <w:szCs w:val="21"/>
                <w14:textFill>
                  <w14:solidFill>
                    <w14:schemeClr w14:val="tx1"/>
                  </w14:solidFill>
                </w14:textFill>
              </w:rPr>
              <w:t>色彩搭配协调，材料运用合理，质感、色彩结合得当，工艺流畅</w:t>
            </w:r>
            <w:r>
              <w:rPr>
                <w:rFonts w:hint="default" w:ascii="Times New Roman" w:hAnsi="Times New Roman" w:eastAsia="方正楷体_GBK" w:cs="Times New Roman"/>
                <w:color w:val="000000" w:themeColor="text1"/>
                <w:sz w:val="21"/>
                <w:szCs w:val="21"/>
                <w:lang w:eastAsia="zh-CN"/>
                <w14:textFill>
                  <w14:solidFill>
                    <w14:schemeClr w14:val="tx1"/>
                  </w14:solidFill>
                </w14:textFill>
              </w:rPr>
              <w:t>（</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15分</w:t>
            </w:r>
            <w:r>
              <w:rPr>
                <w:rFonts w:hint="default" w:ascii="Times New Roman" w:hAnsi="Times New Roman" w:eastAsia="方正楷体_GBK" w:cs="Times New Roman"/>
                <w:color w:val="000000" w:themeColor="text1"/>
                <w:sz w:val="21"/>
                <w:szCs w:val="21"/>
                <w:lang w:eastAsia="zh-CN"/>
                <w14:textFill>
                  <w14:solidFill>
                    <w14:schemeClr w14:val="tx1"/>
                  </w14:solidFill>
                </w14:textFill>
              </w:rPr>
              <w:t>）</w:t>
            </w:r>
            <w:r>
              <w:rPr>
                <w:rFonts w:hint="default" w:ascii="Times New Roman" w:hAnsi="Times New Roman" w:eastAsia="方正楷体_GBK" w:cs="Times New Roman"/>
                <w:color w:val="000000" w:themeColor="text1"/>
                <w:sz w:val="21"/>
                <w:szCs w:val="21"/>
                <w14:textFill>
                  <w14:solidFill>
                    <w14:schemeClr w14:val="tx1"/>
                  </w14:solidFill>
                </w14:textFill>
              </w:rPr>
              <w:t>。优秀得</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10</w:t>
            </w:r>
            <w:r>
              <w:rPr>
                <w:rFonts w:hint="default" w:ascii="Times New Roman" w:hAnsi="Times New Roman" w:eastAsia="方正楷体_GBK" w:cs="Times New Roman"/>
                <w:color w:val="000000" w:themeColor="text1"/>
                <w:sz w:val="21"/>
                <w:szCs w:val="21"/>
                <w14:textFill>
                  <w14:solidFill>
                    <w14:schemeClr w14:val="tx1"/>
                  </w14:solidFill>
                </w14:textFill>
              </w:rPr>
              <w:t>-1</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5</w:t>
            </w:r>
            <w:r>
              <w:rPr>
                <w:rFonts w:hint="default" w:ascii="Times New Roman" w:hAnsi="Times New Roman" w:eastAsia="方正楷体_GBK" w:cs="Times New Roman"/>
                <w:color w:val="000000" w:themeColor="text1"/>
                <w:sz w:val="21"/>
                <w:szCs w:val="21"/>
                <w14:textFill>
                  <w14:solidFill>
                    <w14:schemeClr w14:val="tx1"/>
                  </w14:solidFill>
                </w14:textFill>
              </w:rPr>
              <w:t>分；一般得</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6</w:t>
            </w:r>
            <w:r>
              <w:rPr>
                <w:rFonts w:hint="default" w:ascii="Times New Roman" w:hAnsi="Times New Roman" w:eastAsia="方正楷体_GBK" w:cs="Times New Roman"/>
                <w:color w:val="000000" w:themeColor="text1"/>
                <w:sz w:val="21"/>
                <w:szCs w:val="21"/>
                <w14:textFill>
                  <w14:solidFill>
                    <w14:schemeClr w14:val="tx1"/>
                  </w14:solidFill>
                </w14:textFill>
              </w:rPr>
              <w:t>-</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10</w:t>
            </w:r>
            <w:r>
              <w:rPr>
                <w:rFonts w:hint="default" w:ascii="Times New Roman" w:hAnsi="Times New Roman" w:eastAsia="方正楷体_GBK" w:cs="Times New Roman"/>
                <w:color w:val="000000" w:themeColor="text1"/>
                <w:sz w:val="21"/>
                <w:szCs w:val="21"/>
                <w14:textFill>
                  <w14:solidFill>
                    <w14:schemeClr w14:val="tx1"/>
                  </w14:solidFill>
                </w14:textFill>
              </w:rPr>
              <w:t>分。</w:t>
            </w:r>
          </w:p>
        </w:tc>
        <w:tc>
          <w:tcPr>
            <w:tcW w:w="2399"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textAlignment w:val="auto"/>
              <w:rPr>
                <w:rFonts w:hint="default" w:ascii="Times New Roman" w:hAnsi="Times New Roman" w:eastAsia="方正楷体_GBK"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630" w:type="dxa"/>
            <w:vMerge w:val="restart"/>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3</w:t>
            </w:r>
          </w:p>
        </w:tc>
        <w:tc>
          <w:tcPr>
            <w:tcW w:w="1343" w:type="dxa"/>
            <w:vMerge w:val="restart"/>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商务部分（30％）</w:t>
            </w:r>
          </w:p>
        </w:tc>
        <w:tc>
          <w:tcPr>
            <w:tcW w:w="660"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15</w:t>
            </w:r>
          </w:p>
        </w:tc>
        <w:tc>
          <w:tcPr>
            <w:tcW w:w="5257"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textAlignment w:val="auto"/>
              <w:rPr>
                <w:rFonts w:hint="default" w:ascii="Times New Roman" w:hAnsi="Times New Roman" w:eastAsia="方正楷体_GBK" w:cs="Times New Roman"/>
                <w:color w:val="000000" w:themeColor="text1"/>
                <w:sz w:val="21"/>
                <w:szCs w:val="21"/>
                <w14:textFill>
                  <w14:solidFill>
                    <w14:schemeClr w14:val="tx1"/>
                  </w14:solidFill>
                </w14:textFill>
              </w:rPr>
            </w:pP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1.</w:t>
            </w:r>
            <w:r>
              <w:rPr>
                <w:rFonts w:hint="default" w:ascii="Times New Roman" w:hAnsi="Times New Roman" w:eastAsia="方正楷体_GBK" w:cs="Times New Roman"/>
                <w:color w:val="000000" w:themeColor="text1"/>
                <w:sz w:val="21"/>
                <w:szCs w:val="21"/>
                <w14:textFill>
                  <w14:solidFill>
                    <w14:schemeClr w14:val="tx1"/>
                  </w14:solidFill>
                </w14:textFill>
              </w:rPr>
              <w:t>供应商资质（</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15</w:t>
            </w:r>
            <w:r>
              <w:rPr>
                <w:rFonts w:hint="default" w:ascii="Times New Roman" w:hAnsi="Times New Roman" w:eastAsia="方正楷体_GBK" w:cs="Times New Roman"/>
                <w:color w:val="000000" w:themeColor="text1"/>
                <w:sz w:val="21"/>
                <w:szCs w:val="21"/>
                <w14:textFill>
                  <w14:solidFill>
                    <w14:schemeClr w14:val="tx1"/>
                  </w14:solidFill>
                </w14:textFill>
              </w:rPr>
              <w:t>分）：供应商具有政府主管部门颁发的建筑装饰设计乙级以上资质证书得</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5</w:t>
            </w:r>
            <w:r>
              <w:rPr>
                <w:rFonts w:hint="default" w:ascii="Times New Roman" w:hAnsi="Times New Roman" w:eastAsia="方正楷体_GBK" w:cs="Times New Roman"/>
                <w:color w:val="000000" w:themeColor="text1"/>
                <w:sz w:val="21"/>
                <w:szCs w:val="21"/>
                <w14:textFill>
                  <w14:solidFill>
                    <w14:schemeClr w14:val="tx1"/>
                  </w14:solidFill>
                </w14:textFill>
              </w:rPr>
              <w:t>分，如同时具备建筑装修装饰工程专业承包二级及以上资质，再加</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3</w:t>
            </w:r>
            <w:r>
              <w:rPr>
                <w:rFonts w:hint="default" w:ascii="Times New Roman" w:hAnsi="Times New Roman" w:eastAsia="方正楷体_GBK" w:cs="Times New Roman"/>
                <w:color w:val="000000" w:themeColor="text1"/>
                <w:sz w:val="21"/>
                <w:szCs w:val="21"/>
                <w14:textFill>
                  <w14:solidFill>
                    <w14:schemeClr w14:val="tx1"/>
                  </w14:solidFill>
                </w14:textFill>
              </w:rPr>
              <w:t>分。如同时具有消防专业承包二级以上资质再加</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2</w:t>
            </w:r>
            <w:r>
              <w:rPr>
                <w:rFonts w:hint="default" w:ascii="Times New Roman" w:hAnsi="Times New Roman" w:eastAsia="方正楷体_GBK" w:cs="Times New Roman"/>
                <w:color w:val="000000" w:themeColor="text1"/>
                <w:sz w:val="21"/>
                <w:szCs w:val="21"/>
                <w14:textFill>
                  <w14:solidFill>
                    <w14:schemeClr w14:val="tx1"/>
                  </w14:solidFill>
                </w14:textFill>
              </w:rPr>
              <w:t>分</w:t>
            </w:r>
            <w:r>
              <w:rPr>
                <w:rFonts w:hint="default" w:ascii="Times New Roman" w:hAnsi="Times New Roman" w:eastAsia="方正楷体_GBK" w:cs="Times New Roman"/>
                <w:color w:val="000000" w:themeColor="text1"/>
                <w:sz w:val="21"/>
                <w:szCs w:val="21"/>
                <w:lang w:eastAsia="zh-CN"/>
                <w14:textFill>
                  <w14:solidFill>
                    <w14:schemeClr w14:val="tx1"/>
                  </w14:solidFill>
                </w14:textFill>
              </w:rPr>
              <w:t>。</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如供应商具有省级展览工程资质，A级得5分，B级得3分。</w:t>
            </w:r>
          </w:p>
        </w:tc>
        <w:tc>
          <w:tcPr>
            <w:tcW w:w="2399"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textAlignment w:val="auto"/>
              <w:rPr>
                <w:rFonts w:hint="default" w:ascii="Times New Roman" w:hAnsi="Times New Roman" w:eastAsia="方正楷体_GBK" w:cs="Times New Roman"/>
                <w:color w:val="000000" w:themeColor="text1"/>
                <w:sz w:val="21"/>
                <w:szCs w:val="21"/>
                <w14:textFill>
                  <w14:solidFill>
                    <w14:schemeClr w14:val="tx1"/>
                  </w14:solidFill>
                </w14:textFill>
              </w:rPr>
            </w:pPr>
            <w:r>
              <w:rPr>
                <w:rFonts w:hint="default" w:ascii="Times New Roman" w:hAnsi="Times New Roman" w:eastAsia="方正楷体_GBK" w:cs="Times New Roman"/>
                <w:color w:val="000000" w:themeColor="text1"/>
                <w:sz w:val="21"/>
                <w:szCs w:val="21"/>
                <w14:textFill>
                  <w14:solidFill>
                    <w14:schemeClr w14:val="tx1"/>
                  </w14:solidFill>
                </w14:textFill>
              </w:rPr>
              <w:t>提供证书复印件加盖供应商公章；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630" w:type="dxa"/>
            <w:vMerge w:val="continue"/>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p>
        </w:tc>
        <w:tc>
          <w:tcPr>
            <w:tcW w:w="1343" w:type="dxa"/>
            <w:vMerge w:val="continue"/>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p>
        </w:tc>
        <w:tc>
          <w:tcPr>
            <w:tcW w:w="660"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5</w:t>
            </w:r>
          </w:p>
        </w:tc>
        <w:tc>
          <w:tcPr>
            <w:tcW w:w="5257"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textAlignment w:val="auto"/>
              <w:rPr>
                <w:rFonts w:hint="default" w:ascii="Times New Roman" w:hAnsi="Times New Roman" w:eastAsia="方正楷体_GBK" w:cs="Times New Roman"/>
                <w:color w:val="000000" w:themeColor="text1"/>
                <w:sz w:val="21"/>
                <w:szCs w:val="21"/>
                <w14:textFill>
                  <w14:solidFill>
                    <w14:schemeClr w14:val="tx1"/>
                  </w14:solidFill>
                </w14:textFill>
              </w:rPr>
            </w:pP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2.</w:t>
            </w:r>
            <w:r>
              <w:rPr>
                <w:rFonts w:hint="default" w:ascii="Times New Roman" w:hAnsi="Times New Roman" w:eastAsia="方正楷体_GBK" w:cs="Times New Roman"/>
                <w:color w:val="000000" w:themeColor="text1"/>
                <w:sz w:val="21"/>
                <w:szCs w:val="21"/>
                <w14:textFill>
                  <w14:solidFill>
                    <w14:schemeClr w14:val="tx1"/>
                  </w14:solidFill>
                </w14:textFill>
              </w:rPr>
              <w:t>人员（</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5</w:t>
            </w:r>
            <w:r>
              <w:rPr>
                <w:rFonts w:hint="default" w:ascii="Times New Roman" w:hAnsi="Times New Roman" w:eastAsia="方正楷体_GBK" w:cs="Times New Roman"/>
                <w:color w:val="000000" w:themeColor="text1"/>
                <w:sz w:val="21"/>
                <w:szCs w:val="21"/>
                <w14:textFill>
                  <w14:solidFill>
                    <w14:schemeClr w14:val="tx1"/>
                  </w14:solidFill>
                </w14:textFill>
              </w:rPr>
              <w:t>分）</w:t>
            </w:r>
            <w:r>
              <w:rPr>
                <w:rFonts w:hint="default" w:ascii="Times New Roman" w:hAnsi="Times New Roman" w:eastAsia="方正楷体_GBK" w:cs="Times New Roman"/>
                <w:color w:val="000000" w:themeColor="text1"/>
                <w:sz w:val="21"/>
                <w:szCs w:val="21"/>
                <w14:textFill>
                  <w14:solidFill>
                    <w14:schemeClr w14:val="tx1"/>
                  </w14:solidFill>
                </w14:textFill>
              </w:rPr>
              <w:br w:type="textWrapping"/>
            </w:r>
            <w:r>
              <w:rPr>
                <w:rFonts w:hint="default" w:ascii="Times New Roman" w:hAnsi="Times New Roman" w:eastAsia="方正楷体_GBK" w:cs="Times New Roman"/>
                <w:color w:val="000000" w:themeColor="text1"/>
                <w:sz w:val="21"/>
                <w:szCs w:val="21"/>
                <w14:textFill>
                  <w14:solidFill>
                    <w14:schemeClr w14:val="tx1"/>
                  </w14:solidFill>
                </w14:textFill>
              </w:rPr>
              <w:t>拟派技术负责人具备中级工程师证书和省级人力社保部门颁发的一级展览策划师证书的得</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5</w:t>
            </w:r>
            <w:r>
              <w:rPr>
                <w:rFonts w:hint="default" w:ascii="Times New Roman" w:hAnsi="Times New Roman" w:eastAsia="方正楷体_GBK" w:cs="Times New Roman"/>
                <w:color w:val="000000" w:themeColor="text1"/>
                <w:sz w:val="21"/>
                <w:szCs w:val="21"/>
                <w14:textFill>
                  <w14:solidFill>
                    <w14:schemeClr w14:val="tx1"/>
                  </w14:solidFill>
                </w14:textFill>
              </w:rPr>
              <w:t>分。</w:t>
            </w:r>
          </w:p>
        </w:tc>
        <w:tc>
          <w:tcPr>
            <w:tcW w:w="2399"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textAlignment w:val="auto"/>
              <w:rPr>
                <w:rFonts w:hint="default" w:ascii="Times New Roman" w:hAnsi="Times New Roman" w:eastAsia="方正楷体_GBK" w:cs="Times New Roman"/>
                <w:color w:val="000000" w:themeColor="text1"/>
                <w:sz w:val="21"/>
                <w:szCs w:val="21"/>
                <w14:textFill>
                  <w14:solidFill>
                    <w14:schemeClr w14:val="tx1"/>
                  </w14:solidFill>
                </w14:textFill>
              </w:rPr>
            </w:pPr>
            <w:r>
              <w:rPr>
                <w:rFonts w:hint="default" w:ascii="Times New Roman" w:hAnsi="Times New Roman" w:eastAsia="方正楷体_GBK" w:cs="Times New Roman"/>
                <w:color w:val="000000" w:themeColor="text1"/>
                <w:sz w:val="21"/>
                <w:szCs w:val="21"/>
                <w14:textFill>
                  <w14:solidFill>
                    <w14:schemeClr w14:val="tx1"/>
                  </w14:solidFill>
                </w14:textFill>
              </w:rPr>
              <w:t>提供相应的证书复印件加盖公章；同时提供项目负责人在投标单位近三个月缴纳的社保证明复印件，加盖供应商公章。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630" w:type="dxa"/>
            <w:vMerge w:val="continue"/>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p>
        </w:tc>
        <w:tc>
          <w:tcPr>
            <w:tcW w:w="1343" w:type="dxa"/>
            <w:vMerge w:val="continue"/>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p>
        </w:tc>
        <w:tc>
          <w:tcPr>
            <w:tcW w:w="660"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jc w:val="center"/>
              <w:textAlignment w:val="auto"/>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10</w:t>
            </w:r>
          </w:p>
        </w:tc>
        <w:tc>
          <w:tcPr>
            <w:tcW w:w="5257"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textAlignment w:val="auto"/>
              <w:rPr>
                <w:rFonts w:hint="default" w:ascii="Times New Roman" w:hAnsi="Times New Roman" w:eastAsia="方正楷体_GBK" w:cs="Times New Roman"/>
                <w:color w:val="000000" w:themeColor="text1"/>
                <w:sz w:val="21"/>
                <w:szCs w:val="21"/>
                <w:lang w:val="en-US"/>
                <w14:textFill>
                  <w14:solidFill>
                    <w14:schemeClr w14:val="tx1"/>
                  </w14:solidFill>
                </w14:textFill>
              </w:rPr>
            </w:pP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3.</w:t>
            </w:r>
            <w:r>
              <w:rPr>
                <w:rFonts w:hint="default" w:ascii="Times New Roman" w:hAnsi="Times New Roman" w:eastAsia="方正楷体_GBK" w:cs="Times New Roman"/>
                <w:color w:val="000000" w:themeColor="text1"/>
                <w:sz w:val="21"/>
                <w:szCs w:val="21"/>
                <w14:textFill>
                  <w14:solidFill>
                    <w14:schemeClr w14:val="tx1"/>
                  </w14:solidFill>
                </w14:textFill>
              </w:rPr>
              <w:t>业绩（1</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0</w:t>
            </w:r>
            <w:r>
              <w:rPr>
                <w:rFonts w:hint="default" w:ascii="Times New Roman" w:hAnsi="Times New Roman" w:eastAsia="方正楷体_GBK" w:cs="Times New Roman"/>
                <w:color w:val="000000" w:themeColor="text1"/>
                <w:sz w:val="21"/>
                <w:szCs w:val="21"/>
                <w14:textFill>
                  <w14:solidFill>
                    <w14:schemeClr w14:val="tx1"/>
                  </w14:solidFill>
                </w14:textFill>
              </w:rPr>
              <w:t>分）</w:t>
            </w:r>
            <w:r>
              <w:rPr>
                <w:rFonts w:hint="default" w:ascii="Times New Roman" w:hAnsi="Times New Roman" w:eastAsia="方正楷体_GBK" w:cs="Times New Roman"/>
                <w:color w:val="000000" w:themeColor="text1"/>
                <w:sz w:val="21"/>
                <w:szCs w:val="21"/>
                <w14:textFill>
                  <w14:solidFill>
                    <w14:schemeClr w14:val="tx1"/>
                  </w14:solidFill>
                </w14:textFill>
              </w:rPr>
              <w:br w:type="textWrapping"/>
            </w:r>
            <w:r>
              <w:rPr>
                <w:rFonts w:hint="default" w:ascii="Times New Roman" w:hAnsi="Times New Roman" w:eastAsia="方正楷体_GBK" w:cs="Times New Roman"/>
                <w:color w:val="000000" w:themeColor="text1"/>
                <w:sz w:val="21"/>
                <w:szCs w:val="21"/>
                <w14:textFill>
                  <w14:solidFill>
                    <w14:schemeClr w14:val="tx1"/>
                  </w14:solidFill>
                </w14:textFill>
              </w:rPr>
              <w:t>2019年10月1日以来，供应商具有政府机关或事业单位或院校委托的类似展</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馆</w:t>
            </w:r>
            <w:r>
              <w:rPr>
                <w:rFonts w:hint="default" w:ascii="Times New Roman" w:hAnsi="Times New Roman" w:eastAsia="方正楷体_GBK" w:cs="Times New Roman"/>
                <w:color w:val="000000" w:themeColor="text1"/>
                <w:sz w:val="21"/>
                <w:szCs w:val="21"/>
                <w14:textFill>
                  <w14:solidFill>
                    <w14:schemeClr w14:val="tx1"/>
                  </w14:solidFill>
                </w14:textFill>
              </w:rPr>
              <w:t>／文化建设类业绩（不包含联合体），每份得</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2</w:t>
            </w:r>
            <w:r>
              <w:rPr>
                <w:rFonts w:hint="default" w:ascii="Times New Roman" w:hAnsi="Times New Roman" w:eastAsia="方正楷体_GBK" w:cs="Times New Roman"/>
                <w:color w:val="000000" w:themeColor="text1"/>
                <w:sz w:val="21"/>
                <w:szCs w:val="21"/>
                <w14:textFill>
                  <w14:solidFill>
                    <w14:schemeClr w14:val="tx1"/>
                  </w14:solidFill>
                </w14:textFill>
              </w:rPr>
              <w:t>分，满分1</w:t>
            </w: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0</w:t>
            </w:r>
            <w:r>
              <w:rPr>
                <w:rFonts w:hint="default" w:ascii="Times New Roman" w:hAnsi="Times New Roman" w:eastAsia="方正楷体_GBK" w:cs="Times New Roman"/>
                <w:color w:val="000000" w:themeColor="text1"/>
                <w:sz w:val="21"/>
                <w:szCs w:val="21"/>
                <w14:textFill>
                  <w14:solidFill>
                    <w14:schemeClr w14:val="tx1"/>
                  </w14:solidFill>
                </w14:textFill>
              </w:rPr>
              <w:t>分。</w:t>
            </w:r>
          </w:p>
        </w:tc>
        <w:tc>
          <w:tcPr>
            <w:tcW w:w="2399" w:type="dxa"/>
          </w:tcPr>
          <w:p>
            <w:pPr>
              <w:pStyle w:val="3"/>
              <w:keepNext w:val="0"/>
              <w:keepLines w:val="0"/>
              <w:pageBreakBefore w:val="0"/>
              <w:widowControl w:val="0"/>
              <w:kinsoku/>
              <w:wordWrap/>
              <w:overflowPunct/>
              <w:topLinePunct w:val="0"/>
              <w:autoSpaceDE/>
              <w:autoSpaceDN/>
              <w:bidi w:val="0"/>
              <w:adjustRightInd w:val="0"/>
              <w:snapToGrid/>
              <w:spacing w:line="360" w:lineRule="exact"/>
              <w:ind w:left="0" w:leftChars="0" w:firstLine="0" w:firstLineChars="0"/>
              <w:textAlignment w:val="auto"/>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pPr>
            <w:r>
              <w:rPr>
                <w:rFonts w:hint="default" w:ascii="Times New Roman" w:hAnsi="Times New Roman" w:eastAsia="方正楷体_GBK" w:cs="Times New Roman"/>
                <w:color w:val="000000" w:themeColor="text1"/>
                <w:sz w:val="21"/>
                <w:szCs w:val="21"/>
                <w:lang w:val="en-US" w:eastAsia="zh-CN"/>
                <w14:textFill>
                  <w14:solidFill>
                    <w14:schemeClr w14:val="tx1"/>
                  </w14:solidFill>
                </w14:textFill>
              </w:rPr>
              <w:t>须提供中标通知书或合同复印件等加盖供应商公章，原件备查。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F7150"/>
    <w:multiLevelType w:val="singleLevel"/>
    <w:tmpl w:val="2B9F7150"/>
    <w:lvl w:ilvl="0" w:tentative="0">
      <w:start w:val="7"/>
      <w:numFmt w:val="chineseCounting"/>
      <w:suff w:val="nothing"/>
      <w:lvlText w:val="%1、"/>
      <w:lvlJc w:val="left"/>
      <w:rPr>
        <w:rFonts w:hint="eastAsia"/>
      </w:rPr>
    </w:lvl>
  </w:abstractNum>
  <w:abstractNum w:abstractNumId="1">
    <w:nsid w:val="7EF7C5BB"/>
    <w:multiLevelType w:val="singleLevel"/>
    <w:tmpl w:val="7EF7C5B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8F739C"/>
    <w:rsid w:val="24A4055D"/>
    <w:rsid w:val="38D1367E"/>
    <w:rsid w:val="3CC43619"/>
    <w:rsid w:val="6E6E5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3">
    <w:name w:val="Normal Indent"/>
    <w:basedOn w:val="1"/>
    <w:qFormat/>
    <w:uiPriority w:val="0"/>
    <w:pPr>
      <w:adjustRightInd w:val="0"/>
      <w:spacing w:line="360" w:lineRule="auto"/>
      <w:ind w:firstLine="420"/>
    </w:pPr>
  </w:style>
  <w:style w:type="paragraph" w:styleId="4">
    <w:name w:val="annotation text"/>
    <w:basedOn w:val="1"/>
    <w:qFormat/>
    <w:uiPriority w:val="0"/>
    <w:pPr>
      <w:jc w:val="left"/>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2022-05-18T09:08:00Z</dcterms:created>
  <dc:creator>HP</dc:creator>
  <cp:lastModifiedBy>HP</cp:lastModifiedBy>
  <dcterms:modified xsi:type="dcterms:W3CDTF">2022-05-18T09:50:00Z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